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AB1E27">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AB1E27">
      <w:pPr>
        <w:jc w:val="center"/>
        <w:rPr>
          <w:b/>
          <w:bCs/>
          <w:sz w:val="24"/>
          <w:szCs w:val="24"/>
        </w:rPr>
      </w:pPr>
    </w:p>
    <w:p w:rsidR="0085600A" w:rsidRPr="007E2171" w:rsidRDefault="0085600A" w:rsidP="00AB1E27">
      <w:pPr>
        <w:jc w:val="center"/>
        <w:rPr>
          <w:b/>
          <w:bCs/>
          <w:sz w:val="24"/>
          <w:szCs w:val="24"/>
        </w:rPr>
      </w:pPr>
      <w:r w:rsidRPr="007E2171">
        <w:rPr>
          <w:b/>
          <w:bCs/>
          <w:sz w:val="24"/>
          <w:szCs w:val="24"/>
        </w:rPr>
        <w:t>Meeting of the Board of Directors</w:t>
      </w:r>
    </w:p>
    <w:p w:rsidR="00E3147F" w:rsidRPr="007E2171" w:rsidRDefault="00CA4926" w:rsidP="00AB1E27">
      <w:pPr>
        <w:jc w:val="center"/>
        <w:rPr>
          <w:b/>
          <w:bCs/>
          <w:sz w:val="24"/>
          <w:szCs w:val="24"/>
        </w:rPr>
      </w:pPr>
      <w:r>
        <w:rPr>
          <w:b/>
          <w:bCs/>
          <w:sz w:val="24"/>
          <w:szCs w:val="24"/>
        </w:rPr>
        <w:t>Thursday</w:t>
      </w:r>
      <w:r w:rsidR="008F1391">
        <w:rPr>
          <w:b/>
          <w:bCs/>
          <w:sz w:val="24"/>
          <w:szCs w:val="24"/>
        </w:rPr>
        <w:t xml:space="preserve">, </w:t>
      </w:r>
      <w:r w:rsidR="00AF0E75">
        <w:rPr>
          <w:b/>
          <w:bCs/>
          <w:sz w:val="24"/>
          <w:szCs w:val="24"/>
        </w:rPr>
        <w:t>February 14</w:t>
      </w:r>
      <w:r w:rsidR="005369AD">
        <w:rPr>
          <w:b/>
          <w:bCs/>
          <w:sz w:val="24"/>
          <w:szCs w:val="24"/>
        </w:rPr>
        <w:t>, 2019</w:t>
      </w:r>
    </w:p>
    <w:p w:rsidR="00E3147F" w:rsidRDefault="00E7353D" w:rsidP="00AB1E27">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AB1E27">
      <w:pPr>
        <w:outlineLvl w:val="0"/>
        <w:rPr>
          <w:bCs/>
          <w:sz w:val="24"/>
          <w:szCs w:val="24"/>
        </w:rPr>
      </w:pPr>
    </w:p>
    <w:p w:rsidR="00E3147F" w:rsidRPr="00982565" w:rsidRDefault="00E3147F" w:rsidP="00AB1E27">
      <w:pPr>
        <w:jc w:val="center"/>
        <w:outlineLvl w:val="0"/>
        <w:rPr>
          <w:b/>
          <w:bCs/>
          <w:sz w:val="24"/>
          <w:szCs w:val="24"/>
          <w:u w:val="single"/>
        </w:rPr>
      </w:pPr>
      <w:r w:rsidRPr="00982565">
        <w:rPr>
          <w:b/>
          <w:bCs/>
          <w:sz w:val="24"/>
          <w:szCs w:val="24"/>
          <w:u w:val="single"/>
        </w:rPr>
        <w:t>M I N U T E S</w:t>
      </w:r>
    </w:p>
    <w:p w:rsidR="00E3147F" w:rsidRPr="007D29A2" w:rsidRDefault="00E3147F" w:rsidP="00AB1E27">
      <w:pPr>
        <w:tabs>
          <w:tab w:val="left" w:pos="3260"/>
        </w:tabs>
        <w:rPr>
          <w:bCs/>
          <w:sz w:val="24"/>
          <w:szCs w:val="24"/>
          <w:u w:val="single"/>
        </w:rPr>
      </w:pPr>
    </w:p>
    <w:p w:rsidR="00E7353D" w:rsidRPr="008263BE" w:rsidRDefault="00E7353D" w:rsidP="00AB1E27">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764CC0">
        <w:rPr>
          <w:sz w:val="24"/>
          <w:szCs w:val="24"/>
        </w:rPr>
        <w:t>Mike Kennealy</w:t>
      </w:r>
      <w:r w:rsidRPr="008263BE">
        <w:rPr>
          <w:sz w:val="24"/>
          <w:szCs w:val="24"/>
        </w:rPr>
        <w:t>, Secy. of Housing &amp; Economic Development, Chair</w:t>
      </w:r>
    </w:p>
    <w:p w:rsidR="00AB2749" w:rsidRPr="008263BE" w:rsidRDefault="00AB2749" w:rsidP="00AB1E27">
      <w:pPr>
        <w:tabs>
          <w:tab w:val="left" w:pos="2880"/>
        </w:tabs>
        <w:jc w:val="both"/>
        <w:rPr>
          <w:sz w:val="24"/>
          <w:szCs w:val="24"/>
          <w:lang w:val="de-DE"/>
        </w:rPr>
      </w:pPr>
      <w:r w:rsidRPr="008263BE">
        <w:rPr>
          <w:sz w:val="24"/>
          <w:szCs w:val="24"/>
          <w:lang w:val="de-DE"/>
        </w:rPr>
        <w:tab/>
        <w:t xml:space="preserve">Brian Kavoogian, </w:t>
      </w:r>
      <w:r>
        <w:rPr>
          <w:sz w:val="24"/>
          <w:szCs w:val="24"/>
          <w:lang w:val="de-DE"/>
        </w:rPr>
        <w:t>Vice Chair</w:t>
      </w:r>
    </w:p>
    <w:p w:rsidR="00764CC0" w:rsidRPr="008263BE" w:rsidRDefault="00764CC0" w:rsidP="00AB1E27">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AF0E75" w:rsidRDefault="00AF0E75" w:rsidP="00AB1E27">
      <w:pPr>
        <w:tabs>
          <w:tab w:val="left" w:pos="2880"/>
        </w:tabs>
        <w:jc w:val="both"/>
        <w:rPr>
          <w:sz w:val="24"/>
          <w:szCs w:val="24"/>
        </w:rPr>
      </w:pPr>
      <w:r>
        <w:rPr>
          <w:sz w:val="24"/>
          <w:szCs w:val="24"/>
        </w:rPr>
        <w:tab/>
        <w:t>Grace Fey</w:t>
      </w:r>
    </w:p>
    <w:p w:rsidR="00877493" w:rsidRPr="008263BE" w:rsidRDefault="00877493" w:rsidP="00AB1E27">
      <w:pPr>
        <w:tabs>
          <w:tab w:val="left" w:pos="2880"/>
        </w:tabs>
        <w:jc w:val="both"/>
        <w:rPr>
          <w:sz w:val="24"/>
          <w:szCs w:val="24"/>
          <w:lang w:val="de-DE"/>
        </w:rPr>
      </w:pPr>
      <w:r w:rsidRPr="008263BE">
        <w:rPr>
          <w:sz w:val="24"/>
          <w:szCs w:val="24"/>
          <w:lang w:val="de-DE"/>
        </w:rPr>
        <w:tab/>
        <w:t>James Chisholm</w:t>
      </w:r>
    </w:p>
    <w:p w:rsidR="00E7353D" w:rsidRPr="008263BE" w:rsidRDefault="00E7353D" w:rsidP="00AB1E27">
      <w:pPr>
        <w:tabs>
          <w:tab w:val="left" w:pos="2880"/>
        </w:tabs>
        <w:ind w:left="3240" w:hanging="3240"/>
        <w:jc w:val="both"/>
        <w:rPr>
          <w:sz w:val="24"/>
          <w:szCs w:val="24"/>
        </w:rPr>
      </w:pPr>
      <w:r w:rsidRPr="008263BE">
        <w:rPr>
          <w:sz w:val="24"/>
          <w:szCs w:val="24"/>
        </w:rPr>
        <w:tab/>
        <w:t>Karen Courtney</w:t>
      </w:r>
    </w:p>
    <w:p w:rsidR="00590AFA" w:rsidRPr="008263BE" w:rsidRDefault="00590AFA" w:rsidP="00AB1E27">
      <w:pPr>
        <w:tabs>
          <w:tab w:val="left" w:pos="2880"/>
        </w:tabs>
        <w:ind w:left="3240" w:hanging="3240"/>
        <w:jc w:val="both"/>
        <w:rPr>
          <w:sz w:val="24"/>
          <w:szCs w:val="24"/>
        </w:rPr>
      </w:pPr>
      <w:r w:rsidRPr="008263BE">
        <w:rPr>
          <w:sz w:val="24"/>
          <w:szCs w:val="24"/>
        </w:rPr>
        <w:tab/>
        <w:t>Juan Carlos Morales</w:t>
      </w:r>
    </w:p>
    <w:p w:rsidR="00E7353D" w:rsidRPr="008263BE" w:rsidRDefault="00E7353D" w:rsidP="00AB1E27">
      <w:pPr>
        <w:tabs>
          <w:tab w:val="left" w:pos="2880"/>
        </w:tabs>
        <w:jc w:val="both"/>
        <w:outlineLvl w:val="0"/>
        <w:rPr>
          <w:sz w:val="24"/>
          <w:szCs w:val="24"/>
          <w:lang w:val="de-DE"/>
        </w:rPr>
      </w:pPr>
    </w:p>
    <w:p w:rsidR="00AF0E75" w:rsidRDefault="00E7353D" w:rsidP="00AB1E27">
      <w:pPr>
        <w:tabs>
          <w:tab w:val="left" w:pos="2880"/>
        </w:tabs>
        <w:jc w:val="both"/>
        <w:rPr>
          <w:sz w:val="24"/>
          <w:szCs w:val="24"/>
          <w:lang w:val="de-DE"/>
        </w:rPr>
      </w:pPr>
      <w:r w:rsidRPr="008263BE">
        <w:rPr>
          <w:sz w:val="24"/>
          <w:szCs w:val="24"/>
          <w:lang w:val="de-DE"/>
        </w:rPr>
        <w:t>DIRECTORS ABSENT:</w:t>
      </w:r>
      <w:r w:rsidRPr="004F540F">
        <w:rPr>
          <w:sz w:val="24"/>
          <w:szCs w:val="24"/>
          <w:lang w:val="de-DE"/>
        </w:rPr>
        <w:t xml:space="preserve"> </w:t>
      </w:r>
      <w:r w:rsidR="00AF0E75" w:rsidRPr="008263BE">
        <w:rPr>
          <w:sz w:val="24"/>
          <w:szCs w:val="24"/>
          <w:lang w:val="de-DE"/>
        </w:rPr>
        <w:tab/>
        <w:t>James Blake</w:t>
      </w:r>
    </w:p>
    <w:p w:rsidR="00590AFA" w:rsidRPr="008263BE" w:rsidRDefault="00590AFA" w:rsidP="00AB1E27">
      <w:pPr>
        <w:tabs>
          <w:tab w:val="left" w:pos="2880"/>
        </w:tabs>
        <w:ind w:left="3240" w:hanging="3240"/>
        <w:jc w:val="both"/>
        <w:rPr>
          <w:sz w:val="24"/>
          <w:szCs w:val="24"/>
        </w:rPr>
      </w:pPr>
      <w:r>
        <w:rPr>
          <w:sz w:val="24"/>
          <w:szCs w:val="24"/>
        </w:rPr>
        <w:tab/>
        <w:t>Francesca Maltese</w:t>
      </w:r>
    </w:p>
    <w:p w:rsidR="00AF0E75" w:rsidRPr="008263BE" w:rsidRDefault="00AF0E75" w:rsidP="00AB1E27">
      <w:pPr>
        <w:tabs>
          <w:tab w:val="left" w:pos="2880"/>
        </w:tabs>
        <w:ind w:left="3240" w:hanging="3240"/>
        <w:jc w:val="both"/>
        <w:rPr>
          <w:sz w:val="24"/>
          <w:szCs w:val="24"/>
        </w:rPr>
      </w:pPr>
      <w:r>
        <w:rPr>
          <w:sz w:val="24"/>
          <w:szCs w:val="24"/>
          <w:lang w:val="de-DE"/>
        </w:rPr>
        <w:tab/>
        <w:t>Christopher Vincze</w:t>
      </w:r>
    </w:p>
    <w:p w:rsidR="00AF0E75" w:rsidRDefault="00AF0E75" w:rsidP="00AB1E27">
      <w:pPr>
        <w:tabs>
          <w:tab w:val="left" w:pos="2880"/>
        </w:tabs>
        <w:ind w:left="3240" w:hanging="3240"/>
        <w:jc w:val="both"/>
        <w:rPr>
          <w:sz w:val="24"/>
          <w:szCs w:val="24"/>
          <w:lang w:val="de-DE"/>
        </w:rPr>
      </w:pPr>
      <w:r>
        <w:rPr>
          <w:sz w:val="24"/>
          <w:szCs w:val="24"/>
          <w:lang w:val="de-DE"/>
        </w:rPr>
        <w:tab/>
        <w:t>Ellen Zane</w:t>
      </w:r>
    </w:p>
    <w:p w:rsidR="00E7353D" w:rsidRPr="008263BE" w:rsidRDefault="00E7353D" w:rsidP="00AB1E27">
      <w:pPr>
        <w:tabs>
          <w:tab w:val="left" w:pos="2880"/>
        </w:tabs>
        <w:jc w:val="both"/>
        <w:rPr>
          <w:sz w:val="24"/>
          <w:szCs w:val="24"/>
          <w:lang w:val="de-DE"/>
        </w:rPr>
      </w:pPr>
    </w:p>
    <w:p w:rsidR="00A268F2" w:rsidRDefault="00A268F2" w:rsidP="00AB1E27">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AB1E27">
      <w:pPr>
        <w:tabs>
          <w:tab w:val="left" w:pos="2880"/>
        </w:tabs>
        <w:ind w:left="3240" w:hanging="3240"/>
        <w:jc w:val="both"/>
        <w:rPr>
          <w:sz w:val="24"/>
          <w:szCs w:val="24"/>
        </w:rPr>
      </w:pPr>
      <w:r>
        <w:rPr>
          <w:sz w:val="24"/>
          <w:szCs w:val="24"/>
        </w:rPr>
        <w:tab/>
        <w:t>Robert Ruzzo, SEVP, Deputy Director</w:t>
      </w:r>
    </w:p>
    <w:p w:rsidR="00D16263" w:rsidRDefault="00D16263" w:rsidP="00AB1E27">
      <w:pPr>
        <w:tabs>
          <w:tab w:val="left" w:pos="2880"/>
        </w:tabs>
        <w:ind w:left="3240" w:hanging="3240"/>
        <w:jc w:val="both"/>
        <w:rPr>
          <w:sz w:val="24"/>
          <w:szCs w:val="24"/>
        </w:rPr>
      </w:pPr>
      <w:r>
        <w:rPr>
          <w:sz w:val="24"/>
          <w:szCs w:val="24"/>
        </w:rPr>
        <w:tab/>
        <w:t>Ricks Frazier, General Counsel and Secretary</w:t>
      </w:r>
    </w:p>
    <w:p w:rsidR="002E640A" w:rsidRDefault="002E640A" w:rsidP="00AB1E27">
      <w:pPr>
        <w:tabs>
          <w:tab w:val="left" w:pos="2880"/>
        </w:tabs>
        <w:ind w:left="3240" w:hanging="3240"/>
        <w:jc w:val="both"/>
        <w:rPr>
          <w:sz w:val="24"/>
          <w:szCs w:val="24"/>
        </w:rPr>
      </w:pPr>
      <w:r>
        <w:rPr>
          <w:sz w:val="24"/>
          <w:szCs w:val="24"/>
        </w:rPr>
        <w:tab/>
        <w:t>Simon Gerlin, Chief Financial Officer</w:t>
      </w:r>
    </w:p>
    <w:p w:rsidR="007D6B6C" w:rsidRPr="009B059B" w:rsidRDefault="007D6B6C" w:rsidP="00AB1E27">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rsidR="00A268F2" w:rsidRDefault="00C54FDF" w:rsidP="00AB1E27">
      <w:pPr>
        <w:tabs>
          <w:tab w:val="left" w:pos="2880"/>
        </w:tabs>
        <w:jc w:val="both"/>
        <w:rPr>
          <w:sz w:val="24"/>
          <w:szCs w:val="24"/>
        </w:rPr>
      </w:pPr>
      <w:r w:rsidRPr="009B059B">
        <w:rPr>
          <w:sz w:val="24"/>
          <w:szCs w:val="24"/>
        </w:rPr>
        <w:tab/>
      </w:r>
      <w:r w:rsidR="00A268F2" w:rsidRPr="009B059B">
        <w:rPr>
          <w:sz w:val="24"/>
          <w:szCs w:val="24"/>
        </w:rPr>
        <w:t>Richard Henderson, EVP, Real Estate</w:t>
      </w:r>
    </w:p>
    <w:p w:rsidR="00590AFA" w:rsidRDefault="00590AFA" w:rsidP="00AB1E27">
      <w:pPr>
        <w:tabs>
          <w:tab w:val="left" w:pos="2880"/>
        </w:tabs>
        <w:jc w:val="both"/>
        <w:rPr>
          <w:sz w:val="24"/>
          <w:szCs w:val="24"/>
        </w:rPr>
      </w:pPr>
      <w:r>
        <w:rPr>
          <w:sz w:val="24"/>
          <w:szCs w:val="24"/>
        </w:rPr>
        <w:tab/>
        <w:t>Dena Kavanagh, Assistant Secretary</w:t>
      </w:r>
    </w:p>
    <w:p w:rsidR="00590AFA" w:rsidRPr="009B059B" w:rsidRDefault="00590AFA" w:rsidP="00AB1E27">
      <w:pPr>
        <w:tabs>
          <w:tab w:val="left" w:pos="2880"/>
        </w:tabs>
        <w:jc w:val="both"/>
        <w:rPr>
          <w:sz w:val="24"/>
          <w:szCs w:val="24"/>
        </w:rPr>
      </w:pPr>
      <w:r>
        <w:rPr>
          <w:sz w:val="24"/>
          <w:szCs w:val="24"/>
        </w:rPr>
        <w:tab/>
        <w:t>Meg Delorier, Chief of Staff</w:t>
      </w:r>
    </w:p>
    <w:p w:rsidR="008056C7" w:rsidRDefault="008056C7" w:rsidP="00AB1E27">
      <w:pPr>
        <w:tabs>
          <w:tab w:val="left" w:pos="2880"/>
        </w:tabs>
        <w:jc w:val="both"/>
        <w:rPr>
          <w:sz w:val="24"/>
          <w:szCs w:val="24"/>
        </w:rPr>
      </w:pPr>
      <w:r w:rsidRPr="009B059B">
        <w:rPr>
          <w:sz w:val="24"/>
          <w:szCs w:val="24"/>
        </w:rPr>
        <w:tab/>
        <w:t>Victoria Stratton, Recording Secretary</w:t>
      </w:r>
    </w:p>
    <w:p w:rsidR="00823018" w:rsidRDefault="00823018" w:rsidP="00AB1E27">
      <w:pPr>
        <w:tabs>
          <w:tab w:val="left" w:pos="2880"/>
        </w:tabs>
        <w:jc w:val="both"/>
        <w:rPr>
          <w:sz w:val="24"/>
          <w:szCs w:val="24"/>
        </w:rPr>
      </w:pPr>
      <w:r>
        <w:rPr>
          <w:sz w:val="24"/>
          <w:szCs w:val="24"/>
        </w:rPr>
        <w:tab/>
        <w:t>Roy Angel</w:t>
      </w:r>
    </w:p>
    <w:p w:rsidR="007D6B6C" w:rsidRDefault="007D6B6C" w:rsidP="00AB1E27">
      <w:pPr>
        <w:tabs>
          <w:tab w:val="left" w:pos="2880"/>
        </w:tabs>
        <w:jc w:val="both"/>
        <w:rPr>
          <w:sz w:val="24"/>
          <w:szCs w:val="24"/>
        </w:rPr>
      </w:pPr>
      <w:r>
        <w:rPr>
          <w:sz w:val="24"/>
          <w:szCs w:val="24"/>
        </w:rPr>
        <w:tab/>
        <w:t>Sean Calnan</w:t>
      </w:r>
    </w:p>
    <w:p w:rsidR="00823018" w:rsidRDefault="00823018" w:rsidP="00AB1E27">
      <w:pPr>
        <w:tabs>
          <w:tab w:val="left" w:pos="2880"/>
        </w:tabs>
        <w:jc w:val="both"/>
        <w:rPr>
          <w:sz w:val="24"/>
          <w:szCs w:val="24"/>
        </w:rPr>
      </w:pPr>
      <w:r>
        <w:rPr>
          <w:sz w:val="24"/>
          <w:szCs w:val="24"/>
        </w:rPr>
        <w:tab/>
        <w:t>Frank Canning</w:t>
      </w:r>
    </w:p>
    <w:p w:rsidR="006D761E" w:rsidRDefault="00584969" w:rsidP="00AB1E27">
      <w:pPr>
        <w:tabs>
          <w:tab w:val="left" w:pos="2880"/>
        </w:tabs>
        <w:jc w:val="both"/>
        <w:rPr>
          <w:sz w:val="24"/>
          <w:szCs w:val="24"/>
        </w:rPr>
      </w:pPr>
      <w:r>
        <w:rPr>
          <w:sz w:val="24"/>
          <w:szCs w:val="24"/>
        </w:rPr>
        <w:tab/>
      </w:r>
      <w:r w:rsidR="006D761E">
        <w:rPr>
          <w:sz w:val="24"/>
          <w:szCs w:val="24"/>
        </w:rPr>
        <w:t>Rob Carley</w:t>
      </w:r>
    </w:p>
    <w:p w:rsidR="007D6B6C" w:rsidRDefault="007D6B6C" w:rsidP="00AB1E27">
      <w:pPr>
        <w:tabs>
          <w:tab w:val="left" w:pos="2880"/>
        </w:tabs>
        <w:jc w:val="both"/>
        <w:rPr>
          <w:sz w:val="24"/>
          <w:szCs w:val="24"/>
        </w:rPr>
      </w:pPr>
      <w:r>
        <w:rPr>
          <w:sz w:val="24"/>
          <w:szCs w:val="24"/>
        </w:rPr>
        <w:tab/>
        <w:t>Steve Chilton</w:t>
      </w:r>
    </w:p>
    <w:p w:rsidR="00823018" w:rsidRDefault="00823018" w:rsidP="00AB1E27">
      <w:pPr>
        <w:tabs>
          <w:tab w:val="left" w:pos="2880"/>
        </w:tabs>
        <w:jc w:val="both"/>
        <w:rPr>
          <w:sz w:val="24"/>
          <w:szCs w:val="24"/>
        </w:rPr>
      </w:pPr>
      <w:r>
        <w:rPr>
          <w:sz w:val="24"/>
          <w:szCs w:val="24"/>
        </w:rPr>
        <w:tab/>
        <w:t>Jesse Fox</w:t>
      </w:r>
    </w:p>
    <w:p w:rsidR="00823018" w:rsidRDefault="00823018" w:rsidP="00AB1E27">
      <w:pPr>
        <w:tabs>
          <w:tab w:val="left" w:pos="2880"/>
        </w:tabs>
        <w:jc w:val="both"/>
        <w:rPr>
          <w:sz w:val="24"/>
          <w:szCs w:val="24"/>
        </w:rPr>
      </w:pPr>
      <w:r>
        <w:rPr>
          <w:sz w:val="24"/>
          <w:szCs w:val="24"/>
        </w:rPr>
        <w:tab/>
        <w:t>Tony Fracasso</w:t>
      </w:r>
    </w:p>
    <w:p w:rsidR="00823018" w:rsidRDefault="00823018" w:rsidP="00AB1E27">
      <w:pPr>
        <w:tabs>
          <w:tab w:val="left" w:pos="2880"/>
        </w:tabs>
        <w:jc w:val="both"/>
        <w:rPr>
          <w:sz w:val="24"/>
          <w:szCs w:val="24"/>
        </w:rPr>
      </w:pPr>
      <w:r>
        <w:rPr>
          <w:sz w:val="24"/>
          <w:szCs w:val="24"/>
        </w:rPr>
        <w:tab/>
        <w:t>Kate Fraser</w:t>
      </w:r>
    </w:p>
    <w:p w:rsidR="007D6B6C" w:rsidRDefault="007D6B6C" w:rsidP="00AB1E27">
      <w:pPr>
        <w:tabs>
          <w:tab w:val="left" w:pos="2880"/>
        </w:tabs>
        <w:jc w:val="both"/>
        <w:rPr>
          <w:sz w:val="24"/>
          <w:szCs w:val="24"/>
        </w:rPr>
      </w:pPr>
      <w:r>
        <w:rPr>
          <w:sz w:val="24"/>
          <w:szCs w:val="24"/>
        </w:rPr>
        <w:tab/>
        <w:t>Zach Greene</w:t>
      </w:r>
    </w:p>
    <w:p w:rsidR="00AF0E75" w:rsidRDefault="00AF0E75" w:rsidP="00AB1E27">
      <w:pPr>
        <w:tabs>
          <w:tab w:val="left" w:pos="2880"/>
        </w:tabs>
        <w:jc w:val="both"/>
        <w:rPr>
          <w:sz w:val="24"/>
          <w:szCs w:val="24"/>
        </w:rPr>
      </w:pPr>
      <w:r>
        <w:rPr>
          <w:sz w:val="24"/>
          <w:szCs w:val="24"/>
        </w:rPr>
        <w:tab/>
        <w:t>Tonya Ingram</w:t>
      </w:r>
    </w:p>
    <w:p w:rsidR="00823018" w:rsidRDefault="00823018" w:rsidP="00AB1E27">
      <w:pPr>
        <w:tabs>
          <w:tab w:val="left" w:pos="2880"/>
        </w:tabs>
        <w:jc w:val="both"/>
        <w:rPr>
          <w:sz w:val="24"/>
          <w:szCs w:val="24"/>
        </w:rPr>
      </w:pPr>
      <w:r>
        <w:rPr>
          <w:sz w:val="24"/>
          <w:szCs w:val="24"/>
        </w:rPr>
        <w:tab/>
        <w:t>Lisa Kalinowski</w:t>
      </w:r>
    </w:p>
    <w:p w:rsidR="00823018" w:rsidRDefault="00823018" w:rsidP="00AB1E27">
      <w:pPr>
        <w:tabs>
          <w:tab w:val="left" w:pos="2880"/>
        </w:tabs>
        <w:jc w:val="both"/>
        <w:rPr>
          <w:sz w:val="24"/>
          <w:szCs w:val="24"/>
        </w:rPr>
      </w:pPr>
      <w:r>
        <w:rPr>
          <w:sz w:val="24"/>
          <w:szCs w:val="24"/>
        </w:rPr>
        <w:tab/>
        <w:t>Jim Kenney</w:t>
      </w:r>
    </w:p>
    <w:p w:rsidR="00823018" w:rsidRDefault="00823018" w:rsidP="00AB1E27">
      <w:pPr>
        <w:tabs>
          <w:tab w:val="left" w:pos="2880"/>
        </w:tabs>
        <w:jc w:val="both"/>
        <w:rPr>
          <w:sz w:val="24"/>
          <w:szCs w:val="24"/>
        </w:rPr>
      </w:pPr>
      <w:r>
        <w:rPr>
          <w:sz w:val="24"/>
          <w:szCs w:val="24"/>
        </w:rPr>
        <w:tab/>
        <w:t>Will Kidston</w:t>
      </w:r>
    </w:p>
    <w:p w:rsidR="00823018" w:rsidRDefault="00823018" w:rsidP="00AB1E27">
      <w:pPr>
        <w:tabs>
          <w:tab w:val="left" w:pos="2880"/>
        </w:tabs>
        <w:jc w:val="both"/>
        <w:rPr>
          <w:sz w:val="24"/>
          <w:szCs w:val="24"/>
        </w:rPr>
      </w:pPr>
      <w:r>
        <w:rPr>
          <w:sz w:val="24"/>
          <w:szCs w:val="24"/>
        </w:rPr>
        <w:tab/>
        <w:t>Andrew Levine</w:t>
      </w:r>
    </w:p>
    <w:p w:rsidR="00823018" w:rsidRDefault="00823018" w:rsidP="00AB1E27">
      <w:pPr>
        <w:tabs>
          <w:tab w:val="left" w:pos="2880"/>
        </w:tabs>
        <w:jc w:val="both"/>
        <w:rPr>
          <w:sz w:val="24"/>
          <w:szCs w:val="24"/>
        </w:rPr>
      </w:pPr>
      <w:r>
        <w:rPr>
          <w:sz w:val="24"/>
          <w:szCs w:val="24"/>
        </w:rPr>
        <w:lastRenderedPageBreak/>
        <w:tab/>
        <w:t>Alejandro Lopez</w:t>
      </w:r>
    </w:p>
    <w:p w:rsidR="008057E0" w:rsidRDefault="008057E0" w:rsidP="00AB1E27">
      <w:pPr>
        <w:tabs>
          <w:tab w:val="left" w:pos="2880"/>
        </w:tabs>
        <w:jc w:val="both"/>
        <w:rPr>
          <w:sz w:val="24"/>
          <w:szCs w:val="24"/>
        </w:rPr>
      </w:pPr>
      <w:r>
        <w:rPr>
          <w:sz w:val="24"/>
          <w:szCs w:val="24"/>
        </w:rPr>
        <w:tab/>
        <w:t>RJ McGrail</w:t>
      </w:r>
    </w:p>
    <w:p w:rsidR="00D2669B" w:rsidRDefault="00D2669B" w:rsidP="00AB1E27">
      <w:pPr>
        <w:tabs>
          <w:tab w:val="left" w:pos="2880"/>
        </w:tabs>
        <w:jc w:val="both"/>
        <w:rPr>
          <w:sz w:val="24"/>
          <w:szCs w:val="24"/>
        </w:rPr>
      </w:pPr>
      <w:r>
        <w:rPr>
          <w:sz w:val="24"/>
          <w:szCs w:val="24"/>
        </w:rPr>
        <w:tab/>
        <w:t>Dan Morais</w:t>
      </w:r>
    </w:p>
    <w:p w:rsidR="00BF7439" w:rsidRDefault="00BF7439" w:rsidP="00AB1E27">
      <w:pPr>
        <w:tabs>
          <w:tab w:val="left" w:pos="2880"/>
        </w:tabs>
        <w:jc w:val="both"/>
        <w:rPr>
          <w:sz w:val="24"/>
          <w:szCs w:val="24"/>
        </w:rPr>
      </w:pPr>
      <w:r>
        <w:rPr>
          <w:sz w:val="24"/>
          <w:szCs w:val="24"/>
        </w:rPr>
        <w:tab/>
        <w:t>Leigh Natola</w:t>
      </w:r>
    </w:p>
    <w:p w:rsidR="00321B2E" w:rsidRDefault="00321B2E" w:rsidP="00AB1E27">
      <w:pPr>
        <w:tabs>
          <w:tab w:val="left" w:pos="2880"/>
        </w:tabs>
        <w:jc w:val="both"/>
        <w:rPr>
          <w:sz w:val="24"/>
          <w:szCs w:val="24"/>
        </w:rPr>
      </w:pPr>
      <w:r>
        <w:rPr>
          <w:sz w:val="24"/>
          <w:szCs w:val="24"/>
        </w:rPr>
        <w:tab/>
        <w:t>Jan Nuz</w:t>
      </w:r>
      <w:r w:rsidR="00624FD0">
        <w:rPr>
          <w:sz w:val="24"/>
          <w:szCs w:val="24"/>
        </w:rPr>
        <w:t>z</w:t>
      </w:r>
      <w:r>
        <w:rPr>
          <w:sz w:val="24"/>
          <w:szCs w:val="24"/>
        </w:rPr>
        <w:t>olo</w:t>
      </w:r>
    </w:p>
    <w:p w:rsidR="007D6B6C" w:rsidRDefault="007D6B6C" w:rsidP="00AB1E27">
      <w:pPr>
        <w:tabs>
          <w:tab w:val="left" w:pos="2880"/>
        </w:tabs>
        <w:jc w:val="both"/>
        <w:rPr>
          <w:sz w:val="24"/>
          <w:szCs w:val="24"/>
        </w:rPr>
      </w:pPr>
      <w:r>
        <w:rPr>
          <w:sz w:val="24"/>
          <w:szCs w:val="24"/>
        </w:rPr>
        <w:tab/>
        <w:t>Patricia Perez, Legal Intern</w:t>
      </w:r>
    </w:p>
    <w:p w:rsidR="00E70F0F" w:rsidRDefault="00E70F0F" w:rsidP="00AB1E27">
      <w:pPr>
        <w:tabs>
          <w:tab w:val="left" w:pos="2880"/>
        </w:tabs>
        <w:jc w:val="both"/>
        <w:rPr>
          <w:sz w:val="24"/>
          <w:szCs w:val="24"/>
        </w:rPr>
      </w:pPr>
      <w:r>
        <w:rPr>
          <w:sz w:val="24"/>
          <w:szCs w:val="24"/>
        </w:rPr>
        <w:tab/>
        <w:t>Doug Robinson</w:t>
      </w:r>
    </w:p>
    <w:p w:rsidR="007D6B6C" w:rsidRDefault="007D6B6C" w:rsidP="00AB1E27">
      <w:pPr>
        <w:tabs>
          <w:tab w:val="left" w:pos="2880"/>
        </w:tabs>
        <w:jc w:val="both"/>
        <w:rPr>
          <w:sz w:val="24"/>
          <w:szCs w:val="24"/>
        </w:rPr>
      </w:pPr>
      <w:r>
        <w:rPr>
          <w:sz w:val="24"/>
          <w:szCs w:val="24"/>
        </w:rPr>
        <w:tab/>
        <w:t>Kelsey Schill</w:t>
      </w:r>
      <w:r w:rsidR="00ED133F">
        <w:rPr>
          <w:sz w:val="24"/>
          <w:szCs w:val="24"/>
        </w:rPr>
        <w:t>er</w:t>
      </w:r>
    </w:p>
    <w:p w:rsidR="007D6B6C" w:rsidRDefault="007D6B6C" w:rsidP="00AB1E27">
      <w:pPr>
        <w:tabs>
          <w:tab w:val="left" w:pos="2880"/>
        </w:tabs>
        <w:jc w:val="both"/>
        <w:rPr>
          <w:sz w:val="24"/>
          <w:szCs w:val="24"/>
        </w:rPr>
      </w:pPr>
      <w:r>
        <w:rPr>
          <w:sz w:val="24"/>
          <w:szCs w:val="24"/>
        </w:rPr>
        <w:tab/>
        <w:t>Ed Starzec</w:t>
      </w:r>
    </w:p>
    <w:p w:rsidR="00823018" w:rsidRDefault="00823018" w:rsidP="00AB1E27">
      <w:pPr>
        <w:tabs>
          <w:tab w:val="left" w:pos="2880"/>
        </w:tabs>
        <w:jc w:val="both"/>
        <w:rPr>
          <w:sz w:val="24"/>
          <w:szCs w:val="24"/>
        </w:rPr>
      </w:pPr>
      <w:r>
        <w:rPr>
          <w:sz w:val="24"/>
          <w:szCs w:val="24"/>
        </w:rPr>
        <w:tab/>
        <w:t>Jessica St</w:t>
      </w:r>
      <w:r w:rsidR="00C865D1">
        <w:rPr>
          <w:sz w:val="24"/>
          <w:szCs w:val="24"/>
        </w:rPr>
        <w:t>r</w:t>
      </w:r>
      <w:r>
        <w:rPr>
          <w:sz w:val="24"/>
          <w:szCs w:val="24"/>
        </w:rPr>
        <w:t>unkin</w:t>
      </w:r>
    </w:p>
    <w:p w:rsidR="00321B2E" w:rsidRDefault="00321B2E" w:rsidP="00AB1E27">
      <w:pPr>
        <w:tabs>
          <w:tab w:val="left" w:pos="2880"/>
        </w:tabs>
        <w:jc w:val="both"/>
        <w:rPr>
          <w:sz w:val="24"/>
          <w:szCs w:val="24"/>
        </w:rPr>
      </w:pPr>
      <w:r>
        <w:rPr>
          <w:sz w:val="24"/>
          <w:szCs w:val="24"/>
        </w:rPr>
        <w:tab/>
        <w:t>Cyndy Tonucci</w:t>
      </w:r>
    </w:p>
    <w:p w:rsidR="00A667E5" w:rsidRDefault="00A667E5" w:rsidP="00AB1E27">
      <w:pPr>
        <w:tabs>
          <w:tab w:val="left" w:pos="2880"/>
        </w:tabs>
        <w:jc w:val="both"/>
        <w:rPr>
          <w:sz w:val="24"/>
          <w:szCs w:val="24"/>
        </w:rPr>
      </w:pPr>
      <w:r>
        <w:rPr>
          <w:sz w:val="24"/>
          <w:szCs w:val="24"/>
        </w:rPr>
        <w:tab/>
      </w:r>
      <w:r w:rsidR="00D2669B">
        <w:rPr>
          <w:sz w:val="24"/>
          <w:szCs w:val="24"/>
        </w:rPr>
        <w:t>Benny Wong</w:t>
      </w:r>
    </w:p>
    <w:p w:rsidR="00FD4412" w:rsidRPr="009B059B" w:rsidRDefault="00FD4412" w:rsidP="00AB1E27">
      <w:pPr>
        <w:tabs>
          <w:tab w:val="left" w:pos="2880"/>
        </w:tabs>
        <w:jc w:val="both"/>
        <w:rPr>
          <w:sz w:val="24"/>
          <w:szCs w:val="24"/>
        </w:rPr>
      </w:pPr>
    </w:p>
    <w:p w:rsidR="00E7353D" w:rsidRDefault="00A61361" w:rsidP="00AB1E27">
      <w:pPr>
        <w:tabs>
          <w:tab w:val="left" w:pos="2880"/>
        </w:tabs>
        <w:ind w:left="3240" w:hanging="3240"/>
        <w:jc w:val="both"/>
        <w:rPr>
          <w:sz w:val="24"/>
          <w:szCs w:val="24"/>
        </w:rPr>
      </w:pPr>
      <w:r w:rsidRPr="009B059B">
        <w:rPr>
          <w:sz w:val="24"/>
          <w:szCs w:val="24"/>
        </w:rPr>
        <w:t>Guests:</w:t>
      </w:r>
      <w:r w:rsidR="00982565" w:rsidRPr="009B059B">
        <w:rPr>
          <w:sz w:val="24"/>
          <w:szCs w:val="24"/>
        </w:rPr>
        <w:tab/>
      </w:r>
      <w:r w:rsidR="0040100D">
        <w:rPr>
          <w:sz w:val="24"/>
          <w:szCs w:val="24"/>
        </w:rPr>
        <w:t>Colleen Arons, Exec. Office of Housing &amp; Economic Development</w:t>
      </w:r>
    </w:p>
    <w:p w:rsidR="008F1391" w:rsidRDefault="008F1391" w:rsidP="00AB1E27">
      <w:pPr>
        <w:tabs>
          <w:tab w:val="left" w:pos="2880"/>
        </w:tabs>
        <w:ind w:left="3240" w:hanging="3240"/>
        <w:jc w:val="both"/>
        <w:rPr>
          <w:sz w:val="24"/>
          <w:szCs w:val="24"/>
        </w:rPr>
      </w:pPr>
    </w:p>
    <w:p w:rsidR="00E3147F" w:rsidRPr="00B43FAB" w:rsidRDefault="00862C5B" w:rsidP="00AB1E27">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AF0E75">
        <w:rPr>
          <w:sz w:val="24"/>
          <w:szCs w:val="24"/>
        </w:rPr>
        <w:t>February 14</w:t>
      </w:r>
      <w:r w:rsidR="005369AD">
        <w:rPr>
          <w:sz w:val="24"/>
          <w:szCs w:val="24"/>
        </w:rPr>
        <w:t>,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AB1E27">
      <w:pPr>
        <w:jc w:val="both"/>
        <w:rPr>
          <w:sz w:val="24"/>
          <w:szCs w:val="24"/>
        </w:rPr>
      </w:pPr>
    </w:p>
    <w:p w:rsidR="00A61361" w:rsidRPr="00B43FAB" w:rsidRDefault="00CF2ACB" w:rsidP="00AB1E27">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590AFA">
        <w:rPr>
          <w:sz w:val="24"/>
          <w:szCs w:val="24"/>
        </w:rPr>
        <w:t xml:space="preserve">04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present </w:t>
      </w:r>
      <w:r w:rsidR="001157FB">
        <w:rPr>
          <w:sz w:val="24"/>
          <w:szCs w:val="24"/>
        </w:rPr>
        <w:t>and</w:t>
      </w:r>
      <w:r w:rsidR="00592711">
        <w:rPr>
          <w:sz w:val="24"/>
          <w:szCs w:val="24"/>
        </w:rPr>
        <w:t>, if so, to please introduce themselves</w:t>
      </w:r>
      <w:r w:rsidR="00877493">
        <w:rPr>
          <w:sz w:val="24"/>
          <w:szCs w:val="24"/>
        </w:rPr>
        <w:t>; there were none</w:t>
      </w:r>
      <w:r w:rsidR="0085312A">
        <w:rPr>
          <w:sz w:val="24"/>
          <w:szCs w:val="24"/>
        </w:rPr>
        <w:t xml:space="preserve"> at the time he asked for guests.  Ms. Aron arrived at approximately 10:45 a.m. and departed at 11:10 a.m</w:t>
      </w:r>
      <w:r w:rsidR="00877493">
        <w:rPr>
          <w:sz w:val="24"/>
          <w:szCs w:val="24"/>
        </w:rPr>
        <w:t>.</w:t>
      </w:r>
    </w:p>
    <w:p w:rsidR="00371AD2" w:rsidRDefault="00371AD2" w:rsidP="00AB1E27">
      <w:pPr>
        <w:jc w:val="both"/>
        <w:rPr>
          <w:sz w:val="24"/>
          <w:szCs w:val="24"/>
        </w:rPr>
      </w:pPr>
    </w:p>
    <w:p w:rsidR="0073374A" w:rsidRDefault="0073374A" w:rsidP="00AB1E27">
      <w:pPr>
        <w:tabs>
          <w:tab w:val="left" w:pos="2700"/>
        </w:tabs>
        <w:contextualSpacing/>
        <w:jc w:val="both"/>
        <w:rPr>
          <w:sz w:val="24"/>
          <w:szCs w:val="24"/>
        </w:rPr>
      </w:pPr>
    </w:p>
    <w:p w:rsidR="00321B2E" w:rsidRPr="008527AF" w:rsidRDefault="00321B2E" w:rsidP="00AB1E27">
      <w:pPr>
        <w:keepNext/>
        <w:contextualSpacing/>
        <w:jc w:val="both"/>
        <w:rPr>
          <w:b/>
          <w:bCs/>
          <w:sz w:val="24"/>
          <w:szCs w:val="24"/>
          <w:u w:val="single"/>
        </w:rPr>
      </w:pPr>
      <w:r w:rsidRPr="008527AF">
        <w:rPr>
          <w:b/>
          <w:bCs/>
          <w:sz w:val="24"/>
          <w:szCs w:val="24"/>
          <w:u w:val="single"/>
        </w:rPr>
        <w:t>MINUTES</w:t>
      </w:r>
    </w:p>
    <w:p w:rsidR="00321B2E" w:rsidRPr="00BF1680" w:rsidRDefault="00321B2E" w:rsidP="00AB1E27">
      <w:pPr>
        <w:keepNext/>
        <w:contextualSpacing/>
        <w:jc w:val="both"/>
        <w:rPr>
          <w:bCs/>
          <w:sz w:val="24"/>
          <w:szCs w:val="24"/>
        </w:rPr>
      </w:pPr>
    </w:p>
    <w:p w:rsidR="00321B2E" w:rsidRPr="00B43FAB" w:rsidRDefault="00321B2E" w:rsidP="00AB1E27">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590AFA">
        <w:rPr>
          <w:b/>
          <w:bCs/>
          <w:sz w:val="24"/>
          <w:szCs w:val="24"/>
        </w:rPr>
        <w:t>January 10, 2019</w:t>
      </w:r>
      <w:r w:rsidRPr="00B43FAB">
        <w:rPr>
          <w:b/>
          <w:bCs/>
          <w:sz w:val="24"/>
          <w:szCs w:val="24"/>
        </w:rPr>
        <w:t>)</w:t>
      </w:r>
    </w:p>
    <w:p w:rsidR="00321B2E" w:rsidRPr="00B43FAB" w:rsidRDefault="00321B2E" w:rsidP="00AB1E27">
      <w:pPr>
        <w:keepNext/>
        <w:contextualSpacing/>
        <w:jc w:val="both"/>
        <w:rPr>
          <w:sz w:val="24"/>
          <w:szCs w:val="24"/>
        </w:rPr>
      </w:pPr>
    </w:p>
    <w:p w:rsidR="00321B2E" w:rsidRPr="007E2171" w:rsidRDefault="00321B2E" w:rsidP="00AB1E27">
      <w:pPr>
        <w:pStyle w:val="BodyText"/>
        <w:contextualSpacing/>
        <w:jc w:val="both"/>
      </w:pPr>
      <w:r>
        <w:t xml:space="preserve">The Chair asked if there were any comments on the draft </w:t>
      </w:r>
      <w:r w:rsidR="00A667E5">
        <w:t>m</w:t>
      </w:r>
      <w:r>
        <w:t xml:space="preserve">inutes of the </w:t>
      </w:r>
      <w:r w:rsidR="00590AFA">
        <w:t xml:space="preserve">January 10, 2019 </w:t>
      </w:r>
      <w:r>
        <w:t xml:space="preserve">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AB1E27">
      <w:pPr>
        <w:pStyle w:val="BodyText"/>
        <w:contextualSpacing/>
        <w:jc w:val="both"/>
      </w:pPr>
    </w:p>
    <w:p w:rsidR="00321B2E" w:rsidRPr="007E2171" w:rsidRDefault="00321B2E" w:rsidP="00AB1E27">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A667E5">
        <w:t>m</w:t>
      </w:r>
      <w:r w:rsidRPr="007E2171">
        <w:t xml:space="preserve">inutes of </w:t>
      </w:r>
      <w:r>
        <w:t xml:space="preserve">its </w:t>
      </w:r>
      <w:r w:rsidR="00590AFA">
        <w:t xml:space="preserve">January 10, 2019 </w:t>
      </w:r>
      <w:r w:rsidRPr="007E2171">
        <w:t xml:space="preserve">Board </w:t>
      </w:r>
      <w:r>
        <w:t>m</w:t>
      </w:r>
      <w:r w:rsidRPr="007E2171">
        <w:t>eeting</w:t>
      </w:r>
      <w:r>
        <w:t>, that are attached and made a part of the minutes of this meeting</w:t>
      </w:r>
      <w:r w:rsidRPr="007E2171">
        <w:t>.</w:t>
      </w:r>
    </w:p>
    <w:p w:rsidR="00321B2E" w:rsidRDefault="00321B2E" w:rsidP="00AB1E27">
      <w:pPr>
        <w:pStyle w:val="BodyText"/>
        <w:contextualSpacing/>
        <w:jc w:val="both"/>
      </w:pPr>
    </w:p>
    <w:p w:rsidR="00590AFA" w:rsidRPr="00B43FAB" w:rsidRDefault="00590AFA" w:rsidP="00AB1E27">
      <w:pPr>
        <w:keepNext/>
        <w:contextualSpacing/>
        <w:jc w:val="both"/>
        <w:rPr>
          <w:b/>
          <w:bCs/>
          <w:sz w:val="24"/>
          <w:szCs w:val="24"/>
        </w:rPr>
      </w:pPr>
      <w:r>
        <w:rPr>
          <w:b/>
          <w:bCs/>
          <w:sz w:val="24"/>
          <w:szCs w:val="24"/>
        </w:rPr>
        <w:t>2</w:t>
      </w:r>
      <w:r w:rsidRPr="00B43FAB">
        <w:rPr>
          <w:b/>
          <w:bCs/>
          <w:sz w:val="24"/>
          <w:szCs w:val="24"/>
        </w:rPr>
        <w:t>.  VOICE VOTE –</w:t>
      </w:r>
      <w:r>
        <w:rPr>
          <w:b/>
          <w:bCs/>
          <w:sz w:val="24"/>
          <w:szCs w:val="24"/>
        </w:rPr>
        <w:t xml:space="preserve"> Executive Session </w:t>
      </w:r>
      <w:r w:rsidRPr="00B43FAB">
        <w:rPr>
          <w:b/>
          <w:bCs/>
          <w:sz w:val="24"/>
          <w:szCs w:val="24"/>
        </w:rPr>
        <w:t>Minutes (</w:t>
      </w:r>
      <w:r>
        <w:rPr>
          <w:b/>
          <w:bCs/>
          <w:sz w:val="24"/>
          <w:szCs w:val="24"/>
        </w:rPr>
        <w:t>January 10, 2019</w:t>
      </w:r>
      <w:r w:rsidRPr="00B43FAB">
        <w:rPr>
          <w:b/>
          <w:bCs/>
          <w:sz w:val="24"/>
          <w:szCs w:val="24"/>
        </w:rPr>
        <w:t>)</w:t>
      </w:r>
    </w:p>
    <w:p w:rsidR="00590AFA" w:rsidRPr="00B43FAB" w:rsidRDefault="00590AFA" w:rsidP="00AB1E27">
      <w:pPr>
        <w:keepNext/>
        <w:contextualSpacing/>
        <w:jc w:val="both"/>
        <w:rPr>
          <w:sz w:val="24"/>
          <w:szCs w:val="24"/>
        </w:rPr>
      </w:pPr>
    </w:p>
    <w:p w:rsidR="00590AFA" w:rsidRPr="007E2171" w:rsidRDefault="00590AFA" w:rsidP="00AB1E27">
      <w:pPr>
        <w:pStyle w:val="BodyText"/>
        <w:contextualSpacing/>
        <w:jc w:val="both"/>
      </w:pPr>
      <w:r>
        <w:t>T</w:t>
      </w:r>
      <w:r w:rsidRPr="005F2A37">
        <w:t xml:space="preserve">he Chair </w:t>
      </w:r>
      <w:r>
        <w:t xml:space="preserve">stated if there are any comments on the draft Executive Session Minutes of the January 10, 2019 Board meeting, they must be discussed in Executive Session.  There were no comments.  He </w:t>
      </w:r>
      <w:r w:rsidRPr="007E2171">
        <w:t xml:space="preserve">asked for a vote </w:t>
      </w:r>
      <w:r>
        <w:t xml:space="preserve">to approve these minutes </w:t>
      </w:r>
      <w:r w:rsidRPr="007E2171">
        <w:t xml:space="preserve">and, </w:t>
      </w:r>
      <w:r>
        <w:t>upon motion duly made and seconded, by the directors present, it was, unanimously</w:t>
      </w:r>
    </w:p>
    <w:p w:rsidR="00590AFA" w:rsidRPr="007E2171" w:rsidRDefault="00590AFA" w:rsidP="00AB1E27">
      <w:pPr>
        <w:pStyle w:val="BodyText"/>
        <w:contextualSpacing/>
        <w:jc w:val="both"/>
      </w:pPr>
    </w:p>
    <w:p w:rsidR="00590AFA" w:rsidRPr="007E2171" w:rsidRDefault="00590AFA" w:rsidP="00AB1E27">
      <w:pPr>
        <w:pStyle w:val="BodyText"/>
        <w:contextualSpacing/>
        <w:jc w:val="both"/>
      </w:pPr>
      <w:r>
        <w:rPr>
          <w:b/>
          <w:bCs/>
        </w:rPr>
        <w:lastRenderedPageBreak/>
        <w:t xml:space="preserve">VOICE </w:t>
      </w:r>
      <w:r w:rsidRPr="007E2171">
        <w:rPr>
          <w:b/>
          <w:bCs/>
        </w:rPr>
        <w:t>VOTED:</w:t>
      </w:r>
      <w:r w:rsidRPr="007E2171">
        <w:t xml:space="preserve">  That the Board of Directors </w:t>
      </w:r>
      <w:r>
        <w:t>of MassDevelopment approves</w:t>
      </w:r>
      <w:r w:rsidRPr="007E2171">
        <w:t xml:space="preserve"> the </w:t>
      </w:r>
      <w:r>
        <w:t>Executive Session m</w:t>
      </w:r>
      <w:r w:rsidRPr="007E2171">
        <w:t xml:space="preserve">inutes of </w:t>
      </w:r>
      <w:r>
        <w:t xml:space="preserve">its January 10, 2019 </w:t>
      </w:r>
      <w:r w:rsidRPr="007E2171">
        <w:t xml:space="preserve">Board </w:t>
      </w:r>
      <w:r>
        <w:t>m</w:t>
      </w:r>
      <w:r w:rsidRPr="007E2171">
        <w:t>eeting</w:t>
      </w:r>
      <w:r>
        <w:t>, that are attached and made a part of the minutes of this meeting</w:t>
      </w:r>
      <w:r w:rsidRPr="007E2171">
        <w:t>.</w:t>
      </w:r>
    </w:p>
    <w:p w:rsidR="00590AFA" w:rsidRDefault="00590AFA" w:rsidP="00AB1E27">
      <w:pPr>
        <w:pStyle w:val="BodyText"/>
        <w:contextualSpacing/>
        <w:jc w:val="both"/>
      </w:pPr>
    </w:p>
    <w:p w:rsidR="00783EBB" w:rsidRDefault="00783EBB" w:rsidP="00AB1E27">
      <w:pPr>
        <w:pStyle w:val="BodyText"/>
        <w:contextualSpacing/>
        <w:jc w:val="both"/>
      </w:pPr>
    </w:p>
    <w:p w:rsidR="00503296" w:rsidRPr="008527AF" w:rsidRDefault="00503296" w:rsidP="00AB1E27">
      <w:pPr>
        <w:keepNext/>
        <w:contextualSpacing/>
        <w:jc w:val="both"/>
        <w:rPr>
          <w:b/>
          <w:bCs/>
          <w:sz w:val="24"/>
          <w:szCs w:val="24"/>
          <w:u w:val="single"/>
        </w:rPr>
      </w:pPr>
      <w:r>
        <w:rPr>
          <w:b/>
          <w:bCs/>
          <w:sz w:val="24"/>
          <w:szCs w:val="24"/>
          <w:u w:val="single"/>
        </w:rPr>
        <w:t>PRESIDENT / CEO REPORT</w:t>
      </w:r>
    </w:p>
    <w:p w:rsidR="00503296" w:rsidRPr="007C370E" w:rsidRDefault="00503296" w:rsidP="00AB1E27">
      <w:pPr>
        <w:keepNext/>
        <w:contextualSpacing/>
        <w:jc w:val="both"/>
        <w:rPr>
          <w:bCs/>
          <w:sz w:val="24"/>
          <w:szCs w:val="24"/>
        </w:rPr>
      </w:pPr>
    </w:p>
    <w:p w:rsidR="00503296" w:rsidRDefault="00F06207" w:rsidP="00AB1E27">
      <w:pPr>
        <w:pStyle w:val="BodyText"/>
        <w:contextualSpacing/>
        <w:jc w:val="both"/>
      </w:pPr>
      <w:r>
        <w:t xml:space="preserve">With respect to personnel matters, </w:t>
      </w:r>
      <w:r w:rsidR="00590AFA">
        <w:t xml:space="preserve">Ms. Liss </w:t>
      </w:r>
      <w:r>
        <w:t>was delighted to announce that Jessica Strunkin, who came to the Agency from the 495/</w:t>
      </w:r>
      <w:r w:rsidR="00956DF6">
        <w:t>Metro</w:t>
      </w:r>
      <w:r>
        <w:t>West Partnership and accepted the position of SVP Devens, began her work in that roll with MassDevelopment on Monday, February 11.  In addition, the Agency welcomed Alejandro Lopez, as Assistant Program Manager for the Transformativ</w:t>
      </w:r>
      <w:r w:rsidR="0085312A">
        <w:t>e Development Initiative</w:t>
      </w:r>
      <w:r>
        <w:t>.  In other personnel news, Ms. Liss congratulated Ms. Delorier on her 18</w:t>
      </w:r>
      <w:r w:rsidRPr="00F06207">
        <w:rPr>
          <w:vertAlign w:val="superscript"/>
        </w:rPr>
        <w:t>th</w:t>
      </w:r>
      <w:r>
        <w:t xml:space="preserve"> anniversary with the Agency.</w:t>
      </w:r>
    </w:p>
    <w:p w:rsidR="00F06207" w:rsidRDefault="00F06207" w:rsidP="00AB1E27">
      <w:pPr>
        <w:pStyle w:val="BodyText"/>
        <w:contextualSpacing/>
        <w:jc w:val="both"/>
      </w:pPr>
    </w:p>
    <w:p w:rsidR="00F06207" w:rsidRDefault="00F06207" w:rsidP="00AB1E27">
      <w:pPr>
        <w:pStyle w:val="BodyText"/>
        <w:contextualSpacing/>
        <w:jc w:val="both"/>
      </w:pPr>
      <w:r>
        <w:t>Ms. Liss reminded everyone that Requests for Proposals (“RFP</w:t>
      </w:r>
      <w:r w:rsidR="00D3347F">
        <w:t>(s)</w:t>
      </w:r>
      <w:r>
        <w:t xml:space="preserve">”) have been issued for various services, including risk management (BlumShapiro has been selected and a contract is being finalized); Information Technology (“IT”); and Strategic Capital </w:t>
      </w:r>
      <w:r w:rsidR="0085312A">
        <w:t xml:space="preserve">Adequacy </w:t>
      </w:r>
      <w:r>
        <w:t>Study (“Cap Study”)</w:t>
      </w:r>
      <w:r w:rsidR="00FD3C75">
        <w:t xml:space="preserve">.  The IT and Cap Study RFPs did not result in the wide breadth of responses the Agency had hoped for, so an addendum has been </w:t>
      </w:r>
      <w:r w:rsidR="00D3347F">
        <w:t xml:space="preserve">added to each </w:t>
      </w:r>
      <w:r w:rsidR="00FD3C75">
        <w:t>and the RFP</w:t>
      </w:r>
      <w:r w:rsidR="00D3347F">
        <w:t>s</w:t>
      </w:r>
      <w:r w:rsidR="00FD3C75">
        <w:t xml:space="preserve"> ha</w:t>
      </w:r>
      <w:r w:rsidR="00D3347F">
        <w:t>ve</w:t>
      </w:r>
      <w:r w:rsidR="00FD3C75">
        <w:t xml:space="preserve"> been reissued for targeted audiences.  </w:t>
      </w:r>
      <w:r w:rsidR="001D4CC9">
        <w:t xml:space="preserve">In addition, an RFP for Real Estate Services was issued yesterday.  </w:t>
      </w:r>
      <w:r w:rsidR="00FD3C75">
        <w:t xml:space="preserve">Ms. Liss reported that other Agency programs are </w:t>
      </w:r>
      <w:r w:rsidR="00D3347F">
        <w:t>pro</w:t>
      </w:r>
      <w:r w:rsidR="0085312A">
        <w:t>ceed</w:t>
      </w:r>
      <w:r w:rsidR="00D3347F">
        <w:t>ing</w:t>
      </w:r>
      <w:r w:rsidR="00FD3C75">
        <w:t>, including Brownfields, Site Readiness, Community Health Centers – all of which appear on today’s Agenda.</w:t>
      </w:r>
    </w:p>
    <w:p w:rsidR="00FD3C75" w:rsidRDefault="00FD3C75" w:rsidP="00AB1E27">
      <w:pPr>
        <w:pStyle w:val="BodyText"/>
        <w:contextualSpacing/>
        <w:jc w:val="both"/>
      </w:pPr>
    </w:p>
    <w:p w:rsidR="00FD3C75" w:rsidRDefault="00FD3C75" w:rsidP="00AB1E27">
      <w:pPr>
        <w:pStyle w:val="BodyText"/>
        <w:contextualSpacing/>
        <w:jc w:val="both"/>
      </w:pPr>
      <w:r>
        <w:t>The Conservation Law Foundation, which filed suit last year naming MassDevelopment and its Board members in their professional capacity, among others, and with wh</w:t>
      </w:r>
      <w:r w:rsidR="0085312A">
        <w:t>ich</w:t>
      </w:r>
      <w:r>
        <w:t xml:space="preserve"> the Agency has been attempting to negotiate a settlement, finally served the Agency</w:t>
      </w:r>
      <w:r w:rsidR="001D4CC9">
        <w:t>,</w:t>
      </w:r>
      <w:r>
        <w:t xml:space="preserve"> </w:t>
      </w:r>
      <w:r w:rsidR="001D4CC9">
        <w:t xml:space="preserve">formally, </w:t>
      </w:r>
      <w:r>
        <w:t>yesterday.  The Agency and its Board are represented by counsel in this matter.</w:t>
      </w:r>
    </w:p>
    <w:p w:rsidR="00590AFA" w:rsidRDefault="00590AFA" w:rsidP="00AB1E27">
      <w:pPr>
        <w:pStyle w:val="BodyText"/>
        <w:contextualSpacing/>
        <w:jc w:val="both"/>
      </w:pPr>
    </w:p>
    <w:p w:rsidR="001D4CC9" w:rsidRDefault="001D4CC9" w:rsidP="00AB1E27">
      <w:pPr>
        <w:pStyle w:val="BodyText"/>
        <w:contextualSpacing/>
        <w:jc w:val="both"/>
      </w:pPr>
      <w:r>
        <w:t>Ms. Liss was pleased to announce that MassDevelopment received $3</w:t>
      </w:r>
      <w:r w:rsidR="003E37E6">
        <w:t>0</w:t>
      </w:r>
      <w:r>
        <w:t xml:space="preserve"> million more in Volume Cap </w:t>
      </w:r>
      <w:r w:rsidR="00D3347F">
        <w:t>than</w:t>
      </w:r>
      <w:r>
        <w:t xml:space="preserve"> </w:t>
      </w:r>
      <w:r w:rsidR="003E37E6">
        <w:t xml:space="preserve">it used </w:t>
      </w:r>
      <w:r>
        <w:t>last year.  She also noted that the Agency’s budget process for FY2020 will kick off soon.</w:t>
      </w:r>
    </w:p>
    <w:p w:rsidR="001D4CC9" w:rsidRDefault="001D4CC9" w:rsidP="00AB1E27">
      <w:pPr>
        <w:pStyle w:val="BodyText"/>
        <w:contextualSpacing/>
        <w:jc w:val="both"/>
      </w:pPr>
    </w:p>
    <w:p w:rsidR="001D4CC9" w:rsidRDefault="001D4CC9" w:rsidP="00AB1E27">
      <w:pPr>
        <w:pStyle w:val="BodyText"/>
        <w:contextualSpacing/>
        <w:jc w:val="both"/>
      </w:pPr>
      <w:r>
        <w:t xml:space="preserve">In Devens, Ms. Liss </w:t>
      </w:r>
      <w:r w:rsidR="0085312A">
        <w:t>advised that</w:t>
      </w:r>
      <w:r>
        <w:t xml:space="preserve"> the rezoning of Vicksburg Square is anticipated to go to a Super Town Meeting in June</w:t>
      </w:r>
      <w:r w:rsidR="00D3347F">
        <w:t>; p</w:t>
      </w:r>
      <w:r>
        <w:t xml:space="preserve">ublic information meetings have already </w:t>
      </w:r>
      <w:r w:rsidR="00D3347F">
        <w:t>taken place and more are scheduled</w:t>
      </w:r>
      <w:r>
        <w:t>.  Additional meetings are taking place with residents and the Devens Enterprise Commission regarding certain traffic issues and the results of a related traffic study.</w:t>
      </w:r>
      <w:r w:rsidR="00AC3903">
        <w:t xml:space="preserve">  </w:t>
      </w:r>
      <w:r w:rsidR="003E37E6">
        <w:t>Ongoing discussion</w:t>
      </w:r>
      <w:r w:rsidR="00AC3903">
        <w:t xml:space="preserve"> </w:t>
      </w:r>
      <w:r w:rsidR="003E37E6">
        <w:t xml:space="preserve">with </w:t>
      </w:r>
      <w:r w:rsidR="00AC3903">
        <w:t xml:space="preserve">Devens </w:t>
      </w:r>
      <w:r w:rsidR="003E37E6">
        <w:t xml:space="preserve">stakeholders also includes ultimate </w:t>
      </w:r>
      <w:r w:rsidR="00AC3903">
        <w:t xml:space="preserve">jurisdiction, as directed by </w:t>
      </w:r>
      <w:r w:rsidR="003E37E6">
        <w:t xml:space="preserve">the Devens enabling </w:t>
      </w:r>
      <w:r w:rsidR="00AC3903">
        <w:t xml:space="preserve">legislation that </w:t>
      </w:r>
      <w:r w:rsidR="00D3347F">
        <w:t xml:space="preserve">lays out a process </w:t>
      </w:r>
      <w:r w:rsidR="00AC3903">
        <w:t xml:space="preserve">for final </w:t>
      </w:r>
      <w:r w:rsidR="003E37E6">
        <w:t>long-term governance</w:t>
      </w:r>
      <w:r w:rsidR="00AC3903">
        <w:t>.</w:t>
      </w:r>
    </w:p>
    <w:p w:rsidR="00A41F33" w:rsidRDefault="00A41F33" w:rsidP="00AB1E27">
      <w:pPr>
        <w:pStyle w:val="BodyText"/>
        <w:contextualSpacing/>
        <w:jc w:val="both"/>
      </w:pPr>
    </w:p>
    <w:p w:rsidR="00A41F33" w:rsidRDefault="00A41F33" w:rsidP="00AB1E27">
      <w:pPr>
        <w:pStyle w:val="BodyText"/>
        <w:contextualSpacing/>
        <w:jc w:val="both"/>
      </w:pPr>
      <w:r>
        <w:t xml:space="preserve">Finally, Ms. Liss </w:t>
      </w:r>
      <w:r w:rsidR="0085312A">
        <w:t xml:space="preserve">reported </w:t>
      </w:r>
      <w:r>
        <w:t xml:space="preserve">that the Agency remains </w:t>
      </w:r>
      <w:r w:rsidR="003E37E6">
        <w:t xml:space="preserve">involved in </w:t>
      </w:r>
      <w:r>
        <w:t xml:space="preserve">discussions regarding Joint Base Cape Cod (“JBCC”) and the water and wastewater treatment facilities located on JBCC, currently owned </w:t>
      </w:r>
      <w:r w:rsidR="00AC3903">
        <w:t xml:space="preserve">and operated </w:t>
      </w:r>
      <w:r>
        <w:t xml:space="preserve">by the </w:t>
      </w:r>
      <w:r w:rsidR="00D3347F">
        <w:t xml:space="preserve">U.S. </w:t>
      </w:r>
      <w:r>
        <w:t>National Guard.</w:t>
      </w:r>
      <w:r w:rsidR="005F3BFB">
        <w:t xml:space="preserve">  </w:t>
      </w:r>
      <w:r w:rsidR="003E37E6">
        <w:t>At a recent meeting, t</w:t>
      </w:r>
      <w:r w:rsidR="00AC3903">
        <w:t xml:space="preserve">he National Guard </w:t>
      </w:r>
      <w:r w:rsidR="003E37E6">
        <w:t xml:space="preserve">reported that while it </w:t>
      </w:r>
      <w:r w:rsidR="00AC3903">
        <w:t>ha</w:t>
      </w:r>
      <w:r w:rsidR="003E37E6">
        <w:t>d</w:t>
      </w:r>
      <w:r w:rsidR="00AC3903">
        <w:t xml:space="preserve"> been in </w:t>
      </w:r>
      <w:r w:rsidR="003E37E6">
        <w:t xml:space="preserve">exclusive </w:t>
      </w:r>
      <w:r w:rsidR="00AC3903">
        <w:t xml:space="preserve">negotiations with </w:t>
      </w:r>
      <w:r w:rsidR="003E37E6">
        <w:t>a</w:t>
      </w:r>
      <w:r w:rsidR="00AC3903">
        <w:t xml:space="preserve"> Wampanoag Indian Tribe</w:t>
      </w:r>
      <w:r w:rsidR="003E37E6">
        <w:t xml:space="preserve"> concerning a related</w:t>
      </w:r>
      <w:r w:rsidR="00AC3903">
        <w:t xml:space="preserve"> </w:t>
      </w:r>
      <w:r w:rsidR="003E37E6">
        <w:t>community d</w:t>
      </w:r>
      <w:r w:rsidR="00AC3903">
        <w:t xml:space="preserve">evelopment </w:t>
      </w:r>
      <w:r w:rsidR="003E37E6">
        <w:t>c</w:t>
      </w:r>
      <w:r w:rsidR="00AC3903">
        <w:t>enter</w:t>
      </w:r>
      <w:r w:rsidR="003E37E6">
        <w:t xml:space="preserve">, these </w:t>
      </w:r>
      <w:r w:rsidR="003E37E6">
        <w:lastRenderedPageBreak/>
        <w:t>negotiations have terminated</w:t>
      </w:r>
      <w:r w:rsidR="00AC3903">
        <w:t xml:space="preserve">.  </w:t>
      </w:r>
      <w:r w:rsidR="003E37E6">
        <w:t>In addition, it was reported that t</w:t>
      </w:r>
      <w:r w:rsidR="00AC3903">
        <w:t>he five surrounding towns are not interested in taking the water supply.</w:t>
      </w:r>
    </w:p>
    <w:p w:rsidR="00503296" w:rsidRDefault="00503296" w:rsidP="00AB1E27">
      <w:pPr>
        <w:pStyle w:val="BodyText"/>
        <w:contextualSpacing/>
        <w:jc w:val="both"/>
      </w:pPr>
    </w:p>
    <w:p w:rsidR="00503296" w:rsidRDefault="00503296" w:rsidP="00AB1E27">
      <w:pPr>
        <w:pStyle w:val="BodyText"/>
        <w:contextualSpacing/>
        <w:jc w:val="both"/>
      </w:pPr>
    </w:p>
    <w:p w:rsidR="00D3347F" w:rsidRPr="00B43FAB" w:rsidRDefault="00D3347F" w:rsidP="00AB1E27">
      <w:pPr>
        <w:pStyle w:val="BodyText"/>
        <w:keepNext/>
        <w:contextualSpacing/>
        <w:jc w:val="both"/>
        <w:rPr>
          <w:b/>
          <w:bCs/>
          <w:caps/>
          <w:u w:val="single"/>
        </w:rPr>
      </w:pPr>
      <w:r>
        <w:rPr>
          <w:b/>
          <w:bCs/>
          <w:caps/>
          <w:u w:val="single"/>
        </w:rPr>
        <w:t>GENERAL</w:t>
      </w:r>
    </w:p>
    <w:p w:rsidR="00D3347F" w:rsidRPr="00B43FAB" w:rsidRDefault="00D3347F" w:rsidP="00AB1E27">
      <w:pPr>
        <w:pStyle w:val="BodyText"/>
        <w:keepNext/>
        <w:contextualSpacing/>
        <w:jc w:val="both"/>
        <w:rPr>
          <w:bCs/>
        </w:rPr>
      </w:pPr>
    </w:p>
    <w:p w:rsidR="00D3347F" w:rsidRDefault="00D3347F" w:rsidP="00AB1E27">
      <w:pPr>
        <w:pStyle w:val="BodyText"/>
        <w:contextualSpacing/>
        <w:jc w:val="both"/>
      </w:pPr>
      <w:r>
        <w:rPr>
          <w:b/>
        </w:rPr>
        <w:t>3</w:t>
      </w:r>
      <w:r w:rsidRPr="009A25ED">
        <w:rPr>
          <w:b/>
        </w:rPr>
        <w:t>.</w:t>
      </w:r>
      <w:r>
        <w:rPr>
          <w:b/>
        </w:rPr>
        <w:t xml:space="preserve"> </w:t>
      </w:r>
      <w:r w:rsidRPr="009A25ED">
        <w:rPr>
          <w:b/>
        </w:rPr>
        <w:t xml:space="preserve"> </w:t>
      </w:r>
      <w:r>
        <w:rPr>
          <w:b/>
        </w:rPr>
        <w:t>Finance Programs Update:  FY2019 Finance Programs Closed Transactions (1</w:t>
      </w:r>
      <w:r w:rsidRPr="00D3347F">
        <w:rPr>
          <w:b/>
          <w:vertAlign w:val="superscript"/>
        </w:rPr>
        <w:t>st</w:t>
      </w:r>
      <w:r>
        <w:rPr>
          <w:b/>
        </w:rPr>
        <w:t xml:space="preserve"> and 2</w:t>
      </w:r>
      <w:r w:rsidRPr="00D3347F">
        <w:rPr>
          <w:b/>
          <w:vertAlign w:val="superscript"/>
        </w:rPr>
        <w:t>nd</w:t>
      </w:r>
      <w:r>
        <w:rPr>
          <w:b/>
        </w:rPr>
        <w:t xml:space="preserve"> Quarters)</w:t>
      </w:r>
      <w:r>
        <w:t xml:space="preserve">.  </w:t>
      </w:r>
      <w:r w:rsidR="00C865D1">
        <w:t>Ms</w:t>
      </w:r>
      <w:r w:rsidR="006765EC">
        <w:t xml:space="preserve">. Canter confirmed </w:t>
      </w:r>
      <w:r w:rsidR="003E37E6">
        <w:t>her recent</w:t>
      </w:r>
      <w:r w:rsidR="006765EC">
        <w:t xml:space="preserve"> </w:t>
      </w:r>
      <w:r w:rsidR="003E37E6">
        <w:t xml:space="preserve">update </w:t>
      </w:r>
      <w:r w:rsidR="006765EC">
        <w:t xml:space="preserve">about bond revenues being down for the year, advising that $5.4 in bond revenues is more like the “new normal.”  She called attention to the Closed Transactions Report, noting </w:t>
      </w:r>
      <w:r w:rsidR="003E37E6">
        <w:t xml:space="preserve">14 </w:t>
      </w:r>
      <w:r w:rsidR="006765EC">
        <w:t>loans have closed so far this year, exceeding budget.  She noted loan repayments are up (five unanticipated loans repaid) and advised that big swings in numbers can</w:t>
      </w:r>
      <w:r w:rsidR="00C865D1">
        <w:t xml:space="preserve"> be caused by a single loan.  Mr</w:t>
      </w:r>
      <w:r w:rsidR="006765EC">
        <w:t xml:space="preserve">. Morales wanted to know if there were any changes to the mix of loans and Ms. Canter said there were no significant changes.  </w:t>
      </w:r>
      <w:r w:rsidR="00CD1262">
        <w:t>T</w:t>
      </w:r>
      <w:r w:rsidR="006765EC" w:rsidRPr="007E2171">
        <w:t xml:space="preserve">he </w:t>
      </w:r>
      <w:r w:rsidR="00CD1262">
        <w:t xml:space="preserve">Finance Programs Closed Transactions Report </w:t>
      </w:r>
      <w:r w:rsidR="006765EC">
        <w:t>is</w:t>
      </w:r>
      <w:r w:rsidR="006765EC" w:rsidRPr="007E2171">
        <w:t xml:space="preserve"> </w:t>
      </w:r>
      <w:r w:rsidR="006765EC">
        <w:t>attached and made a part of the</w:t>
      </w:r>
      <w:r w:rsidR="006765EC" w:rsidRPr="007E2171">
        <w:t xml:space="preserve"> minutes of this meeting</w:t>
      </w:r>
      <w:r w:rsidR="006765EC">
        <w:t>.</w:t>
      </w:r>
      <w:r w:rsidR="00CD1262">
        <w:t xml:space="preserve">  There was no further discussion of this Report.</w:t>
      </w:r>
    </w:p>
    <w:p w:rsidR="00D3347F" w:rsidRDefault="00D3347F" w:rsidP="00AB1E27">
      <w:pPr>
        <w:pStyle w:val="BodyText"/>
        <w:contextualSpacing/>
        <w:jc w:val="both"/>
      </w:pPr>
    </w:p>
    <w:p w:rsidR="00FB68CC" w:rsidRDefault="00FB68CC" w:rsidP="00AB1E27">
      <w:pPr>
        <w:pStyle w:val="BodyText"/>
        <w:keepNext/>
        <w:ind w:left="1440" w:hanging="1440"/>
        <w:jc w:val="both"/>
      </w:pPr>
      <w:r>
        <w:rPr>
          <w:b/>
        </w:rPr>
        <w:t>4</w:t>
      </w:r>
      <w:r w:rsidRPr="00CB2029">
        <w:rPr>
          <w:b/>
        </w:rPr>
        <w:t xml:space="preserve">.  </w:t>
      </w:r>
      <w:r w:rsidRPr="00796375">
        <w:rPr>
          <w:b/>
        </w:rPr>
        <w:t>VOTE –</w:t>
      </w:r>
      <w:r>
        <w:rPr>
          <w:b/>
        </w:rPr>
        <w:tab/>
      </w:r>
      <w:r w:rsidR="00F87CEE">
        <w:rPr>
          <w:b/>
        </w:rPr>
        <w:t xml:space="preserve">$2,000,000 </w:t>
      </w:r>
      <w:r>
        <w:rPr>
          <w:b/>
        </w:rPr>
        <w:t>Grant to Massachusetts Manufacturing Extension Partnership, Inc.</w:t>
      </w:r>
      <w:r w:rsidR="00F87CEE">
        <w:rPr>
          <w:b/>
        </w:rPr>
        <w:t xml:space="preserve"> (“MassMEP”)</w:t>
      </w:r>
    </w:p>
    <w:p w:rsidR="00FB68CC" w:rsidRDefault="00FB68CC" w:rsidP="00AB1E27">
      <w:pPr>
        <w:pStyle w:val="BodyText"/>
        <w:keepNext/>
        <w:jc w:val="both"/>
      </w:pPr>
    </w:p>
    <w:p w:rsidR="00FB68CC" w:rsidRPr="0061245E" w:rsidRDefault="00FB68CC" w:rsidP="00AB1E27">
      <w:pPr>
        <w:pStyle w:val="BodyText"/>
        <w:jc w:val="both"/>
      </w:pPr>
      <w:r>
        <w:t>Mr. Gerlin briefly described this request for approval to issue a grant in the amount of $2</w:t>
      </w:r>
      <w:r w:rsidR="00A67824">
        <w:t xml:space="preserve"> million </w:t>
      </w:r>
      <w:r>
        <w:t>to MassMEP, noting that approximately $1.4 million will come from the Advanced Manufacturing Futures Fund (</w:t>
      </w:r>
      <w:r w:rsidR="00F87CEE">
        <w:t xml:space="preserve">a good use for </w:t>
      </w:r>
      <w:r>
        <w:t>its remaining funds, thereby closing this Fund</w:t>
      </w:r>
      <w:r w:rsidR="00F87CEE">
        <w:t xml:space="preserve"> and satisfying one of its statutory directives</w:t>
      </w:r>
      <w:r>
        <w:t>)</w:t>
      </w:r>
      <w:r w:rsidR="00F87CEE">
        <w:t xml:space="preserve"> and </w:t>
      </w:r>
      <w:r w:rsidR="00A67824">
        <w:t xml:space="preserve">the balance </w:t>
      </w:r>
      <w:r w:rsidR="00F87CEE">
        <w:t>will come from the General Fund</w:t>
      </w:r>
      <w:r>
        <w:t>.</w:t>
      </w:r>
      <w:r w:rsidR="00F87CEE">
        <w:t xml:space="preserve">  T</w:t>
      </w:r>
      <w:r>
        <w:t xml:space="preserve">he Chair </w:t>
      </w:r>
      <w:r w:rsidRPr="007E2171">
        <w:t xml:space="preserve">asked for a vote and, </w:t>
      </w:r>
      <w:r>
        <w:t xml:space="preserve">upon motion duly made and seconded, </w:t>
      </w:r>
      <w:r w:rsidRPr="00B6662B">
        <w:t>by the directors present, it was, unanimously</w:t>
      </w:r>
    </w:p>
    <w:p w:rsidR="00FB68CC" w:rsidRPr="007E2171" w:rsidRDefault="00FB68CC" w:rsidP="00AB1E27">
      <w:pPr>
        <w:jc w:val="both"/>
        <w:rPr>
          <w:sz w:val="24"/>
          <w:szCs w:val="24"/>
        </w:rPr>
      </w:pPr>
    </w:p>
    <w:p w:rsidR="00FB68CC" w:rsidRDefault="00FB68CC" w:rsidP="00AB1E27">
      <w:pPr>
        <w:pStyle w:val="BodyText"/>
        <w:jc w:val="both"/>
      </w:pPr>
      <w:r w:rsidRPr="007E2171">
        <w:rPr>
          <w:b/>
        </w:rPr>
        <w:t>VOTED:</w:t>
      </w:r>
      <w:r w:rsidRPr="007E2171">
        <w:t xml:space="preserve">  That the Board of Directors of Mass</w:t>
      </w:r>
      <w:r>
        <w:t xml:space="preserve">Development approves the </w:t>
      </w:r>
      <w:r w:rsidR="00A67824">
        <w:t xml:space="preserve">$2,000,000 </w:t>
      </w:r>
      <w:r>
        <w:t xml:space="preserve">grant to </w:t>
      </w:r>
      <w:r w:rsidR="00F87CEE">
        <w:t>MassMEP</w:t>
      </w:r>
      <w:r>
        <w:t xml:space="preserve">, as outlined in the memorandum and vote dated </w:t>
      </w:r>
      <w:r w:rsidR="00F87CEE">
        <w:t>February 14, 2019</w:t>
      </w:r>
      <w:r w:rsidRPr="007E2171">
        <w:t xml:space="preserve">, </w:t>
      </w:r>
      <w:r>
        <w:t>that are attached and made a part of the minutes of this meeting</w:t>
      </w:r>
      <w:r w:rsidRPr="007E2171">
        <w:t>.</w:t>
      </w:r>
    </w:p>
    <w:p w:rsidR="00FB68CC" w:rsidRDefault="00FB68CC" w:rsidP="00AB1E27">
      <w:pPr>
        <w:pStyle w:val="BodyText"/>
        <w:jc w:val="both"/>
      </w:pPr>
    </w:p>
    <w:p w:rsidR="00F87CEE" w:rsidRDefault="00F87CEE" w:rsidP="00AB1E27">
      <w:pPr>
        <w:pStyle w:val="BodyText"/>
        <w:keepNext/>
        <w:ind w:left="1440" w:hanging="1440"/>
        <w:jc w:val="both"/>
      </w:pPr>
      <w:r>
        <w:rPr>
          <w:b/>
        </w:rPr>
        <w:t>5</w:t>
      </w:r>
      <w:r w:rsidRPr="00CB2029">
        <w:rPr>
          <w:b/>
        </w:rPr>
        <w:t xml:space="preserve">.  </w:t>
      </w:r>
      <w:r w:rsidRPr="00796375">
        <w:rPr>
          <w:b/>
        </w:rPr>
        <w:t>VOTE –</w:t>
      </w:r>
      <w:r>
        <w:rPr>
          <w:b/>
        </w:rPr>
        <w:tab/>
        <w:t xml:space="preserve">Contract Extensions with Technology Partnership Group, Inc. </w:t>
      </w:r>
      <w:r w:rsidR="00555180">
        <w:rPr>
          <w:b/>
        </w:rPr>
        <w:t xml:space="preserve">(“TPG”) </w:t>
      </w:r>
      <w:r>
        <w:rPr>
          <w:b/>
        </w:rPr>
        <w:t>and ADP, Inc.</w:t>
      </w:r>
    </w:p>
    <w:p w:rsidR="00F87CEE" w:rsidRDefault="00F87CEE" w:rsidP="00AB1E27">
      <w:pPr>
        <w:pStyle w:val="BodyText"/>
        <w:keepNext/>
        <w:jc w:val="both"/>
      </w:pPr>
    </w:p>
    <w:p w:rsidR="00F87CEE" w:rsidRPr="0061245E" w:rsidRDefault="00F87CEE" w:rsidP="00AB1E27">
      <w:pPr>
        <w:pStyle w:val="BodyText"/>
        <w:jc w:val="both"/>
      </w:pPr>
      <w:r>
        <w:t>Mr. Gerlin briefly described this request for approval to</w:t>
      </w:r>
      <w:r w:rsidR="00A67824">
        <w:t xml:space="preserve"> extend two </w:t>
      </w:r>
      <w:r>
        <w:t>contract</w:t>
      </w:r>
      <w:r w:rsidR="00A67824">
        <w:t>s:  the first is</w:t>
      </w:r>
      <w:r>
        <w:t xml:space="preserve"> for payroll services</w:t>
      </w:r>
      <w:r w:rsidR="00A67824">
        <w:t xml:space="preserve"> with ADP, Inc.;</w:t>
      </w:r>
      <w:r w:rsidR="00555180">
        <w:t xml:space="preserve"> </w:t>
      </w:r>
      <w:r w:rsidR="00A67824">
        <w:t xml:space="preserve">and </w:t>
      </w:r>
      <w:r>
        <w:t xml:space="preserve">the </w:t>
      </w:r>
      <w:r w:rsidR="00A67824">
        <w:t xml:space="preserve">second is for </w:t>
      </w:r>
      <w:r>
        <w:t xml:space="preserve">a web-based loan management system </w:t>
      </w:r>
      <w:r w:rsidR="00A67824">
        <w:t xml:space="preserve">as well as </w:t>
      </w:r>
      <w:r>
        <w:t>a customer relationship</w:t>
      </w:r>
      <w:r w:rsidR="00555180">
        <w:t xml:space="preserve"> management application with TPG</w:t>
      </w:r>
      <w:r>
        <w:t xml:space="preserve">.  The Chair </w:t>
      </w:r>
      <w:r w:rsidRPr="007E2171">
        <w:t xml:space="preserve">asked for a vote and, </w:t>
      </w:r>
      <w:r>
        <w:t xml:space="preserve">upon motion duly made and seconded, </w:t>
      </w:r>
      <w:r w:rsidRPr="00B6662B">
        <w:t>by the directors present, it was, unanimously</w:t>
      </w:r>
    </w:p>
    <w:p w:rsidR="00F87CEE" w:rsidRPr="007E2171" w:rsidRDefault="00F87CEE" w:rsidP="00AB1E27">
      <w:pPr>
        <w:jc w:val="both"/>
        <w:rPr>
          <w:sz w:val="24"/>
          <w:szCs w:val="24"/>
        </w:rPr>
      </w:pPr>
    </w:p>
    <w:p w:rsidR="00F87CEE" w:rsidRDefault="00F87CEE" w:rsidP="00AB1E27">
      <w:pPr>
        <w:pStyle w:val="BodyText"/>
        <w:jc w:val="both"/>
      </w:pPr>
      <w:r w:rsidRPr="007E2171">
        <w:rPr>
          <w:b/>
        </w:rPr>
        <w:t>VOTED:</w:t>
      </w:r>
      <w:r w:rsidRPr="007E2171">
        <w:t xml:space="preserve">  That the Board of Directors of Mass</w:t>
      </w:r>
      <w:r>
        <w:t xml:space="preserve">Development approves the </w:t>
      </w:r>
      <w:r w:rsidR="00555180">
        <w:t>contract extensions with ADP</w:t>
      </w:r>
      <w:r w:rsidR="00A67824">
        <w:t>, Inc.</w:t>
      </w:r>
      <w:r w:rsidR="00555180">
        <w:t xml:space="preserve"> and TPG</w:t>
      </w:r>
      <w:r>
        <w:t xml:space="preserve">, as outlined in the memorandum and vote dated </w:t>
      </w:r>
      <w:r w:rsidR="00555180">
        <w:t>February </w:t>
      </w:r>
      <w:r>
        <w:t>14, 2019</w:t>
      </w:r>
      <w:r w:rsidRPr="007E2171">
        <w:t xml:space="preserve">, </w:t>
      </w:r>
      <w:r>
        <w:t>that are attached and made a part of the minutes of this meeting</w:t>
      </w:r>
      <w:r w:rsidRPr="007E2171">
        <w:t>.</w:t>
      </w:r>
    </w:p>
    <w:p w:rsidR="00F87CEE" w:rsidRDefault="00F87CEE" w:rsidP="00AB1E27">
      <w:pPr>
        <w:pStyle w:val="BodyText"/>
        <w:jc w:val="both"/>
      </w:pPr>
    </w:p>
    <w:p w:rsidR="00555180" w:rsidRDefault="00555180" w:rsidP="00AB1E27">
      <w:pPr>
        <w:pStyle w:val="BodyText"/>
        <w:contextualSpacing/>
        <w:jc w:val="both"/>
      </w:pPr>
      <w:r>
        <w:rPr>
          <w:b/>
        </w:rPr>
        <w:t>6</w:t>
      </w:r>
      <w:r w:rsidRPr="009A25ED">
        <w:rPr>
          <w:b/>
        </w:rPr>
        <w:t>.</w:t>
      </w:r>
      <w:r>
        <w:rPr>
          <w:b/>
        </w:rPr>
        <w:t xml:space="preserve"> </w:t>
      </w:r>
      <w:r w:rsidRPr="009A25ED">
        <w:rPr>
          <w:b/>
        </w:rPr>
        <w:t xml:space="preserve"> </w:t>
      </w:r>
      <w:r>
        <w:rPr>
          <w:b/>
        </w:rPr>
        <w:t>CFO Update:  Six-Month Agency Financial Update</w:t>
      </w:r>
      <w:r>
        <w:t xml:space="preserve">.  Mr. Gerlin then presented </w:t>
      </w:r>
      <w:r w:rsidR="00216457">
        <w:t>a review of the Agency’s finances for the six month period ended December 31, 2018, including</w:t>
      </w:r>
      <w:r w:rsidR="00BD1B97">
        <w:t xml:space="preserve">: </w:t>
      </w:r>
      <w:r w:rsidR="00216457">
        <w:t xml:space="preserve"> revenue and expenses; a discussion of “new normal” numbers following three </w:t>
      </w:r>
      <w:r w:rsidR="00216457">
        <w:lastRenderedPageBreak/>
        <w:t>very strong years; economic trends for non-profits versus for profits; run-rate issues; advanced refinancings; the unpredictability of projections (commenting on the five loans that repaid unexpectedly</w:t>
      </w:r>
      <w:r w:rsidR="00BD1B97">
        <w:t xml:space="preserve">); external funding; investment income; status of the New Markets Tax Credits application; the impact of the General Electric (“GE”) project on the Agency’s budget overall; and more.  </w:t>
      </w:r>
      <w:r w:rsidR="00567D8C">
        <w:t xml:space="preserve">He confirmed the Agency is comfortable with its loan portfolio, and is always bottom-line focused.  He said the actual budget (for FY2020) will be presented in June for approval.  </w:t>
      </w:r>
      <w:r>
        <w:t>T</w:t>
      </w:r>
      <w:r w:rsidRPr="007E2171">
        <w:t xml:space="preserve">he </w:t>
      </w:r>
      <w:r>
        <w:t>Financial Update presentation is</w:t>
      </w:r>
      <w:r w:rsidRPr="007E2171">
        <w:t xml:space="preserve"> </w:t>
      </w:r>
      <w:r>
        <w:t>attached and made a part of the</w:t>
      </w:r>
      <w:r w:rsidRPr="007E2171">
        <w:t xml:space="preserve"> minutes of this meeting</w:t>
      </w:r>
      <w:r>
        <w:t>.  There was no further discussion of this presentation.</w:t>
      </w:r>
    </w:p>
    <w:p w:rsidR="00FB68CC" w:rsidRPr="007C370E" w:rsidRDefault="00FB68CC" w:rsidP="00AB1E27">
      <w:pPr>
        <w:contextualSpacing/>
        <w:jc w:val="both"/>
        <w:rPr>
          <w:bCs/>
          <w:sz w:val="24"/>
          <w:szCs w:val="24"/>
        </w:rPr>
      </w:pPr>
    </w:p>
    <w:p w:rsidR="00FB68CC" w:rsidRDefault="00FB68CC" w:rsidP="00AB1E27">
      <w:pPr>
        <w:pStyle w:val="BodyText"/>
        <w:contextualSpacing/>
        <w:jc w:val="both"/>
      </w:pPr>
    </w:p>
    <w:p w:rsidR="00503296" w:rsidRPr="00B43FAB" w:rsidRDefault="00503296" w:rsidP="00AB1E27">
      <w:pPr>
        <w:pStyle w:val="BodyText"/>
        <w:keepNext/>
        <w:contextualSpacing/>
        <w:jc w:val="both"/>
        <w:rPr>
          <w:b/>
          <w:bCs/>
          <w:caps/>
          <w:u w:val="single"/>
        </w:rPr>
      </w:pPr>
      <w:r>
        <w:rPr>
          <w:b/>
          <w:bCs/>
          <w:caps/>
          <w:u w:val="single"/>
        </w:rPr>
        <w:t>STRATEGIC PLANNING</w:t>
      </w:r>
    </w:p>
    <w:p w:rsidR="00503296" w:rsidRPr="00B43FAB" w:rsidRDefault="00503296" w:rsidP="00AB1E27">
      <w:pPr>
        <w:pStyle w:val="BodyText"/>
        <w:keepNext/>
        <w:contextualSpacing/>
        <w:jc w:val="both"/>
        <w:rPr>
          <w:bCs/>
        </w:rPr>
      </w:pPr>
    </w:p>
    <w:p w:rsidR="00503296" w:rsidRDefault="00567D8C" w:rsidP="00AB1E27">
      <w:pPr>
        <w:pStyle w:val="BodyText"/>
        <w:contextualSpacing/>
        <w:jc w:val="both"/>
      </w:pPr>
      <w:r>
        <w:rPr>
          <w:b/>
        </w:rPr>
        <w:t>7</w:t>
      </w:r>
      <w:r w:rsidR="00503296" w:rsidRPr="009A25ED">
        <w:rPr>
          <w:b/>
        </w:rPr>
        <w:t>.</w:t>
      </w:r>
      <w:r w:rsidR="00503296">
        <w:rPr>
          <w:b/>
        </w:rPr>
        <w:t xml:space="preserve"> </w:t>
      </w:r>
      <w:r w:rsidR="00503296" w:rsidRPr="009A25ED">
        <w:rPr>
          <w:b/>
        </w:rPr>
        <w:t xml:space="preserve"> Annual </w:t>
      </w:r>
      <w:r w:rsidR="00503296">
        <w:rPr>
          <w:b/>
        </w:rPr>
        <w:t>Business Plan</w:t>
      </w:r>
      <w:r w:rsidR="00503296" w:rsidRPr="009A25ED">
        <w:rPr>
          <w:b/>
        </w:rPr>
        <w:t xml:space="preserve"> (FY201</w:t>
      </w:r>
      <w:r w:rsidR="00503296">
        <w:rPr>
          <w:b/>
        </w:rPr>
        <w:t>9</w:t>
      </w:r>
      <w:r w:rsidR="00503296" w:rsidRPr="009A25ED">
        <w:rPr>
          <w:b/>
        </w:rPr>
        <w:t>)</w:t>
      </w:r>
      <w:r w:rsidR="00503296">
        <w:t xml:space="preserve">.  </w:t>
      </w:r>
      <w:r w:rsidR="00503296" w:rsidRPr="00B43FAB">
        <w:t>For</w:t>
      </w:r>
      <w:r w:rsidR="00503296" w:rsidRPr="007E2171">
        <w:t xml:space="preserve"> information</w:t>
      </w:r>
      <w:r w:rsidR="00503296">
        <w:t>al</w:t>
      </w:r>
      <w:r w:rsidR="00503296" w:rsidRPr="007E2171">
        <w:t xml:space="preserve"> purposes only, the </w:t>
      </w:r>
      <w:r w:rsidR="00503296">
        <w:t>summary of the Agency’s Strategic Themes and Business Plan Goals is</w:t>
      </w:r>
      <w:r w:rsidR="00503296" w:rsidRPr="007E2171">
        <w:t xml:space="preserve"> </w:t>
      </w:r>
      <w:r w:rsidR="00503296">
        <w:t>attached and made a part of the</w:t>
      </w:r>
      <w:r w:rsidR="00503296" w:rsidRPr="007E2171">
        <w:t xml:space="preserve"> minutes of this meeting</w:t>
      </w:r>
      <w:r w:rsidR="00503296">
        <w:t>.  No discussion of this item took place.</w:t>
      </w:r>
    </w:p>
    <w:p w:rsidR="00503296" w:rsidRDefault="00503296" w:rsidP="00AB1E27">
      <w:pPr>
        <w:pStyle w:val="BodyText"/>
        <w:contextualSpacing/>
        <w:jc w:val="both"/>
      </w:pPr>
    </w:p>
    <w:p w:rsidR="00567D8C" w:rsidRDefault="00567D8C" w:rsidP="00AB1E27">
      <w:pPr>
        <w:pStyle w:val="BodyText"/>
        <w:contextualSpacing/>
        <w:jc w:val="both"/>
      </w:pPr>
      <w:r>
        <w:rPr>
          <w:b/>
        </w:rPr>
        <w:t>8</w:t>
      </w:r>
      <w:r w:rsidRPr="009A25ED">
        <w:rPr>
          <w:b/>
        </w:rPr>
        <w:t>.</w:t>
      </w:r>
      <w:r>
        <w:rPr>
          <w:b/>
        </w:rPr>
        <w:t xml:space="preserve"> </w:t>
      </w:r>
      <w:r w:rsidRPr="009A25ED">
        <w:rPr>
          <w:b/>
        </w:rPr>
        <w:t xml:space="preserve"> </w:t>
      </w:r>
      <w:r>
        <w:rPr>
          <w:b/>
        </w:rPr>
        <w:t>FY2019 Mid-Year Agency Performance Report</w:t>
      </w:r>
      <w:r>
        <w:t xml:space="preserve">.  </w:t>
      </w:r>
      <w:r w:rsidRPr="00B43FAB">
        <w:t>For</w:t>
      </w:r>
      <w:r w:rsidRPr="007E2171">
        <w:t xml:space="preserve"> information</w:t>
      </w:r>
      <w:r>
        <w:t>al</w:t>
      </w:r>
      <w:r w:rsidRPr="007E2171">
        <w:t xml:space="preserve"> purposes, the </w:t>
      </w:r>
      <w:r>
        <w:t>Mid-Year Performance Report is</w:t>
      </w:r>
      <w:r w:rsidRPr="007E2171">
        <w:t xml:space="preserve"> </w:t>
      </w:r>
      <w:r>
        <w:t>attached and made a part of the</w:t>
      </w:r>
      <w:r w:rsidRPr="007E2171">
        <w:t xml:space="preserve"> minutes of this meeting</w:t>
      </w:r>
      <w:r>
        <w:t xml:space="preserve">.  </w:t>
      </w:r>
      <w:r w:rsidR="008E1E45">
        <w:t xml:space="preserve">Mr. McGrail acknowledged the level of details throughout, in particular, the high level summary (p. 8 of </w:t>
      </w:r>
      <w:r w:rsidR="00F72712">
        <w:t xml:space="preserve">the </w:t>
      </w:r>
      <w:r w:rsidR="008E1E45">
        <w:t>presentation).  With respect to Access to Capital, he noted this is a “moment in time” versus a “year over year” analysis, and job numbers are driven by large projects.  Mr. McGrail reported the Agency is behind where it planned to be with respect to the State Piers</w:t>
      </w:r>
      <w:r w:rsidR="00F72712">
        <w:t>, but Regional Development Sites are on target.</w:t>
      </w:r>
    </w:p>
    <w:p w:rsidR="00567D8C" w:rsidRDefault="00567D8C" w:rsidP="00AB1E27">
      <w:pPr>
        <w:pStyle w:val="BodyText"/>
        <w:contextualSpacing/>
        <w:jc w:val="both"/>
      </w:pPr>
    </w:p>
    <w:p w:rsidR="00503296" w:rsidRDefault="00503296" w:rsidP="00AB1E27">
      <w:pPr>
        <w:pStyle w:val="BodyText"/>
        <w:contextualSpacing/>
        <w:jc w:val="both"/>
      </w:pPr>
    </w:p>
    <w:p w:rsidR="00503296" w:rsidRPr="00B43FAB" w:rsidRDefault="00503296" w:rsidP="00AB1E27">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AB1E27">
      <w:pPr>
        <w:pStyle w:val="BodyText"/>
        <w:keepNext/>
        <w:contextualSpacing/>
        <w:jc w:val="both"/>
        <w:rPr>
          <w:bCs/>
        </w:rPr>
      </w:pPr>
    </w:p>
    <w:p w:rsidR="00503296" w:rsidRPr="00B43FAB" w:rsidRDefault="00F72712" w:rsidP="00AB1E27">
      <w:pPr>
        <w:pStyle w:val="BodyText"/>
        <w:tabs>
          <w:tab w:val="left" w:pos="360"/>
        </w:tabs>
        <w:contextualSpacing/>
        <w:jc w:val="both"/>
      </w:pPr>
      <w:r>
        <w:rPr>
          <w:b/>
          <w:bCs/>
        </w:rPr>
        <w:t>9</w:t>
      </w:r>
      <w:r w:rsidR="00503296" w:rsidRPr="00B43FAB">
        <w:rPr>
          <w:b/>
          <w:bCs/>
        </w:rPr>
        <w:t>.</w:t>
      </w:r>
      <w:r w:rsidR="00503296" w:rsidRPr="00B43FAB">
        <w:t xml:space="preserve">  </w:t>
      </w:r>
      <w:r w:rsidR="00503296" w:rsidRPr="00B43FAB">
        <w:rPr>
          <w:b/>
          <w:bCs/>
        </w:rPr>
        <w:t>Media Report (</w:t>
      </w:r>
      <w:r>
        <w:rPr>
          <w:b/>
          <w:bCs/>
        </w:rPr>
        <w:t>January 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rsidR="00503296" w:rsidRDefault="00503296" w:rsidP="00AB1E27">
      <w:pPr>
        <w:contextualSpacing/>
        <w:jc w:val="both"/>
        <w:rPr>
          <w:sz w:val="24"/>
          <w:szCs w:val="24"/>
        </w:rPr>
      </w:pPr>
    </w:p>
    <w:p w:rsidR="00503296" w:rsidRDefault="00503296" w:rsidP="00AB1E27">
      <w:pPr>
        <w:contextualSpacing/>
        <w:jc w:val="both"/>
        <w:rPr>
          <w:sz w:val="24"/>
          <w:szCs w:val="24"/>
        </w:rPr>
      </w:pPr>
    </w:p>
    <w:p w:rsidR="00503296" w:rsidRPr="00B43FAB" w:rsidRDefault="00CD1262" w:rsidP="00AB1E27">
      <w:pPr>
        <w:pStyle w:val="BodyText"/>
        <w:keepNext/>
        <w:contextualSpacing/>
        <w:jc w:val="both"/>
        <w:rPr>
          <w:b/>
          <w:bCs/>
          <w:caps/>
          <w:u w:val="single"/>
        </w:rPr>
      </w:pPr>
      <w:r>
        <w:rPr>
          <w:b/>
          <w:bCs/>
          <w:caps/>
          <w:u w:val="single"/>
        </w:rPr>
        <w:t>BOND TRANSACTIONS</w:t>
      </w:r>
    </w:p>
    <w:p w:rsidR="00503296" w:rsidRPr="00B43FAB" w:rsidRDefault="00503296" w:rsidP="00AB1E27">
      <w:pPr>
        <w:pStyle w:val="BodyText"/>
        <w:keepNext/>
        <w:contextualSpacing/>
        <w:jc w:val="both"/>
        <w:rPr>
          <w:b/>
          <w:bCs/>
        </w:rPr>
      </w:pPr>
    </w:p>
    <w:p w:rsidR="00503296" w:rsidRDefault="00F72712" w:rsidP="00AB1E27">
      <w:pPr>
        <w:contextualSpacing/>
        <w:jc w:val="both"/>
        <w:rPr>
          <w:sz w:val="24"/>
          <w:szCs w:val="24"/>
        </w:rPr>
      </w:pPr>
      <w:r>
        <w:rPr>
          <w:b/>
          <w:bCs/>
          <w:sz w:val="24"/>
          <w:szCs w:val="24"/>
        </w:rPr>
        <w:t>10</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503296">
        <w:rPr>
          <w:sz w:val="24"/>
          <w:szCs w:val="24"/>
        </w:rPr>
        <w:t>, the</w:t>
      </w:r>
      <w:r w:rsidR="00503296" w:rsidRPr="00DF79CB">
        <w:rPr>
          <w:sz w:val="24"/>
          <w:szCs w:val="24"/>
        </w:rPr>
        <w:t xml:space="preserve"> </w:t>
      </w:r>
      <w:r w:rsidR="00503296">
        <w:rPr>
          <w:sz w:val="24"/>
          <w:szCs w:val="24"/>
        </w:rPr>
        <w:t>Bond Memorandum and Summary are attached and made a part of the</w:t>
      </w:r>
      <w:r w:rsidR="00503296" w:rsidRPr="00DF79CB">
        <w:rPr>
          <w:sz w:val="24"/>
          <w:szCs w:val="24"/>
        </w:rPr>
        <w:t xml:space="preserve"> minutes of this meeting.</w:t>
      </w:r>
      <w:r w:rsidR="00503296">
        <w:rPr>
          <w:sz w:val="24"/>
          <w:szCs w:val="24"/>
        </w:rPr>
        <w:t xml:space="preserve">  Mr. Chilton </w:t>
      </w:r>
      <w:r>
        <w:rPr>
          <w:sz w:val="24"/>
          <w:szCs w:val="24"/>
        </w:rPr>
        <w:t>confirmed there are no changes to the February Board materials.</w:t>
      </w:r>
    </w:p>
    <w:p w:rsidR="00503296" w:rsidRDefault="00503296" w:rsidP="00AB1E27">
      <w:pPr>
        <w:contextualSpacing/>
        <w:jc w:val="both"/>
        <w:rPr>
          <w:sz w:val="24"/>
          <w:szCs w:val="24"/>
        </w:rPr>
      </w:pPr>
    </w:p>
    <w:p w:rsidR="00503296" w:rsidRDefault="00503296" w:rsidP="00AB1E27">
      <w:pPr>
        <w:pStyle w:val="BodyText"/>
        <w:contextualSpacing/>
        <w:jc w:val="both"/>
      </w:pPr>
      <w:r>
        <w:t xml:space="preserve">The Chair then </w:t>
      </w:r>
      <w:r w:rsidRPr="007E2171">
        <w:t xml:space="preserve">advised that the Board would </w:t>
      </w:r>
      <w:r>
        <w:t xml:space="preserve">vote on the approvals and findings for the matters in </w:t>
      </w:r>
      <w:r w:rsidRPr="007E2171">
        <w:t>Tab</w:t>
      </w:r>
      <w:r>
        <w:t xml:space="preserve">s </w:t>
      </w:r>
      <w:r w:rsidR="00F72712">
        <w:t>11</w:t>
      </w:r>
      <w:r>
        <w:t xml:space="preserve"> – 1</w:t>
      </w:r>
      <w:r w:rsidR="00F72712">
        <w:t>7</w:t>
      </w:r>
      <w:r>
        <w:t xml:space="preserve">, </w:t>
      </w:r>
      <w:r w:rsidRPr="007E2171">
        <w:t>to be considered following the opportunity for discussion, pursuant to Section 8 of Chapter 23G of the General Laws, as amended</w:t>
      </w:r>
      <w:r>
        <w:t>.</w:t>
      </w:r>
    </w:p>
    <w:p w:rsidR="00F72712" w:rsidRDefault="00F72712" w:rsidP="00AB1E27">
      <w:pPr>
        <w:pStyle w:val="BodyText"/>
        <w:contextualSpacing/>
        <w:jc w:val="both"/>
      </w:pPr>
    </w:p>
    <w:p w:rsidR="00503296" w:rsidRPr="001C7C2D" w:rsidRDefault="00503296" w:rsidP="00AB1E27">
      <w:pPr>
        <w:keepNext/>
        <w:contextualSpacing/>
        <w:jc w:val="both"/>
        <w:rPr>
          <w:b/>
          <w:sz w:val="24"/>
          <w:szCs w:val="24"/>
          <w:u w:val="single"/>
        </w:rPr>
      </w:pPr>
      <w:r w:rsidRPr="001C7C2D">
        <w:rPr>
          <w:b/>
          <w:sz w:val="24"/>
          <w:szCs w:val="24"/>
          <w:u w:val="single"/>
        </w:rPr>
        <w:lastRenderedPageBreak/>
        <w:t>B</w:t>
      </w:r>
      <w:r>
        <w:rPr>
          <w:b/>
          <w:sz w:val="24"/>
          <w:szCs w:val="24"/>
          <w:u w:val="single"/>
        </w:rPr>
        <w:t>onds:  Official Action Approval</w:t>
      </w:r>
      <w:r w:rsidRPr="001C7C2D">
        <w:rPr>
          <w:b/>
          <w:sz w:val="24"/>
          <w:szCs w:val="24"/>
          <w:u w:val="single"/>
        </w:rPr>
        <w:t xml:space="preserve"> </w:t>
      </w:r>
    </w:p>
    <w:p w:rsidR="00503296" w:rsidRPr="006A1427" w:rsidRDefault="00503296" w:rsidP="00AB1E27">
      <w:pPr>
        <w:keepNext/>
        <w:contextualSpacing/>
        <w:jc w:val="both"/>
        <w:rPr>
          <w:sz w:val="24"/>
          <w:szCs w:val="24"/>
        </w:rPr>
      </w:pPr>
    </w:p>
    <w:p w:rsidR="00503296" w:rsidRPr="001C7C2D" w:rsidRDefault="00503296" w:rsidP="00AB1E27">
      <w:pPr>
        <w:keepNext/>
        <w:contextualSpacing/>
        <w:jc w:val="both"/>
        <w:rPr>
          <w:b/>
          <w:sz w:val="24"/>
          <w:szCs w:val="24"/>
        </w:rPr>
      </w:pPr>
      <w:r>
        <w:rPr>
          <w:b/>
          <w:sz w:val="24"/>
          <w:szCs w:val="24"/>
        </w:rPr>
        <w:t>Official Action Projects with Volume Cap Requests</w:t>
      </w:r>
    </w:p>
    <w:p w:rsidR="00503296" w:rsidRDefault="00503296" w:rsidP="00AB1E27">
      <w:pPr>
        <w:pStyle w:val="BodyText"/>
        <w:keepNext/>
        <w:contextualSpacing/>
        <w:jc w:val="both"/>
      </w:pPr>
    </w:p>
    <w:p w:rsidR="00503296" w:rsidRPr="007E2171" w:rsidRDefault="00986663" w:rsidP="00AB1E27">
      <w:pPr>
        <w:pStyle w:val="BodyText"/>
        <w:contextualSpacing/>
        <w:jc w:val="both"/>
      </w:pPr>
      <w:r>
        <w:rPr>
          <w:b/>
          <w:bCs/>
        </w:rPr>
        <w:t>11</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AB1E27">
      <w:pPr>
        <w:pStyle w:val="BodyText"/>
        <w:contextualSpacing/>
        <w:jc w:val="both"/>
      </w:pPr>
    </w:p>
    <w:p w:rsidR="00503296" w:rsidRDefault="00503296" w:rsidP="00AB1E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AB1E27">
      <w:pPr>
        <w:pStyle w:val="BodyText"/>
        <w:contextualSpacing/>
        <w:jc w:val="both"/>
      </w:pPr>
    </w:p>
    <w:p w:rsidR="00503296" w:rsidRDefault="00503296" w:rsidP="00AB1E27">
      <w:pPr>
        <w:pStyle w:val="BodyText"/>
        <w:ind w:left="720" w:right="720"/>
        <w:contextualSpacing/>
        <w:jc w:val="both"/>
      </w:pPr>
      <w:r w:rsidRPr="007E2171">
        <w:t xml:space="preserve">a project of </w:t>
      </w:r>
      <w:r w:rsidR="007E5CF3">
        <w:t>Roosevelt Towers Family LLC</w:t>
      </w:r>
      <w:r>
        <w:t xml:space="preserve">, in </w:t>
      </w:r>
      <w:r w:rsidR="007E5CF3">
        <w:t>Cambridge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25,</w:t>
      </w:r>
      <w:r w:rsidR="007E5CF3">
        <w:t>6</w:t>
      </w:r>
      <w:r>
        <w:t>00,000.</w:t>
      </w:r>
    </w:p>
    <w:p w:rsidR="007E5CF3" w:rsidRDefault="007E5CF3" w:rsidP="00AB1E27">
      <w:pPr>
        <w:pStyle w:val="BodyText"/>
        <w:contextualSpacing/>
        <w:jc w:val="both"/>
      </w:pPr>
    </w:p>
    <w:p w:rsidR="007E5CF3" w:rsidRPr="007E2171" w:rsidRDefault="007E5CF3" w:rsidP="00AB1E27">
      <w:pPr>
        <w:pStyle w:val="BodyT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E5CF3" w:rsidRPr="007E2171" w:rsidRDefault="007E5CF3" w:rsidP="00AB1E27">
      <w:pPr>
        <w:pStyle w:val="BodyText"/>
        <w:contextualSpacing/>
        <w:jc w:val="both"/>
      </w:pPr>
    </w:p>
    <w:p w:rsidR="007E5CF3" w:rsidRDefault="007E5CF3" w:rsidP="00AB1E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7E5CF3" w:rsidRDefault="007E5CF3" w:rsidP="00AB1E27">
      <w:pPr>
        <w:pStyle w:val="BodyText"/>
        <w:contextualSpacing/>
        <w:jc w:val="both"/>
      </w:pPr>
    </w:p>
    <w:p w:rsidR="007E5CF3" w:rsidRDefault="007E5CF3" w:rsidP="00AB1E27">
      <w:pPr>
        <w:pStyle w:val="BodyText"/>
        <w:ind w:left="720" w:right="720"/>
        <w:contextualSpacing/>
        <w:jc w:val="both"/>
      </w:pPr>
      <w:r w:rsidRPr="007E2171">
        <w:t xml:space="preserve">a project of </w:t>
      </w:r>
      <w:r>
        <w:t xml:space="preserve">Peace Properties, Inc., in Boston (East Boston),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11,500,000.</w:t>
      </w:r>
    </w:p>
    <w:p w:rsidR="007E5CF3" w:rsidRDefault="007E5CF3" w:rsidP="00AB1E27">
      <w:pPr>
        <w:pStyle w:val="BodyText"/>
        <w:contextualSpacing/>
        <w:jc w:val="both"/>
      </w:pPr>
    </w:p>
    <w:p w:rsidR="00503296" w:rsidRPr="001C7C2D" w:rsidRDefault="00503296" w:rsidP="00AB1E27">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03296" w:rsidRDefault="00503296" w:rsidP="00AB1E27">
      <w:pPr>
        <w:keepNext/>
        <w:contextualSpacing/>
        <w:jc w:val="both"/>
        <w:rPr>
          <w:sz w:val="24"/>
          <w:szCs w:val="24"/>
        </w:rPr>
      </w:pPr>
    </w:p>
    <w:p w:rsidR="00503296" w:rsidRPr="001C7C2D" w:rsidRDefault="00503296" w:rsidP="00AB1E27">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503296" w:rsidRDefault="00503296" w:rsidP="00AB1E27">
      <w:pPr>
        <w:pStyle w:val="BodyText"/>
        <w:keepNext/>
        <w:contextualSpacing/>
        <w:jc w:val="both"/>
      </w:pPr>
    </w:p>
    <w:p w:rsidR="00503296" w:rsidRPr="007E2171" w:rsidRDefault="007E5CF3" w:rsidP="00AB1E27">
      <w:pPr>
        <w:pStyle w:val="BodyText"/>
        <w:contextualSpacing/>
        <w:jc w:val="both"/>
      </w:pPr>
      <w:r>
        <w:rPr>
          <w:b/>
          <w:bCs/>
        </w:rPr>
        <w:t>13</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AB1E27">
      <w:pPr>
        <w:pStyle w:val="BodyText"/>
        <w:contextualSpacing/>
        <w:jc w:val="both"/>
      </w:pPr>
    </w:p>
    <w:p w:rsidR="00503296" w:rsidRDefault="00503296" w:rsidP="00AB1E27">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w:t>
      </w:r>
      <w:r w:rsidR="00A67824">
        <w:t xml:space="preserve">revised </w:t>
      </w:r>
      <w:r w:rsidRPr="007E2171">
        <w:t>resolution</w:t>
      </w:r>
      <w:r w:rsidRPr="00AA0F6F">
        <w:t xml:space="preserve"> </w:t>
      </w:r>
      <w:r>
        <w:t>that is attached and made a part of these minutes</w:t>
      </w:r>
      <w:r w:rsidRPr="007E2171">
        <w:t xml:space="preserve"> regarding</w:t>
      </w:r>
      <w:r>
        <w:t>:</w:t>
      </w:r>
    </w:p>
    <w:p w:rsidR="00503296" w:rsidRDefault="00503296" w:rsidP="00AB1E27">
      <w:pPr>
        <w:pStyle w:val="BodyText"/>
        <w:contextualSpacing/>
        <w:jc w:val="both"/>
      </w:pPr>
    </w:p>
    <w:p w:rsidR="00503296" w:rsidRDefault="00503296" w:rsidP="00AB1E27">
      <w:pPr>
        <w:pStyle w:val="BodyText"/>
        <w:ind w:left="720" w:right="720"/>
        <w:contextualSpacing/>
        <w:jc w:val="both"/>
      </w:pPr>
      <w:r w:rsidRPr="007E2171">
        <w:t xml:space="preserve">a project of </w:t>
      </w:r>
      <w:r w:rsidR="00846AB3">
        <w:t>VinFen Corporation</w:t>
      </w:r>
      <w:r>
        <w:t xml:space="preserve">, in </w:t>
      </w:r>
      <w:r w:rsidR="00846AB3">
        <w:t xml:space="preserve">numerous </w:t>
      </w:r>
      <w:r>
        <w:t xml:space="preserve">locations in </w:t>
      </w:r>
      <w:r w:rsidRPr="007E2171">
        <w:t>Massachusetts</w:t>
      </w:r>
      <w:r>
        <w:t>,</w:t>
      </w:r>
      <w:r w:rsidRPr="007E2171">
        <w:t xml:space="preserve"> </w:t>
      </w:r>
      <w:r>
        <w:t xml:space="preserve">for </w:t>
      </w:r>
      <w:r w:rsidRPr="007E2171">
        <w:t xml:space="preserve">the issuance of </w:t>
      </w:r>
      <w:r>
        <w:t>501(c)(3) Tax-Exempt and</w:t>
      </w:r>
      <w:r w:rsidR="00846AB3">
        <w:t>/or</w:t>
      </w:r>
      <w:r>
        <w:t xml:space="preserve"> Taxable Bond(s) to finance such project </w:t>
      </w:r>
      <w:r w:rsidRPr="007E2171">
        <w:t>in an amount not to exceed $</w:t>
      </w:r>
      <w:r w:rsidR="00846AB3">
        <w:t>42,900</w:t>
      </w:r>
      <w:r>
        <w:t>,000.</w:t>
      </w:r>
    </w:p>
    <w:p w:rsidR="00503296" w:rsidRDefault="00503296" w:rsidP="00AB1E27">
      <w:pPr>
        <w:pStyle w:val="BodyText"/>
        <w:contextualSpacing/>
        <w:jc w:val="both"/>
      </w:pPr>
    </w:p>
    <w:p w:rsidR="00503296" w:rsidRPr="007E2171" w:rsidRDefault="00846AB3" w:rsidP="00AB1E27">
      <w:pPr>
        <w:pStyle w:val="BodyText"/>
        <w:keepNext/>
        <w:contextualSpacing/>
        <w:jc w:val="both"/>
      </w:pPr>
      <w:r>
        <w:rPr>
          <w:b/>
          <w:bCs/>
        </w:rPr>
        <w:t>14</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AB1E27">
      <w:pPr>
        <w:pStyle w:val="BodyText"/>
        <w:keepNext/>
        <w:contextualSpacing/>
        <w:jc w:val="both"/>
      </w:pPr>
    </w:p>
    <w:p w:rsidR="00503296" w:rsidRDefault="00503296" w:rsidP="00AB1E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AB1E27">
      <w:pPr>
        <w:pStyle w:val="BodyText"/>
        <w:contextualSpacing/>
        <w:jc w:val="both"/>
      </w:pPr>
    </w:p>
    <w:p w:rsidR="00503296" w:rsidRDefault="00503296" w:rsidP="00AB1E27">
      <w:pPr>
        <w:pStyle w:val="BodyText"/>
        <w:ind w:left="720" w:right="720"/>
        <w:contextualSpacing/>
        <w:jc w:val="both"/>
      </w:pPr>
      <w:r w:rsidRPr="007E2171">
        <w:t xml:space="preserve">a project of </w:t>
      </w:r>
      <w:r w:rsidR="00846AB3">
        <w:t>The Skating Club of Boston</w:t>
      </w:r>
      <w:r>
        <w:t xml:space="preserve">, in </w:t>
      </w:r>
      <w:r w:rsidR="00846AB3">
        <w:t xml:space="preserve">Norwood, </w:t>
      </w:r>
      <w:r w:rsidRPr="007E2171">
        <w:t>Massachusetts</w:t>
      </w:r>
      <w:r>
        <w:t>,</w:t>
      </w:r>
      <w:r w:rsidRPr="007E2171">
        <w:t xml:space="preserve"> </w:t>
      </w:r>
      <w:r>
        <w:t xml:space="preserve">for </w:t>
      </w:r>
      <w:r w:rsidRPr="007E2171">
        <w:t xml:space="preserve">the issuance of </w:t>
      </w:r>
      <w:r w:rsidR="00846AB3">
        <w:t xml:space="preserve">a </w:t>
      </w:r>
      <w:r>
        <w:t xml:space="preserve">501(c)(3) Tax-Exempt Bond to finance such project </w:t>
      </w:r>
      <w:r w:rsidRPr="007E2171">
        <w:t>in an amount not to exceed $</w:t>
      </w:r>
      <w:r w:rsidR="00846AB3">
        <w:t>25</w:t>
      </w:r>
      <w:r>
        <w:t>,000,000.</w:t>
      </w:r>
    </w:p>
    <w:p w:rsidR="00503296" w:rsidRDefault="00503296" w:rsidP="00AB1E27">
      <w:pPr>
        <w:pStyle w:val="BodyText"/>
        <w:contextualSpacing/>
        <w:jc w:val="both"/>
      </w:pPr>
    </w:p>
    <w:p w:rsidR="00503296" w:rsidRPr="007E2171" w:rsidRDefault="00503296" w:rsidP="00AB1E27">
      <w:pPr>
        <w:pStyle w:val="BodyText"/>
        <w:keepNext/>
        <w:contextualSpacing/>
        <w:jc w:val="both"/>
      </w:pPr>
      <w:r>
        <w:rPr>
          <w:b/>
          <w:bCs/>
        </w:rPr>
        <w:lastRenderedPageBreak/>
        <w:t>1</w:t>
      </w:r>
      <w:r w:rsidR="00846AB3">
        <w:rPr>
          <w:b/>
          <w:bCs/>
        </w:rPr>
        <w:t>5</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AB1E27">
      <w:pPr>
        <w:pStyle w:val="BodyText"/>
        <w:keepNext/>
        <w:contextualSpacing/>
        <w:jc w:val="both"/>
      </w:pPr>
    </w:p>
    <w:p w:rsidR="00503296" w:rsidRDefault="00503296" w:rsidP="00AB1E27">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846AB3">
        <w:t xml:space="preserve">Official Action / Final Approval </w:t>
      </w:r>
      <w:r w:rsidRPr="007E2171">
        <w:t>resolution</w:t>
      </w:r>
      <w:r w:rsidRPr="00AA0F6F">
        <w:t xml:space="preserve"> </w:t>
      </w:r>
      <w:r>
        <w:t>that is attached and made a part of these minutes</w:t>
      </w:r>
      <w:r w:rsidRPr="007E2171">
        <w:t xml:space="preserve"> regarding</w:t>
      </w:r>
      <w:r>
        <w:t>:</w:t>
      </w:r>
    </w:p>
    <w:p w:rsidR="00503296" w:rsidRDefault="00503296" w:rsidP="00AB1E27">
      <w:pPr>
        <w:pStyle w:val="BodyText"/>
        <w:contextualSpacing/>
        <w:jc w:val="both"/>
      </w:pPr>
    </w:p>
    <w:p w:rsidR="00503296" w:rsidRDefault="00503296" w:rsidP="00AB1E27">
      <w:pPr>
        <w:pStyle w:val="BodyText"/>
        <w:ind w:left="720" w:right="720"/>
        <w:contextualSpacing/>
        <w:jc w:val="both"/>
      </w:pPr>
      <w:r w:rsidRPr="007E2171">
        <w:t xml:space="preserve">a project of </w:t>
      </w:r>
      <w:r w:rsidR="00846AB3">
        <w:t>Governor Dummer Academy</w:t>
      </w:r>
      <w:r>
        <w:t xml:space="preserve">, in </w:t>
      </w:r>
      <w:r w:rsidR="00846AB3">
        <w:t>Byfield</w:t>
      </w:r>
      <w:r>
        <w:t xml:space="preserve">, </w:t>
      </w:r>
      <w:r w:rsidRPr="007E2171">
        <w:t>Massachusetts</w:t>
      </w:r>
      <w:r>
        <w:t>,</w:t>
      </w:r>
      <w:r w:rsidRPr="007E2171">
        <w:t xml:space="preserve"> </w:t>
      </w:r>
      <w:r>
        <w:t xml:space="preserve">for the issuance of </w:t>
      </w:r>
      <w:r w:rsidR="00846AB3">
        <w:t xml:space="preserve">a 501(c)(3) Tax-Exempt Bond </w:t>
      </w:r>
      <w:r>
        <w:t xml:space="preserve">to finance such project </w:t>
      </w:r>
      <w:r w:rsidRPr="007E2171">
        <w:t>in an amount not to exceed $</w:t>
      </w:r>
      <w:r>
        <w:t>2</w:t>
      </w:r>
      <w:r w:rsidR="00846AB3">
        <w:t>3</w:t>
      </w:r>
      <w:r>
        <w:t>,</w:t>
      </w:r>
      <w:r w:rsidR="00846AB3">
        <w:t>5</w:t>
      </w:r>
      <w:r>
        <w:t>00,000.</w:t>
      </w:r>
    </w:p>
    <w:p w:rsidR="00503296" w:rsidRDefault="00503296" w:rsidP="00AB1E27">
      <w:pPr>
        <w:pStyle w:val="BodyText"/>
        <w:contextualSpacing/>
        <w:jc w:val="both"/>
      </w:pPr>
    </w:p>
    <w:p w:rsidR="00503296" w:rsidRPr="007E2171" w:rsidRDefault="00846AB3" w:rsidP="00AB1E27">
      <w:pPr>
        <w:pStyle w:val="BodyText"/>
        <w:keepNext/>
        <w:contextualSpacing/>
        <w:jc w:val="both"/>
      </w:pPr>
      <w:r>
        <w:rPr>
          <w:b/>
          <w:bCs/>
        </w:rPr>
        <w:t>16</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AB1E27">
      <w:pPr>
        <w:pStyle w:val="BodyText"/>
        <w:keepNext/>
        <w:contextualSpacing/>
        <w:jc w:val="both"/>
      </w:pPr>
    </w:p>
    <w:p w:rsidR="00503296" w:rsidRDefault="00503296" w:rsidP="00AB1E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AB1E27">
      <w:pPr>
        <w:pStyle w:val="BodyText"/>
        <w:contextualSpacing/>
        <w:jc w:val="both"/>
      </w:pPr>
    </w:p>
    <w:p w:rsidR="00503296" w:rsidRDefault="00503296" w:rsidP="00AB1E27">
      <w:pPr>
        <w:pStyle w:val="BodyText"/>
        <w:ind w:left="720" w:right="720"/>
        <w:contextualSpacing/>
        <w:jc w:val="both"/>
      </w:pPr>
      <w:r w:rsidRPr="007E2171">
        <w:t xml:space="preserve">a project of </w:t>
      </w:r>
      <w:r w:rsidR="005117B0">
        <w:t>Coastline Elderly Services, Inc.</w:t>
      </w:r>
      <w:r>
        <w:t xml:space="preserve">, in </w:t>
      </w:r>
      <w:r w:rsidR="005117B0">
        <w:t>New Bedford</w:t>
      </w:r>
      <w:r>
        <w:t xml:space="preserve">, </w:t>
      </w:r>
      <w:r w:rsidRPr="007E2171">
        <w:t>Massachusetts</w:t>
      </w:r>
      <w:r>
        <w:t>,</w:t>
      </w:r>
      <w:r w:rsidRPr="007E2171">
        <w:t xml:space="preserve"> </w:t>
      </w:r>
      <w:r>
        <w:t xml:space="preserve">for </w:t>
      </w:r>
      <w:r w:rsidRPr="007E2171">
        <w:t xml:space="preserve">the issuance of </w:t>
      </w:r>
      <w:r>
        <w:t xml:space="preserve">501(c)(3) Tax-Exempt Bond to finance such project </w:t>
      </w:r>
      <w:r w:rsidRPr="007E2171">
        <w:t>in an amount not to exceed $</w:t>
      </w:r>
      <w:r w:rsidR="005117B0">
        <w:t>5,030</w:t>
      </w:r>
      <w:r>
        <w:t>,000.</w:t>
      </w:r>
    </w:p>
    <w:p w:rsidR="00503296" w:rsidRDefault="00503296" w:rsidP="00AB1E27">
      <w:pPr>
        <w:pStyle w:val="BodyText"/>
        <w:contextualSpacing/>
        <w:jc w:val="both"/>
      </w:pPr>
    </w:p>
    <w:p w:rsidR="00503296" w:rsidRPr="007E2171" w:rsidRDefault="00503296" w:rsidP="00AB1E27">
      <w:pPr>
        <w:pStyle w:val="BodyText"/>
        <w:contextualSpacing/>
        <w:jc w:val="both"/>
      </w:pPr>
      <w:r>
        <w:rPr>
          <w:b/>
          <w:bCs/>
        </w:rPr>
        <w:t>1</w:t>
      </w:r>
      <w:r w:rsidR="005117B0">
        <w:rPr>
          <w:b/>
          <w:bCs/>
        </w:rPr>
        <w:t>7</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AB1E27">
      <w:pPr>
        <w:pStyle w:val="BodyText"/>
        <w:contextualSpacing/>
        <w:jc w:val="both"/>
      </w:pPr>
    </w:p>
    <w:p w:rsidR="00503296" w:rsidRDefault="00503296" w:rsidP="00AB1E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AB1E27">
      <w:pPr>
        <w:pStyle w:val="BodyText"/>
        <w:contextualSpacing/>
        <w:jc w:val="both"/>
      </w:pPr>
    </w:p>
    <w:p w:rsidR="00503296" w:rsidRDefault="00503296" w:rsidP="00AB1E27">
      <w:pPr>
        <w:pStyle w:val="BodyText"/>
        <w:ind w:left="720" w:right="720"/>
        <w:contextualSpacing/>
        <w:jc w:val="both"/>
      </w:pPr>
      <w:r w:rsidRPr="007E2171">
        <w:t xml:space="preserve">a project of </w:t>
      </w:r>
      <w:r w:rsidR="005117B0">
        <w:t>Hampden Charter School of Science West</w:t>
      </w:r>
      <w:r>
        <w:t xml:space="preserve">, in </w:t>
      </w:r>
      <w:r w:rsidR="005117B0">
        <w:t>West Springfield</w:t>
      </w:r>
      <w:r>
        <w:t xml:space="preserve">, </w:t>
      </w:r>
      <w:r w:rsidRPr="007E2171">
        <w:t>Massachusetts</w:t>
      </w:r>
      <w:r>
        <w:t>,</w:t>
      </w:r>
      <w:r w:rsidRPr="007E2171">
        <w:t xml:space="preserve"> </w:t>
      </w:r>
      <w:r>
        <w:t xml:space="preserve">for the issuance of a Tax-Exempt Bond to finance such project </w:t>
      </w:r>
      <w:r w:rsidRPr="007E2171">
        <w:t>in an amount not to exceed $</w:t>
      </w:r>
      <w:r w:rsidR="005117B0">
        <w:t>4,350,000</w:t>
      </w:r>
      <w:r>
        <w:t>.</w:t>
      </w:r>
    </w:p>
    <w:p w:rsidR="00503296" w:rsidRDefault="00503296" w:rsidP="00AB1E27">
      <w:pPr>
        <w:pStyle w:val="BodyText"/>
        <w:contextualSpacing/>
        <w:jc w:val="both"/>
      </w:pPr>
    </w:p>
    <w:p w:rsidR="00503296" w:rsidRPr="007E2171" w:rsidRDefault="00503296" w:rsidP="00AB1E27">
      <w:pPr>
        <w:pStyle w:val="BodyText"/>
        <w:contextualSpacing/>
        <w:jc w:val="both"/>
      </w:pPr>
    </w:p>
    <w:p w:rsidR="00503296" w:rsidRPr="00FD4412" w:rsidRDefault="00503296" w:rsidP="00AB1E27">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AB1E27">
      <w:pPr>
        <w:pStyle w:val="BodyText"/>
        <w:keepNext/>
        <w:contextualSpacing/>
        <w:jc w:val="both"/>
      </w:pPr>
    </w:p>
    <w:p w:rsidR="00503296" w:rsidRPr="005E5D1A" w:rsidRDefault="00503296" w:rsidP="00AB1E27">
      <w:pPr>
        <w:pStyle w:val="BodyText"/>
        <w:keepNext/>
        <w:contextualSpacing/>
        <w:jc w:val="both"/>
        <w:rPr>
          <w:b/>
          <w:i/>
          <w:u w:val="single"/>
        </w:rPr>
      </w:pPr>
      <w:r w:rsidRPr="005E5D1A">
        <w:rPr>
          <w:b/>
          <w:i/>
          <w:u w:val="single"/>
        </w:rPr>
        <w:t>Origination &amp; Credit Committee</w:t>
      </w:r>
    </w:p>
    <w:p w:rsidR="00503296" w:rsidRDefault="00503296" w:rsidP="00AB1E27">
      <w:pPr>
        <w:pStyle w:val="BodyText"/>
        <w:keepNext/>
        <w:contextualSpacing/>
        <w:jc w:val="both"/>
      </w:pPr>
    </w:p>
    <w:p w:rsidR="00503296" w:rsidRDefault="00503296" w:rsidP="00AB1E27">
      <w:pPr>
        <w:pStyle w:val="BodyText"/>
        <w:tabs>
          <w:tab w:val="left" w:pos="7538"/>
        </w:tabs>
        <w:contextualSpacing/>
        <w:jc w:val="both"/>
        <w:rPr>
          <w:bCs/>
        </w:rPr>
      </w:pPr>
      <w:r>
        <w:rPr>
          <w:bCs/>
        </w:rPr>
        <w:t>The Origination &amp; Credit Committee did not meet this month.</w:t>
      </w:r>
    </w:p>
    <w:p w:rsidR="00503296" w:rsidRDefault="00503296" w:rsidP="00AB1E27">
      <w:pPr>
        <w:pStyle w:val="BodyText"/>
        <w:tabs>
          <w:tab w:val="left" w:pos="360"/>
        </w:tabs>
        <w:contextualSpacing/>
        <w:jc w:val="both"/>
        <w:rPr>
          <w:bCs/>
        </w:rPr>
      </w:pPr>
    </w:p>
    <w:p w:rsidR="00503296" w:rsidRPr="005E5D1A" w:rsidRDefault="00503296" w:rsidP="00AB1E27">
      <w:pPr>
        <w:pStyle w:val="BodyText"/>
        <w:keepNext/>
        <w:ind w:right="720"/>
        <w:contextualSpacing/>
        <w:jc w:val="both"/>
        <w:rPr>
          <w:b/>
          <w:u w:val="single"/>
        </w:rPr>
      </w:pPr>
      <w:r w:rsidRPr="005E5D1A">
        <w:rPr>
          <w:b/>
          <w:u w:val="single"/>
        </w:rPr>
        <w:t>Lending</w:t>
      </w:r>
    </w:p>
    <w:p w:rsidR="00503296" w:rsidRPr="001661E6" w:rsidRDefault="00503296" w:rsidP="00AB1E27">
      <w:pPr>
        <w:pStyle w:val="BodyText"/>
        <w:keepNext/>
        <w:ind w:right="720"/>
        <w:contextualSpacing/>
        <w:jc w:val="both"/>
      </w:pPr>
    </w:p>
    <w:p w:rsidR="00503296" w:rsidRDefault="00503296" w:rsidP="00AB1E27">
      <w:pPr>
        <w:pStyle w:val="BodyText"/>
        <w:contextualSpacing/>
        <w:jc w:val="both"/>
      </w:pPr>
      <w:r>
        <w:rPr>
          <w:b/>
          <w:bCs/>
        </w:rPr>
        <w:t>1</w:t>
      </w:r>
      <w:r w:rsidR="005117B0">
        <w:rPr>
          <w:b/>
          <w:bCs/>
        </w:rPr>
        <w:t>8</w:t>
      </w:r>
      <w:r w:rsidRPr="007C1E63">
        <w:rPr>
          <w:b/>
          <w:bCs/>
        </w:rPr>
        <w:t>.  Delegated Authority Report</w:t>
      </w:r>
      <w:r>
        <w:rPr>
          <w:b/>
          <w:bCs/>
        </w:rPr>
        <w:t xml:space="preserve"> for Loan Approvals (</w:t>
      </w:r>
      <w:r w:rsidR="005117B0">
        <w:rPr>
          <w:b/>
          <w:bCs/>
        </w:rPr>
        <w:t>Dec</w:t>
      </w:r>
      <w:r>
        <w:rPr>
          <w:b/>
          <w:bCs/>
        </w:rPr>
        <w:t>ember 2018)</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503296" w:rsidRDefault="00503296" w:rsidP="00AB1E27">
      <w:pPr>
        <w:pStyle w:val="BodyText"/>
        <w:jc w:val="both"/>
      </w:pPr>
    </w:p>
    <w:p w:rsidR="005117B0" w:rsidRDefault="005117B0" w:rsidP="00AB1E27">
      <w:pPr>
        <w:pStyle w:val="BodyText"/>
        <w:keepNext/>
        <w:ind w:left="1440" w:hanging="1440"/>
        <w:jc w:val="both"/>
        <w:rPr>
          <w:b/>
        </w:rPr>
      </w:pPr>
      <w:r>
        <w:rPr>
          <w:b/>
        </w:rPr>
        <w:lastRenderedPageBreak/>
        <w:t>19</w:t>
      </w:r>
      <w:r w:rsidRPr="00030452">
        <w:rPr>
          <w:b/>
        </w:rPr>
        <w:t>.  VOTE –</w:t>
      </w:r>
      <w:r>
        <w:rPr>
          <w:b/>
        </w:rPr>
        <w:tab/>
        <w:t>First Light Diagnostics, Inc. (Chelmsford) – $2,500,000 Emerging Technology Fund (“ETF”) Term Working Capital Loan</w:t>
      </w:r>
    </w:p>
    <w:p w:rsidR="005117B0" w:rsidRDefault="005117B0" w:rsidP="00AB1E27">
      <w:pPr>
        <w:pStyle w:val="BodyText"/>
        <w:keepNext/>
        <w:ind w:left="1440" w:hanging="1440"/>
        <w:jc w:val="both"/>
      </w:pPr>
    </w:p>
    <w:p w:rsidR="005117B0" w:rsidRPr="007E2171" w:rsidRDefault="005117B0" w:rsidP="00AB1E27">
      <w:pPr>
        <w:pStyle w:val="BodyText"/>
        <w:jc w:val="both"/>
        <w:rPr>
          <w:bCs/>
        </w:rPr>
      </w:pPr>
      <w:r>
        <w:t xml:space="preserve">Mr. Kenney described this request for a $2.5 million ETF loan to support the salaries of new full-time First Light employees, as well as growth of the company, which has developed a </w:t>
      </w:r>
      <w:r w:rsidR="00EB7FBE">
        <w:t xml:space="preserve">testing platform that rapidly </w:t>
      </w:r>
      <w:r w:rsidR="00EE7697">
        <w:t xml:space="preserve">determines the type of and appropriate therapy to treat more than 200 types of </w:t>
      </w:r>
      <w:r w:rsidR="00EB7FBE">
        <w:t>pathogens</w:t>
      </w:r>
      <w:r w:rsidR="00EE7697">
        <w:t>.</w:t>
      </w:r>
      <w:r w:rsidR="00AB7680">
        <w:t xml:space="preserve">  The so-called “multipath analyzer” can make a diagnosis in 2 – 4 hours versus current methods that can take 2 – 4 days.  Clinical trials are ongoing and the company expects FDA approval for the device by year-end.  Mr. Kenney advised this transaction involves a typical structure </w:t>
      </w:r>
      <w:r w:rsidR="00846D34">
        <w:t xml:space="preserve">for a Leverage Term Loan from </w:t>
      </w:r>
      <w:r w:rsidR="00A67824">
        <w:t xml:space="preserve">the </w:t>
      </w:r>
      <w:r w:rsidR="00846D34">
        <w:t xml:space="preserve">ETF.  </w:t>
      </w:r>
      <w:r>
        <w:t xml:space="preserve">The Chair </w:t>
      </w:r>
      <w:r w:rsidRPr="007E2171">
        <w:t xml:space="preserve">asked for a vote and, </w:t>
      </w:r>
      <w:r>
        <w:t xml:space="preserve">upon motion duly made and seconded, </w:t>
      </w:r>
      <w:r w:rsidRPr="00B6662B">
        <w:t>by the directors present, it was, unanimously</w:t>
      </w:r>
    </w:p>
    <w:p w:rsidR="005117B0" w:rsidRPr="007E2171" w:rsidRDefault="005117B0" w:rsidP="00AB1E27">
      <w:pPr>
        <w:jc w:val="both"/>
        <w:rPr>
          <w:sz w:val="24"/>
          <w:szCs w:val="24"/>
        </w:rPr>
      </w:pPr>
    </w:p>
    <w:p w:rsidR="005117B0" w:rsidRDefault="005117B0" w:rsidP="00AB1E27">
      <w:pPr>
        <w:pStyle w:val="BodyText"/>
        <w:jc w:val="both"/>
      </w:pPr>
      <w:r w:rsidRPr="007E2171">
        <w:rPr>
          <w:b/>
        </w:rPr>
        <w:t>VOTED:</w:t>
      </w:r>
      <w:r w:rsidRPr="007E2171">
        <w:t xml:space="preserve">  That the Board of Directors of Mass</w:t>
      </w:r>
      <w:r>
        <w:t>Development approves the $</w:t>
      </w:r>
      <w:r w:rsidR="00EB7FBE">
        <w:t>2</w:t>
      </w:r>
      <w:r>
        <w:t xml:space="preserve">,500,000 ETF Loan to </w:t>
      </w:r>
      <w:r w:rsidR="00EB7FBE">
        <w:t>First Light Diagnostics</w:t>
      </w:r>
      <w:r>
        <w:t xml:space="preserve">, Inc., as outlined in the memorandum and vote dated </w:t>
      </w:r>
      <w:r w:rsidR="00EB7FBE">
        <w:t xml:space="preserve">February 14, 2019, </w:t>
      </w:r>
      <w:r>
        <w:t xml:space="preserve">that are </w:t>
      </w:r>
      <w:r w:rsidRPr="007E2171">
        <w:t>attached and part of the minutes of this meeti</w:t>
      </w:r>
      <w:r>
        <w:t>ng.</w:t>
      </w:r>
    </w:p>
    <w:p w:rsidR="005117B0" w:rsidRDefault="005117B0" w:rsidP="00AB1E27">
      <w:pPr>
        <w:pStyle w:val="BodyText"/>
        <w:jc w:val="both"/>
      </w:pPr>
    </w:p>
    <w:p w:rsidR="00846D34" w:rsidRDefault="00846D34" w:rsidP="00AB1E27">
      <w:pPr>
        <w:pStyle w:val="BodyText"/>
        <w:keepNext/>
        <w:ind w:left="1440" w:hanging="1440"/>
        <w:jc w:val="both"/>
        <w:rPr>
          <w:b/>
        </w:rPr>
      </w:pPr>
      <w:r>
        <w:rPr>
          <w:b/>
        </w:rPr>
        <w:t>20</w:t>
      </w:r>
      <w:r w:rsidRPr="00030452">
        <w:rPr>
          <w:b/>
        </w:rPr>
        <w:t>.  VOTE –</w:t>
      </w:r>
      <w:r>
        <w:rPr>
          <w:b/>
        </w:rPr>
        <w:tab/>
        <w:t>Northgate Meadows, LLC (Leominster) – $5,000,000 Construction to Permanent Real Estate Loan</w:t>
      </w:r>
    </w:p>
    <w:p w:rsidR="00846D34" w:rsidRDefault="00846D34" w:rsidP="00AB1E27">
      <w:pPr>
        <w:pStyle w:val="BodyText"/>
        <w:keepNext/>
        <w:ind w:left="1440" w:hanging="1440"/>
        <w:jc w:val="both"/>
      </w:pPr>
    </w:p>
    <w:p w:rsidR="00846D34" w:rsidRPr="007E2171" w:rsidRDefault="00846D34" w:rsidP="00AB1E27">
      <w:pPr>
        <w:pStyle w:val="BodyText"/>
        <w:jc w:val="both"/>
        <w:rPr>
          <w:bCs/>
        </w:rPr>
      </w:pPr>
      <w:r>
        <w:t xml:space="preserve">Mr. Angel described this request for a $5 million participation with Fidelity Bank in an approximately $13 million loan for the </w:t>
      </w:r>
      <w:r w:rsidR="00BA2FD4">
        <w:t xml:space="preserve">Phase I </w:t>
      </w:r>
      <w:r>
        <w:t>development of a 72 unit Chapter 40B market rate and affordable rental housing project in Sterling, Massachusetts</w:t>
      </w:r>
      <w:r w:rsidR="00BA2FD4">
        <w:t>; Phase II will be developed in the future into 86 townhouse-style condominium units</w:t>
      </w:r>
      <w:r>
        <w:t>.</w:t>
      </w:r>
      <w:r w:rsidR="006462D2">
        <w:t xml:space="preserve">  </w:t>
      </w:r>
      <w:r w:rsidR="00BA2FD4">
        <w:t xml:space="preserve">Mr. Angel </w:t>
      </w:r>
      <w:r w:rsidR="006462D2">
        <w:t>noted the developer</w:t>
      </w:r>
      <w:r w:rsidR="00BA2FD4">
        <w:t xml:space="preserve"> – J. </w:t>
      </w:r>
      <w:r w:rsidR="006462D2">
        <w:t>Whitney Development LLC</w:t>
      </w:r>
      <w:r w:rsidR="00BA2FD4">
        <w:t xml:space="preserve">, with whom the Agency has worked in the past and maintains a good relationship – has an excellent track record and is </w:t>
      </w:r>
      <w:r w:rsidR="006462D2">
        <w:t>known for high quality projects</w:t>
      </w:r>
      <w:r w:rsidR="00BA2FD4">
        <w:t xml:space="preserve">.  </w:t>
      </w:r>
      <w:r>
        <w:t xml:space="preserve">The Chair </w:t>
      </w:r>
      <w:r w:rsidRPr="007E2171">
        <w:t xml:space="preserve">asked for a vote and, </w:t>
      </w:r>
      <w:r>
        <w:t xml:space="preserve">upon motion duly made and seconded, </w:t>
      </w:r>
      <w:r w:rsidRPr="00B6662B">
        <w:t>by the directors present, it was, unanimously</w:t>
      </w:r>
    </w:p>
    <w:p w:rsidR="00846D34" w:rsidRPr="007E2171" w:rsidRDefault="00846D34" w:rsidP="00AB1E27">
      <w:pPr>
        <w:jc w:val="both"/>
        <w:rPr>
          <w:sz w:val="24"/>
          <w:szCs w:val="24"/>
        </w:rPr>
      </w:pPr>
    </w:p>
    <w:p w:rsidR="00846D34" w:rsidRDefault="00846D34" w:rsidP="00AB1E27">
      <w:pPr>
        <w:pStyle w:val="BodyText"/>
        <w:jc w:val="both"/>
      </w:pPr>
      <w:r w:rsidRPr="007E2171">
        <w:rPr>
          <w:b/>
        </w:rPr>
        <w:t>VOTED:</w:t>
      </w:r>
      <w:r w:rsidRPr="007E2171">
        <w:t xml:space="preserve">  That the Board of Directors of Mass</w:t>
      </w:r>
      <w:r>
        <w:t>Development approves the $</w:t>
      </w:r>
      <w:r w:rsidR="00BA2FD4">
        <w:t>5</w:t>
      </w:r>
      <w:r w:rsidR="00705346">
        <w:t>,</w:t>
      </w:r>
      <w:r w:rsidR="00BA2FD4">
        <w:t xml:space="preserve">000,000 </w:t>
      </w:r>
      <w:r>
        <w:t xml:space="preserve">Loan to </w:t>
      </w:r>
      <w:r w:rsidR="00705346">
        <w:t>Northgate Meadows, LLC</w:t>
      </w:r>
      <w:r>
        <w:t xml:space="preserve">, as outlined in the memorandum and vote dated February 14, 2019, that are </w:t>
      </w:r>
      <w:r w:rsidRPr="007E2171">
        <w:t>attached and part of the minutes of this meeti</w:t>
      </w:r>
      <w:r>
        <w:t>ng.</w:t>
      </w:r>
    </w:p>
    <w:p w:rsidR="00846D34" w:rsidRDefault="00846D34" w:rsidP="00AB1E27">
      <w:pPr>
        <w:pStyle w:val="BodyText"/>
        <w:jc w:val="both"/>
      </w:pPr>
    </w:p>
    <w:p w:rsidR="0040100D" w:rsidRDefault="0040100D" w:rsidP="00AB1E27">
      <w:pPr>
        <w:pStyle w:val="BodyText"/>
        <w:keepNext/>
        <w:ind w:left="1440" w:hanging="1440"/>
        <w:jc w:val="both"/>
        <w:rPr>
          <w:b/>
        </w:rPr>
      </w:pPr>
      <w:r>
        <w:rPr>
          <w:b/>
        </w:rPr>
        <w:t>21</w:t>
      </w:r>
      <w:r w:rsidRPr="00030452">
        <w:rPr>
          <w:b/>
        </w:rPr>
        <w:t>.  VOTE –</w:t>
      </w:r>
      <w:r>
        <w:rPr>
          <w:b/>
        </w:rPr>
        <w:tab/>
        <w:t xml:space="preserve">Brownfields Redevelopment Fund – Brownfields Capital Budget Recoverable Grants </w:t>
      </w:r>
    </w:p>
    <w:p w:rsidR="0040100D" w:rsidRDefault="0040100D" w:rsidP="00AB1E27">
      <w:pPr>
        <w:pStyle w:val="BodyText"/>
        <w:keepNext/>
        <w:ind w:left="1440" w:hanging="1440"/>
        <w:jc w:val="both"/>
      </w:pPr>
    </w:p>
    <w:p w:rsidR="0040100D" w:rsidRPr="007E2171" w:rsidRDefault="0040100D" w:rsidP="00AB1E27">
      <w:pPr>
        <w:pStyle w:val="BodyText"/>
        <w:jc w:val="both"/>
        <w:rPr>
          <w:bCs/>
        </w:rPr>
      </w:pPr>
      <w:r>
        <w:t>Mr. Calnan described this request to approve ten FY2019 Brownfields applications, totaling $2,562,430</w:t>
      </w:r>
      <w:r w:rsidR="00E8018D">
        <w:t>,</w:t>
      </w:r>
      <w:r>
        <w:t xml:space="preserve"> </w:t>
      </w:r>
      <w:r w:rsidR="00E8018D">
        <w:t xml:space="preserve">as well as </w:t>
      </w:r>
      <w:r>
        <w:t xml:space="preserve">a priority project designation </w:t>
      </w:r>
      <w:r w:rsidR="00E8018D">
        <w:t xml:space="preserve">for a site/project in </w:t>
      </w:r>
      <w:r>
        <w:t>Fitchburg.</w:t>
      </w:r>
      <w:r w:rsidR="00E8018D">
        <w:t xml:space="preserve">  He noted these are hard to develop sites that will add definition to the Brownfields pipeline.  Mr. Calnan described the history of this round of competitive solicitations, which he noted opened in October 2018, and he advised that fourteen applications were received.  He confirmed that staff will continue to work with the four applicants not chosen, and these four projects will remain in the pipeline.  He called attention to certain repayment provisions under the guidelines, noting that partial or full repayment of certain projects could occur.  </w:t>
      </w:r>
      <w:r>
        <w:t xml:space="preserve">The Chair </w:t>
      </w:r>
      <w:r w:rsidRPr="007E2171">
        <w:t xml:space="preserve">asked for a vote and, </w:t>
      </w:r>
      <w:r>
        <w:t xml:space="preserve">upon motion duly made and seconded, </w:t>
      </w:r>
      <w:r w:rsidRPr="00B6662B">
        <w:t>by the directors present, it was, unanimously</w:t>
      </w:r>
    </w:p>
    <w:p w:rsidR="0040100D" w:rsidRPr="007E2171" w:rsidRDefault="0040100D" w:rsidP="00AB1E27">
      <w:pPr>
        <w:jc w:val="both"/>
        <w:rPr>
          <w:sz w:val="24"/>
          <w:szCs w:val="24"/>
        </w:rPr>
      </w:pPr>
    </w:p>
    <w:p w:rsidR="0040100D" w:rsidRDefault="0040100D" w:rsidP="00AB1E27">
      <w:pPr>
        <w:pStyle w:val="BodyText"/>
        <w:jc w:val="both"/>
      </w:pPr>
      <w:r w:rsidRPr="007E2171">
        <w:rPr>
          <w:b/>
        </w:rPr>
        <w:t>VOTED:</w:t>
      </w:r>
      <w:r w:rsidRPr="007E2171">
        <w:t xml:space="preserve">  That the Board of Directors of Mass</w:t>
      </w:r>
      <w:r>
        <w:t xml:space="preserve">Development approves </w:t>
      </w:r>
      <w:r w:rsidR="00E8018D">
        <w:t xml:space="preserve">ten </w:t>
      </w:r>
      <w:r w:rsidR="00A67824">
        <w:t xml:space="preserve">grant awards to </w:t>
      </w:r>
      <w:r w:rsidR="00E8018D">
        <w:t>FY2019 Brownfields Redevelopment Fund applications</w:t>
      </w:r>
      <w:r>
        <w:t xml:space="preserve">, as outlined in the memorandum and vote dated February 14, 2019, that are </w:t>
      </w:r>
      <w:r w:rsidRPr="007E2171">
        <w:t>attached and part of the minutes of this meeti</w:t>
      </w:r>
      <w:r>
        <w:t>ng.</w:t>
      </w:r>
    </w:p>
    <w:p w:rsidR="0040100D" w:rsidRDefault="0040100D" w:rsidP="00AB1E27">
      <w:pPr>
        <w:pStyle w:val="BodyText"/>
        <w:jc w:val="both"/>
      </w:pPr>
    </w:p>
    <w:p w:rsidR="00314E62" w:rsidRDefault="00314E62" w:rsidP="00AB1E27">
      <w:pPr>
        <w:pStyle w:val="BodyText"/>
        <w:keepNext/>
        <w:ind w:left="1440" w:hanging="1440"/>
        <w:jc w:val="both"/>
        <w:rPr>
          <w:b/>
        </w:rPr>
      </w:pPr>
      <w:r>
        <w:rPr>
          <w:b/>
        </w:rPr>
        <w:t>22</w:t>
      </w:r>
      <w:r w:rsidRPr="00030452">
        <w:rPr>
          <w:b/>
        </w:rPr>
        <w:t>.  VOTE –</w:t>
      </w:r>
      <w:r>
        <w:rPr>
          <w:b/>
        </w:rPr>
        <w:tab/>
        <w:t xml:space="preserve">MassDevelopment/HEFA Trust – Community Health Center Grants, 2019 Round – Grant Awards </w:t>
      </w:r>
    </w:p>
    <w:p w:rsidR="00314E62" w:rsidRDefault="00314E62" w:rsidP="00AB1E27">
      <w:pPr>
        <w:pStyle w:val="BodyText"/>
        <w:keepNext/>
        <w:ind w:left="1440" w:hanging="1440"/>
        <w:jc w:val="both"/>
      </w:pPr>
    </w:p>
    <w:p w:rsidR="00314E62" w:rsidRPr="007E2171" w:rsidRDefault="00314E62" w:rsidP="00AB1E27">
      <w:pPr>
        <w:pStyle w:val="BodyText"/>
        <w:jc w:val="both"/>
        <w:rPr>
          <w:bCs/>
        </w:rPr>
      </w:pPr>
      <w:r>
        <w:t xml:space="preserve">Ms. Ingram described this request to recommend that the Trustees of the MassDevelopment/HEFA Trust approve ten grants, totaling $483,924, to be made out of the Community Health Center Grant program for FY2019.  Ms. Ingram described the application process, evaluation criteria, and results, noting this is an important program for Community Health Centers </w:t>
      </w:r>
      <w:r w:rsidR="000E52B3">
        <w:t xml:space="preserve">around </w:t>
      </w:r>
      <w:r>
        <w:t xml:space="preserve">the Commonwealth, often used for much needed deferred maintenance </w:t>
      </w:r>
      <w:r w:rsidR="000E52B3">
        <w:t>issues</w:t>
      </w:r>
      <w:r>
        <w:t xml:space="preserve">, etc.  The Chair </w:t>
      </w:r>
      <w:r w:rsidRPr="007E2171">
        <w:t xml:space="preserve">asked for a vote and, </w:t>
      </w:r>
      <w:r>
        <w:t xml:space="preserve">upon motion duly made and seconded, </w:t>
      </w:r>
      <w:r w:rsidRPr="00B6662B">
        <w:t>by the directors present, it was, unanimously</w:t>
      </w:r>
    </w:p>
    <w:p w:rsidR="00314E62" w:rsidRPr="007E2171" w:rsidRDefault="00314E62" w:rsidP="00AB1E27">
      <w:pPr>
        <w:jc w:val="both"/>
        <w:rPr>
          <w:sz w:val="24"/>
          <w:szCs w:val="24"/>
        </w:rPr>
      </w:pPr>
    </w:p>
    <w:p w:rsidR="00314E62" w:rsidRDefault="00314E62" w:rsidP="00AB1E27">
      <w:pPr>
        <w:pStyle w:val="BodyText"/>
        <w:jc w:val="both"/>
      </w:pPr>
      <w:r w:rsidRPr="007E2171">
        <w:rPr>
          <w:b/>
        </w:rPr>
        <w:t>VOTED:</w:t>
      </w:r>
      <w:r w:rsidRPr="007E2171">
        <w:t xml:space="preserve">  That the Board of Directors of Mass</w:t>
      </w:r>
      <w:r>
        <w:t xml:space="preserve">Development recommends that the Trustees of the MassDevelopment/HEFA Trust approve ten Community Health Center grants for FY2019, totaling $483,924, as outlined in the memorandum and vote dated February 14, 2019, that are </w:t>
      </w:r>
      <w:r w:rsidRPr="007E2171">
        <w:t>attached and part of the minutes of this meeti</w:t>
      </w:r>
      <w:r>
        <w:t>ng.</w:t>
      </w:r>
    </w:p>
    <w:p w:rsidR="00314E62" w:rsidRDefault="00314E62" w:rsidP="00AB1E27">
      <w:pPr>
        <w:pStyle w:val="BodyText"/>
        <w:jc w:val="both"/>
      </w:pPr>
    </w:p>
    <w:p w:rsidR="00503296" w:rsidRPr="005E5D1A" w:rsidRDefault="00503296" w:rsidP="00AB1E27">
      <w:pPr>
        <w:pStyle w:val="BodyText"/>
        <w:keepNext/>
        <w:contextualSpacing/>
        <w:jc w:val="both"/>
        <w:rPr>
          <w:b/>
          <w:i/>
          <w:u w:val="single"/>
        </w:rPr>
      </w:pPr>
      <w:r w:rsidRPr="005E5D1A">
        <w:rPr>
          <w:b/>
          <w:i/>
          <w:u w:val="single"/>
        </w:rPr>
        <w:t>Real Estate Development &amp; Operations Committee</w:t>
      </w:r>
    </w:p>
    <w:p w:rsidR="00503296" w:rsidRDefault="00503296" w:rsidP="00AB1E27">
      <w:pPr>
        <w:pStyle w:val="BodyText"/>
        <w:keepNext/>
        <w:contextualSpacing/>
        <w:jc w:val="both"/>
      </w:pPr>
    </w:p>
    <w:p w:rsidR="00503296" w:rsidRDefault="00503296" w:rsidP="00AB1E27">
      <w:pPr>
        <w:pStyle w:val="BodyText"/>
        <w:tabs>
          <w:tab w:val="left" w:pos="7538"/>
        </w:tabs>
        <w:contextualSpacing/>
        <w:jc w:val="both"/>
        <w:rPr>
          <w:bCs/>
        </w:rPr>
      </w:pPr>
      <w:r>
        <w:rPr>
          <w:bCs/>
        </w:rPr>
        <w:t xml:space="preserve">The Real Estate Development &amp; Operations Committee met on Tuesday, </w:t>
      </w:r>
      <w:r w:rsidR="00637BB8">
        <w:rPr>
          <w:bCs/>
        </w:rPr>
        <w:t>February 12</w:t>
      </w:r>
      <w:r>
        <w:rPr>
          <w:bCs/>
        </w:rPr>
        <w:t>, 2019.</w:t>
      </w:r>
    </w:p>
    <w:p w:rsidR="00503296" w:rsidRDefault="00503296" w:rsidP="00AB1E27">
      <w:pPr>
        <w:pStyle w:val="BodyText"/>
        <w:tabs>
          <w:tab w:val="left" w:pos="360"/>
        </w:tabs>
        <w:contextualSpacing/>
        <w:jc w:val="both"/>
        <w:rPr>
          <w:bCs/>
        </w:rPr>
      </w:pPr>
    </w:p>
    <w:p w:rsidR="00503296" w:rsidRDefault="00637BB8" w:rsidP="00AB1E27">
      <w:pPr>
        <w:pStyle w:val="BodyText"/>
        <w:tabs>
          <w:tab w:val="left" w:pos="360"/>
        </w:tabs>
        <w:contextualSpacing/>
        <w:jc w:val="both"/>
      </w:pPr>
      <w:r>
        <w:rPr>
          <w:b/>
          <w:bCs/>
        </w:rPr>
        <w:t>23</w:t>
      </w:r>
      <w:r w:rsidR="00503296" w:rsidRPr="003C0C38">
        <w:rPr>
          <w:b/>
          <w:bCs/>
        </w:rPr>
        <w:t xml:space="preserve">.  </w:t>
      </w:r>
      <w:r w:rsidR="00503296" w:rsidRPr="007E2171">
        <w:rPr>
          <w:b/>
          <w:bCs/>
        </w:rPr>
        <w:t xml:space="preserve">Minutes of </w:t>
      </w:r>
      <w:r w:rsidR="00503296">
        <w:rPr>
          <w:b/>
          <w:bCs/>
        </w:rPr>
        <w:t>P</w:t>
      </w:r>
      <w:r w:rsidR="00503296" w:rsidRPr="007E2171">
        <w:rPr>
          <w:b/>
          <w:bCs/>
        </w:rPr>
        <w:t xml:space="preserve">rior </w:t>
      </w:r>
      <w:r w:rsidR="00503296">
        <w:rPr>
          <w:b/>
          <w:bCs/>
        </w:rPr>
        <w:t>M</w:t>
      </w:r>
      <w:r w:rsidR="00503296" w:rsidRPr="007E2171">
        <w:rPr>
          <w:b/>
          <w:bCs/>
        </w:rPr>
        <w:t>eeting</w:t>
      </w:r>
      <w:r w:rsidR="00503296">
        <w:t xml:space="preserve">.  For informational </w:t>
      </w:r>
      <w:r w:rsidR="00503296" w:rsidRPr="007E2171">
        <w:t xml:space="preserve">purposes only, the minutes of </w:t>
      </w:r>
      <w:r w:rsidR="00503296">
        <w:t xml:space="preserve">the </w:t>
      </w:r>
      <w:r>
        <w:t>January 8, 2019</w:t>
      </w:r>
      <w:r w:rsidR="00503296">
        <w:t xml:space="preserve"> Real Estate Development &amp; Operations </w:t>
      </w:r>
      <w:r w:rsidR="00503296" w:rsidRPr="007E2171">
        <w:t xml:space="preserve">Committee </w:t>
      </w:r>
      <w:r w:rsidR="00503296">
        <w:t>M</w:t>
      </w:r>
      <w:r w:rsidR="00503296" w:rsidRPr="007E2171">
        <w:t>eeting</w:t>
      </w:r>
      <w:r w:rsidR="00503296">
        <w:t xml:space="preserve"> are attached </w:t>
      </w:r>
      <w:r w:rsidR="00503296" w:rsidRPr="007E2171">
        <w:t xml:space="preserve">and </w:t>
      </w:r>
      <w:r w:rsidR="00503296">
        <w:t xml:space="preserve">made a </w:t>
      </w:r>
      <w:r w:rsidR="00503296" w:rsidRPr="007E2171">
        <w:t xml:space="preserve">part of the minutes of this meeting.  No discussion </w:t>
      </w:r>
      <w:r w:rsidR="00503296">
        <w:t>of</w:t>
      </w:r>
      <w:r w:rsidR="00503296" w:rsidRPr="007E2171">
        <w:t xml:space="preserve"> the</w:t>
      </w:r>
      <w:r w:rsidR="00503296">
        <w:t>se</w:t>
      </w:r>
      <w:r w:rsidR="00503296" w:rsidRPr="007E2171">
        <w:t xml:space="preserve"> minutes took place.</w:t>
      </w:r>
    </w:p>
    <w:p w:rsidR="00503296" w:rsidRDefault="00503296" w:rsidP="00AB1E27">
      <w:pPr>
        <w:pStyle w:val="BodyText"/>
        <w:tabs>
          <w:tab w:val="left" w:pos="360"/>
        </w:tabs>
        <w:contextualSpacing/>
        <w:jc w:val="both"/>
        <w:rPr>
          <w:bCs/>
        </w:rPr>
      </w:pPr>
    </w:p>
    <w:p w:rsidR="00503296" w:rsidRPr="00193513" w:rsidRDefault="00637BB8" w:rsidP="00AB1E27">
      <w:pPr>
        <w:pStyle w:val="BodyText"/>
        <w:contextualSpacing/>
        <w:jc w:val="both"/>
      </w:pPr>
      <w:r>
        <w:rPr>
          <w:b/>
          <w:bCs/>
        </w:rPr>
        <w:t>24</w:t>
      </w:r>
      <w:r w:rsidR="00503296" w:rsidRPr="00193513">
        <w:rPr>
          <w:b/>
          <w:bCs/>
        </w:rPr>
        <w:t>.  Devens and Devens Environmental Updates</w:t>
      </w:r>
      <w:r w:rsidR="00503296" w:rsidRPr="00193513">
        <w:rPr>
          <w:bCs/>
        </w:rPr>
        <w:t xml:space="preserve">.  </w:t>
      </w:r>
      <w:r w:rsidR="00503296" w:rsidRPr="00193513">
        <w:t>For informational purposes</w:t>
      </w:r>
      <w:r w:rsidR="00503296">
        <w:t xml:space="preserve"> only</w:t>
      </w:r>
      <w:r w:rsidR="00503296" w:rsidRPr="00193513">
        <w:t>, the Devens Updates are attached and made a part of the minutes of this meeting.  There was no discussion of the</w:t>
      </w:r>
      <w:r w:rsidR="00503296">
        <w:t>se</w:t>
      </w:r>
      <w:r w:rsidR="00503296" w:rsidRPr="00193513">
        <w:t xml:space="preserve"> Updates.</w:t>
      </w:r>
    </w:p>
    <w:p w:rsidR="00503296" w:rsidRDefault="00503296" w:rsidP="00AB1E27">
      <w:pPr>
        <w:pStyle w:val="BodyText"/>
        <w:contextualSpacing/>
        <w:jc w:val="both"/>
      </w:pPr>
    </w:p>
    <w:p w:rsidR="00637BB8" w:rsidRDefault="00637BB8" w:rsidP="00AB1E27">
      <w:pPr>
        <w:pStyle w:val="BodyText"/>
        <w:keepNext/>
        <w:ind w:left="1440" w:hanging="1440"/>
        <w:jc w:val="both"/>
        <w:rPr>
          <w:b/>
        </w:rPr>
      </w:pPr>
      <w:r>
        <w:rPr>
          <w:b/>
        </w:rPr>
        <w:t>25</w:t>
      </w:r>
      <w:r w:rsidRPr="00030452">
        <w:rPr>
          <w:b/>
        </w:rPr>
        <w:t>.  VOTE –</w:t>
      </w:r>
      <w:r>
        <w:rPr>
          <w:b/>
        </w:rPr>
        <w:tab/>
        <w:t>Sit</w:t>
      </w:r>
      <w:r w:rsidR="00A67824">
        <w:rPr>
          <w:b/>
        </w:rPr>
        <w:t>e</w:t>
      </w:r>
      <w:r>
        <w:rPr>
          <w:b/>
        </w:rPr>
        <w:t xml:space="preserve"> Readiness Program – Approval of FY2019 Program Awards (excluding land acquisition applications)</w:t>
      </w:r>
    </w:p>
    <w:p w:rsidR="00637BB8" w:rsidRDefault="00637BB8" w:rsidP="00AB1E27">
      <w:pPr>
        <w:pStyle w:val="BodyText"/>
        <w:keepNext/>
        <w:ind w:left="1440" w:hanging="1440"/>
        <w:jc w:val="both"/>
      </w:pPr>
    </w:p>
    <w:p w:rsidR="00637BB8" w:rsidRPr="007E2171" w:rsidRDefault="00637BB8" w:rsidP="00AB1E27">
      <w:pPr>
        <w:pStyle w:val="BodyText"/>
        <w:jc w:val="both"/>
        <w:rPr>
          <w:bCs/>
        </w:rPr>
      </w:pPr>
      <w:r>
        <w:t xml:space="preserve">Mr. Starzec described this request to approve </w:t>
      </w:r>
      <w:r w:rsidR="003E37E6">
        <w:t xml:space="preserve">7 </w:t>
      </w:r>
      <w:r>
        <w:t xml:space="preserve">grant awards totaling $1,286,250 (including administration and management costs totaling $61,250), as follows:  </w:t>
      </w:r>
      <w:r>
        <w:rPr>
          <w:i/>
        </w:rPr>
        <w:t xml:space="preserve">15 Broad Street Demolition </w:t>
      </w:r>
      <w:r>
        <w:t>(</w:t>
      </w:r>
      <w:r>
        <w:rPr>
          <w:b/>
          <w:i/>
        </w:rPr>
        <w:t>Hudson</w:t>
      </w:r>
      <w:r>
        <w:t xml:space="preserve">):  $400,000; </w:t>
      </w:r>
      <w:r w:rsidRPr="00801EC1">
        <w:rPr>
          <w:i/>
        </w:rPr>
        <w:t>Route 138 Corridor Study</w:t>
      </w:r>
      <w:r>
        <w:t xml:space="preserve"> (</w:t>
      </w:r>
      <w:r w:rsidRPr="00801EC1">
        <w:rPr>
          <w:b/>
          <w:i/>
        </w:rPr>
        <w:t>Canton</w:t>
      </w:r>
      <w:r>
        <w:t xml:space="preserve">):  $75,000; </w:t>
      </w:r>
      <w:r w:rsidRPr="00801EC1">
        <w:rPr>
          <w:i/>
        </w:rPr>
        <w:t>Upper Hilldale Industrial Park Expansion</w:t>
      </w:r>
      <w:r>
        <w:t xml:space="preserve"> (</w:t>
      </w:r>
      <w:r w:rsidRPr="00801EC1">
        <w:rPr>
          <w:b/>
          <w:i/>
        </w:rPr>
        <w:t>Haverhill</w:t>
      </w:r>
      <w:r>
        <w:t xml:space="preserve">):  $50,000; </w:t>
      </w:r>
      <w:r w:rsidRPr="00801EC1">
        <w:rPr>
          <w:i/>
        </w:rPr>
        <w:t>Riverfront Business Park Roadway Design</w:t>
      </w:r>
      <w:r>
        <w:t xml:space="preserve"> (</w:t>
      </w:r>
      <w:r w:rsidRPr="00801EC1">
        <w:rPr>
          <w:b/>
          <w:i/>
        </w:rPr>
        <w:t>Freetown</w:t>
      </w:r>
      <w:r>
        <w:t xml:space="preserve">):  $150,000; </w:t>
      </w:r>
      <w:r w:rsidRPr="00BF7AA2">
        <w:rPr>
          <w:i/>
        </w:rPr>
        <w:t xml:space="preserve">Good Samaritan Life Science </w:t>
      </w:r>
      <w:r>
        <w:rPr>
          <w:i/>
        </w:rPr>
        <w:t xml:space="preserve">Center Urban </w:t>
      </w:r>
      <w:r w:rsidRPr="00BF7AA2">
        <w:rPr>
          <w:i/>
        </w:rPr>
        <w:t>Renewal Plan</w:t>
      </w:r>
      <w:r>
        <w:t xml:space="preserve"> (</w:t>
      </w:r>
      <w:r w:rsidRPr="00BF7AA2">
        <w:rPr>
          <w:b/>
          <w:i/>
        </w:rPr>
        <w:t>Brockton</w:t>
      </w:r>
      <w:r>
        <w:t xml:space="preserve">):  $150,000; </w:t>
      </w:r>
      <w:r w:rsidRPr="00BF7AA2">
        <w:rPr>
          <w:i/>
        </w:rPr>
        <w:t>I-91 Industrial Park Expansion Roadway Design</w:t>
      </w:r>
      <w:r>
        <w:t xml:space="preserve"> (</w:t>
      </w:r>
      <w:r w:rsidRPr="00BF7AA2">
        <w:rPr>
          <w:b/>
          <w:i/>
        </w:rPr>
        <w:t>Greenfield</w:t>
      </w:r>
      <w:r>
        <w:t xml:space="preserve">):  $250,000; and </w:t>
      </w:r>
      <w:r w:rsidRPr="00BF7AA2">
        <w:rPr>
          <w:i/>
        </w:rPr>
        <w:t xml:space="preserve">Turnpike Industrial Park </w:t>
      </w:r>
      <w:r>
        <w:rPr>
          <w:i/>
        </w:rPr>
        <w:t xml:space="preserve">Final </w:t>
      </w:r>
      <w:r w:rsidRPr="00BF7AA2">
        <w:rPr>
          <w:i/>
        </w:rPr>
        <w:t>EIR</w:t>
      </w:r>
      <w:r>
        <w:t xml:space="preserve"> (</w:t>
      </w:r>
      <w:r w:rsidRPr="00BF7AA2">
        <w:rPr>
          <w:b/>
          <w:i/>
        </w:rPr>
        <w:t>Westfield</w:t>
      </w:r>
      <w:r>
        <w:t xml:space="preserve">):  $150,000.  Mr. Starzec advised that the owner in the Haverhill project will not agree to pay back any recoverable grant proceeds, but the City has agreed to do so; therefore, a waiver of certain </w:t>
      </w:r>
      <w:r>
        <w:lastRenderedPageBreak/>
        <w:t xml:space="preserve">Program guidelines is being </w:t>
      </w:r>
      <w:r w:rsidR="00A74044">
        <w:t xml:space="preserve">also </w:t>
      </w:r>
      <w:r>
        <w:t xml:space="preserve">sought </w:t>
      </w:r>
      <w:r w:rsidR="00A74044">
        <w:t xml:space="preserve">on </w:t>
      </w:r>
      <w:r>
        <w:t xml:space="preserve">this </w:t>
      </w:r>
      <w:r w:rsidR="00A74044">
        <w:t>project</w:t>
      </w:r>
      <w:r>
        <w:t xml:space="preserve">.  </w:t>
      </w:r>
      <w:r w:rsidR="00A74044">
        <w:t xml:space="preserve">The Site Readiness Program is now in its third year and Mr. Starzec said the quality of applications has improved over time; seventeen applications were received in this round seeking in excess of $4.25 million.  </w:t>
      </w:r>
      <w:r>
        <w:t xml:space="preserve">The Chair </w:t>
      </w:r>
      <w:r w:rsidRPr="007E2171">
        <w:t xml:space="preserve">asked for a vote and, </w:t>
      </w:r>
      <w:r>
        <w:t xml:space="preserve">upon motion duly made and seconded, </w:t>
      </w:r>
      <w:r w:rsidRPr="00B6662B">
        <w:t>by the directors present, it was, unanimously</w:t>
      </w:r>
    </w:p>
    <w:p w:rsidR="00637BB8" w:rsidRPr="007E2171" w:rsidRDefault="00637BB8" w:rsidP="00AB1E27">
      <w:pPr>
        <w:jc w:val="both"/>
        <w:rPr>
          <w:sz w:val="24"/>
          <w:szCs w:val="24"/>
        </w:rPr>
      </w:pPr>
    </w:p>
    <w:p w:rsidR="00637BB8" w:rsidRDefault="00637BB8" w:rsidP="00AB1E27">
      <w:pPr>
        <w:pStyle w:val="BodyText"/>
        <w:jc w:val="both"/>
      </w:pPr>
      <w:r w:rsidRPr="007E2171">
        <w:rPr>
          <w:b/>
        </w:rPr>
        <w:t>VOTED:</w:t>
      </w:r>
      <w:r w:rsidRPr="007E2171">
        <w:t xml:space="preserve">  That the Board of Directors of Mass</w:t>
      </w:r>
      <w:r>
        <w:t xml:space="preserve">Development </w:t>
      </w:r>
      <w:r w:rsidR="00264B27">
        <w:t xml:space="preserve">approves </w:t>
      </w:r>
      <w:r w:rsidR="00A67824">
        <w:t>seven grant awards from the Site Readiness Program for the FY2019 round</w:t>
      </w:r>
      <w:r>
        <w:t xml:space="preserve">, as outlined in the memorandum and vote dated February 14, 2019, that are </w:t>
      </w:r>
      <w:r w:rsidRPr="007E2171">
        <w:t>attached and part of the minutes of this meeti</w:t>
      </w:r>
      <w:r>
        <w:t>ng.</w:t>
      </w:r>
    </w:p>
    <w:p w:rsidR="00637BB8" w:rsidRDefault="00637BB8" w:rsidP="00AB1E27">
      <w:pPr>
        <w:pStyle w:val="BodyText"/>
        <w:jc w:val="both"/>
      </w:pPr>
    </w:p>
    <w:p w:rsidR="00637BB8" w:rsidRDefault="00637BB8" w:rsidP="00AB1E27">
      <w:pPr>
        <w:jc w:val="both"/>
        <w:rPr>
          <w:sz w:val="24"/>
          <w:szCs w:val="24"/>
        </w:rPr>
      </w:pPr>
      <w:r>
        <w:rPr>
          <w:b/>
          <w:bCs/>
          <w:sz w:val="24"/>
          <w:szCs w:val="24"/>
        </w:rPr>
        <w:t>26</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503296">
        <w:rPr>
          <w:sz w:val="24"/>
          <w:szCs w:val="24"/>
        </w:rPr>
        <w:t xml:space="preserve">  </w:t>
      </w:r>
      <w:r w:rsidR="0099075D">
        <w:rPr>
          <w:sz w:val="24"/>
          <w:szCs w:val="24"/>
        </w:rPr>
        <w:t xml:space="preserve">Mr. Henderson advised that the repair project to the northeast corner of the </w:t>
      </w:r>
      <w:r w:rsidR="0099075D" w:rsidRPr="0099075D">
        <w:rPr>
          <w:b/>
          <w:i/>
          <w:sz w:val="24"/>
          <w:szCs w:val="24"/>
        </w:rPr>
        <w:t>New Bedford Pier</w:t>
      </w:r>
      <w:r w:rsidR="0099075D">
        <w:rPr>
          <w:sz w:val="24"/>
          <w:szCs w:val="24"/>
        </w:rPr>
        <w:t xml:space="preserve"> has continued through the winter season.  The parties have come to an agreement regarding lease terms, specifically, rent, in connection with </w:t>
      </w:r>
      <w:r w:rsidR="0099075D" w:rsidRPr="0099075D">
        <w:rPr>
          <w:b/>
          <w:i/>
          <w:sz w:val="24"/>
          <w:szCs w:val="24"/>
        </w:rPr>
        <w:t>1550 Main Street, Springfield</w:t>
      </w:r>
      <w:r w:rsidR="0099075D">
        <w:rPr>
          <w:sz w:val="24"/>
          <w:szCs w:val="24"/>
        </w:rPr>
        <w:t>.</w:t>
      </w:r>
    </w:p>
    <w:p w:rsidR="0099075D" w:rsidRDefault="0099075D" w:rsidP="00AB1E27">
      <w:pPr>
        <w:jc w:val="both"/>
        <w:rPr>
          <w:sz w:val="24"/>
          <w:szCs w:val="24"/>
        </w:rPr>
      </w:pPr>
    </w:p>
    <w:p w:rsidR="0099075D" w:rsidRDefault="0099075D" w:rsidP="00AB1E27">
      <w:pPr>
        <w:jc w:val="both"/>
        <w:rPr>
          <w:sz w:val="24"/>
          <w:szCs w:val="24"/>
        </w:rPr>
      </w:pPr>
      <w:r>
        <w:rPr>
          <w:sz w:val="24"/>
          <w:szCs w:val="24"/>
        </w:rPr>
        <w:t xml:space="preserve">In </w:t>
      </w:r>
      <w:r w:rsidRPr="0099075D">
        <w:rPr>
          <w:b/>
          <w:i/>
          <w:sz w:val="24"/>
          <w:szCs w:val="24"/>
        </w:rPr>
        <w:t>Devens</w:t>
      </w:r>
      <w:r>
        <w:rPr>
          <w:sz w:val="24"/>
          <w:szCs w:val="24"/>
        </w:rPr>
        <w:t xml:space="preserve">, the developers of the next phase of Devens Village Green are on track to close next week.  A Super Town Meeting </w:t>
      </w:r>
      <w:r w:rsidR="00C865D1">
        <w:rPr>
          <w:sz w:val="24"/>
          <w:szCs w:val="24"/>
        </w:rPr>
        <w:t xml:space="preserve">addressing </w:t>
      </w:r>
      <w:r>
        <w:rPr>
          <w:sz w:val="24"/>
          <w:szCs w:val="24"/>
        </w:rPr>
        <w:t>potential rezoning of Vicksburg Square is being targeted for June 10, and informational meeting</w:t>
      </w:r>
      <w:r w:rsidR="00C865D1">
        <w:rPr>
          <w:sz w:val="24"/>
          <w:szCs w:val="24"/>
        </w:rPr>
        <w:t>s</w:t>
      </w:r>
      <w:r>
        <w:rPr>
          <w:sz w:val="24"/>
          <w:szCs w:val="24"/>
        </w:rPr>
        <w:t xml:space="preserve"> </w:t>
      </w:r>
      <w:r w:rsidR="00C865D1">
        <w:rPr>
          <w:sz w:val="24"/>
          <w:szCs w:val="24"/>
        </w:rPr>
        <w:t xml:space="preserve">with regard thereto </w:t>
      </w:r>
      <w:r>
        <w:rPr>
          <w:sz w:val="24"/>
          <w:szCs w:val="24"/>
        </w:rPr>
        <w:t xml:space="preserve">are ongoing.  </w:t>
      </w:r>
      <w:r w:rsidR="00C865D1">
        <w:rPr>
          <w:sz w:val="24"/>
          <w:szCs w:val="24"/>
        </w:rPr>
        <w:t>The Women’s Institute project – affordable senior housing – is well on the way to closing on April 15.</w:t>
      </w:r>
    </w:p>
    <w:p w:rsidR="00503296" w:rsidRDefault="00503296" w:rsidP="00AB1E27">
      <w:pPr>
        <w:jc w:val="both"/>
        <w:rPr>
          <w:sz w:val="24"/>
          <w:szCs w:val="24"/>
        </w:rPr>
      </w:pPr>
    </w:p>
    <w:p w:rsidR="00503296" w:rsidRDefault="00503296" w:rsidP="00AB1E27">
      <w:pPr>
        <w:jc w:val="both"/>
        <w:rPr>
          <w:sz w:val="24"/>
          <w:szCs w:val="24"/>
        </w:rPr>
      </w:pPr>
    </w:p>
    <w:p w:rsidR="00503296" w:rsidRPr="00CA0A2A" w:rsidRDefault="00503296" w:rsidP="00AB1E27">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AB1E27">
      <w:pPr>
        <w:keepNext/>
        <w:tabs>
          <w:tab w:val="left" w:pos="2700"/>
        </w:tabs>
        <w:jc w:val="both"/>
        <w:rPr>
          <w:sz w:val="24"/>
          <w:szCs w:val="24"/>
        </w:rPr>
      </w:pPr>
    </w:p>
    <w:p w:rsidR="00503296" w:rsidRDefault="00503296" w:rsidP="00AB1E27">
      <w:pPr>
        <w:pStyle w:val="BodyText"/>
        <w:contextualSpacing/>
        <w:jc w:val="both"/>
      </w:pPr>
      <w:r>
        <w:t>The Chair asked if there was any new or old business to consider, and there was none.</w:t>
      </w:r>
    </w:p>
    <w:p w:rsidR="00503296" w:rsidRDefault="00503296" w:rsidP="00AB1E27">
      <w:pPr>
        <w:pStyle w:val="BodyText"/>
        <w:jc w:val="both"/>
      </w:pPr>
    </w:p>
    <w:p w:rsidR="00503296" w:rsidRDefault="00503296" w:rsidP="00AB1E27">
      <w:pPr>
        <w:pStyle w:val="BodyText"/>
        <w:jc w:val="both"/>
      </w:pPr>
    </w:p>
    <w:p w:rsidR="00503296" w:rsidRPr="00CA0A2A" w:rsidRDefault="00503296" w:rsidP="00AB1E27">
      <w:pPr>
        <w:keepNext/>
        <w:tabs>
          <w:tab w:val="left" w:pos="2700"/>
        </w:tabs>
        <w:jc w:val="both"/>
        <w:rPr>
          <w:b/>
          <w:smallCaps/>
          <w:sz w:val="24"/>
          <w:szCs w:val="24"/>
          <w:u w:val="single"/>
        </w:rPr>
      </w:pPr>
      <w:r>
        <w:rPr>
          <w:b/>
          <w:smallCaps/>
          <w:sz w:val="24"/>
          <w:szCs w:val="24"/>
          <w:u w:val="single"/>
        </w:rPr>
        <w:t>Executive Session</w:t>
      </w:r>
    </w:p>
    <w:p w:rsidR="00503296" w:rsidRPr="00CA0A2A" w:rsidRDefault="00503296" w:rsidP="00AB1E27">
      <w:pPr>
        <w:keepNext/>
        <w:tabs>
          <w:tab w:val="left" w:pos="2700"/>
        </w:tabs>
        <w:jc w:val="both"/>
        <w:rPr>
          <w:sz w:val="24"/>
          <w:szCs w:val="24"/>
        </w:rPr>
      </w:pPr>
    </w:p>
    <w:p w:rsidR="00C865D1" w:rsidRPr="00CD0FE7" w:rsidRDefault="00C865D1" w:rsidP="00AB1E27">
      <w:pPr>
        <w:pStyle w:val="BodyText"/>
        <w:keepNext/>
        <w:ind w:left="1440" w:hanging="1440"/>
        <w:contextualSpacing/>
        <w:jc w:val="both"/>
        <w:rPr>
          <w:b/>
        </w:rPr>
      </w:pPr>
      <w:r>
        <w:rPr>
          <w:b/>
        </w:rPr>
        <w:t>27.  VOTE –</w:t>
      </w:r>
      <w:r>
        <w:rPr>
          <w:b/>
        </w:rPr>
        <w:tab/>
        <w:t>Site Readiness Program – Approval of FY2019 Program Awards (land acquisitions only)</w:t>
      </w:r>
    </w:p>
    <w:p w:rsidR="00C865D1" w:rsidRDefault="00C865D1" w:rsidP="00AB1E27">
      <w:pPr>
        <w:pStyle w:val="BodyText"/>
        <w:keepNext/>
        <w:contextualSpacing/>
        <w:jc w:val="both"/>
      </w:pPr>
    </w:p>
    <w:p w:rsidR="00503296" w:rsidRDefault="00503296" w:rsidP="00AB1E27">
      <w:pPr>
        <w:pStyle w:val="BodyText"/>
        <w:jc w:val="both"/>
        <w:rPr>
          <w:bCs/>
        </w:rPr>
      </w:pPr>
      <w:r>
        <w:t xml:space="preserve">Due to components involving valuation of real property in </w:t>
      </w:r>
      <w:r w:rsidR="00C865D1">
        <w:t xml:space="preserve">various </w:t>
      </w:r>
      <w:r>
        <w:t>Massachusetts</w:t>
      </w:r>
      <w:r w:rsidR="00C865D1">
        <w:t xml:space="preserve"> communities</w:t>
      </w:r>
      <w:r>
        <w:t>, and potential purchase and lease terms, the discussion of this item occurred in Executive Session.</w:t>
      </w:r>
    </w:p>
    <w:p w:rsidR="00503296" w:rsidRDefault="00503296" w:rsidP="00AB1E27">
      <w:pPr>
        <w:pStyle w:val="BodyText"/>
        <w:contextualSpacing/>
        <w:jc w:val="both"/>
        <w:rPr>
          <w:bCs/>
        </w:rPr>
      </w:pPr>
    </w:p>
    <w:p w:rsidR="00C865D1" w:rsidRPr="008C3DD0" w:rsidRDefault="00C865D1" w:rsidP="00AB1E27">
      <w:pPr>
        <w:pStyle w:val="BodyText"/>
        <w:keepNext/>
        <w:contextualSpacing/>
        <w:jc w:val="both"/>
        <w:rPr>
          <w:b/>
          <w:bCs/>
        </w:rPr>
      </w:pPr>
      <w:r>
        <w:rPr>
          <w:b/>
          <w:bCs/>
        </w:rPr>
        <w:t xml:space="preserve">Real Estate </w:t>
      </w:r>
      <w:r w:rsidRPr="008C3DD0">
        <w:rPr>
          <w:b/>
          <w:bCs/>
        </w:rPr>
        <w:t xml:space="preserve">Matter </w:t>
      </w:r>
      <w:r>
        <w:rPr>
          <w:b/>
          <w:bCs/>
        </w:rPr>
        <w:t xml:space="preserve">– </w:t>
      </w:r>
      <w:r w:rsidRPr="008C3DD0">
        <w:rPr>
          <w:b/>
          <w:bCs/>
        </w:rPr>
        <w:t>Discussion</w:t>
      </w:r>
      <w:r>
        <w:rPr>
          <w:b/>
          <w:bCs/>
        </w:rPr>
        <w:t xml:space="preserve"> &amp; Vote</w:t>
      </w:r>
    </w:p>
    <w:p w:rsidR="00C865D1" w:rsidRDefault="00C865D1" w:rsidP="00AB1E27">
      <w:pPr>
        <w:pStyle w:val="BodyText"/>
        <w:keepNext/>
        <w:contextualSpacing/>
        <w:jc w:val="both"/>
        <w:rPr>
          <w:bCs/>
        </w:rPr>
      </w:pPr>
    </w:p>
    <w:p w:rsidR="00C865D1" w:rsidRDefault="00C865D1" w:rsidP="00AB1E27">
      <w:pPr>
        <w:pStyle w:val="BodyText"/>
        <w:jc w:val="both"/>
        <w:rPr>
          <w:bCs/>
        </w:rPr>
      </w:pPr>
      <w:r>
        <w:t>Due to components involving valuation of real property in Boston, Massachusetts, and potential purchase and lease terms, the discussion of this item occurred in Executive Session.</w:t>
      </w:r>
    </w:p>
    <w:p w:rsidR="00C865D1" w:rsidRDefault="00C865D1" w:rsidP="00AB1E27">
      <w:pPr>
        <w:pStyle w:val="BodyText"/>
        <w:contextualSpacing/>
        <w:jc w:val="both"/>
        <w:rPr>
          <w:bCs/>
        </w:rPr>
      </w:pPr>
    </w:p>
    <w:p w:rsidR="00503296" w:rsidRDefault="00503296" w:rsidP="00AB1E27">
      <w:pPr>
        <w:pStyle w:val="BodyText"/>
        <w:contextualSpacing/>
        <w:jc w:val="both"/>
      </w:pPr>
      <w:r w:rsidRPr="00271512">
        <w:t xml:space="preserve">The </w:t>
      </w:r>
      <w:r>
        <w:t xml:space="preserve">Board Secretary </w:t>
      </w:r>
      <w:r w:rsidRPr="00271512">
        <w:t>advised</w:t>
      </w:r>
      <w:r>
        <w:t>, at 1</w:t>
      </w:r>
      <w:r w:rsidR="00C865D1">
        <w:t xml:space="preserve">1:16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w:t>
      </w:r>
      <w:r w:rsidRPr="00271512">
        <w:lastRenderedPageBreak/>
        <w:t>taken and unanimously voted in favor, to discuss</w:t>
      </w:r>
      <w:r>
        <w:t xml:space="preserve"> matter</w:t>
      </w:r>
      <w:r w:rsidR="00C865D1">
        <w:t>s</w:t>
      </w:r>
      <w:r>
        <w:t xml:space="preserve"> involving valuation of real property in Massachusetts and potential purchase and lease terms, the discussion of which in Open Session would have a detrimental effect on the negotiating position(s) of the Agency.  </w:t>
      </w:r>
      <w:r w:rsidRPr="003B66A9">
        <w:t xml:space="preserve">The </w:t>
      </w:r>
      <w:r>
        <w:t xml:space="preserve">Board Secretary </w:t>
      </w:r>
      <w:r w:rsidRPr="003B66A9">
        <w:t>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503296" w:rsidRDefault="00503296" w:rsidP="00AB1E27">
      <w:pPr>
        <w:pStyle w:val="BodyText"/>
        <w:contextualSpacing/>
        <w:jc w:val="both"/>
      </w:pPr>
    </w:p>
    <w:p w:rsidR="00503296" w:rsidRDefault="00503296" w:rsidP="00AB1E27">
      <w:pPr>
        <w:pStyle w:val="BodyText"/>
        <w:contextualSpacing/>
        <w:jc w:val="both"/>
      </w:pPr>
      <w:r>
        <w:t>[</w:t>
      </w:r>
      <w:r w:rsidRPr="002D3396">
        <w:rPr>
          <w:i/>
        </w:rPr>
        <w:t>Executive Session held</w:t>
      </w:r>
      <w:r>
        <w:t>]</w:t>
      </w:r>
    </w:p>
    <w:p w:rsidR="00503296" w:rsidRDefault="00503296" w:rsidP="00AB1E27">
      <w:pPr>
        <w:pStyle w:val="BodyText"/>
        <w:contextualSpacing/>
        <w:jc w:val="both"/>
      </w:pPr>
    </w:p>
    <w:p w:rsidR="00503296" w:rsidRDefault="00503296" w:rsidP="00AB1E27">
      <w:pPr>
        <w:pStyle w:val="BodyText"/>
        <w:jc w:val="both"/>
      </w:pPr>
    </w:p>
    <w:p w:rsidR="00503296" w:rsidRDefault="00503296" w:rsidP="00AB1E27">
      <w:pPr>
        <w:pStyle w:val="BodyText"/>
        <w:contextualSpacing/>
        <w:jc w:val="both"/>
      </w:pPr>
      <w:r>
        <w:t xml:space="preserve">There being no further business before the Board of MassDevelopment, the Board Meeting </w:t>
      </w:r>
      <w:r w:rsidR="00DC6C7F">
        <w:t xml:space="preserve">and the Executive Session were </w:t>
      </w:r>
      <w:r>
        <w:t>adjourned in Executive Session at 1</w:t>
      </w:r>
      <w:r w:rsidR="00C865D1">
        <w:t>2</w:t>
      </w:r>
      <w:r>
        <w:t>:00 </w:t>
      </w:r>
      <w:r w:rsidR="00C865D1">
        <w:t>noon</w:t>
      </w:r>
      <w:r w:rsidR="00A67824">
        <w:t>.</w:t>
      </w:r>
    </w:p>
    <w:p w:rsidR="00503296" w:rsidRDefault="00503296" w:rsidP="00AB1E27">
      <w:pPr>
        <w:pStyle w:val="BodyText"/>
        <w:tabs>
          <w:tab w:val="left" w:pos="360"/>
        </w:tabs>
        <w:contextualSpacing/>
        <w:jc w:val="both"/>
        <w:rPr>
          <w:bCs/>
        </w:rPr>
      </w:pPr>
    </w:p>
    <w:sectPr w:rsidR="00503296"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D4" w:rsidRDefault="00D86AD4">
      <w:r>
        <w:separator/>
      </w:r>
    </w:p>
  </w:endnote>
  <w:endnote w:type="continuationSeparator" w:id="0">
    <w:p w:rsidR="00D86AD4" w:rsidRDefault="00D8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AF0E75">
      <w:rPr>
        <w:rStyle w:val="PageNumber"/>
        <w:sz w:val="22"/>
        <w:szCs w:val="22"/>
      </w:rPr>
      <w:t>Feb. 14</w:t>
    </w:r>
    <w:r w:rsidR="005369AD">
      <w:rPr>
        <w:rStyle w:val="PageNumber"/>
        <w:sz w:val="22"/>
        <w:szCs w:val="22"/>
      </w:rPr>
      <w:t>, 2019</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AB1E27">
      <w:rPr>
        <w:rStyle w:val="PageNumber"/>
        <w:noProof/>
        <w:sz w:val="16"/>
        <w:szCs w:val="16"/>
      </w:rPr>
      <w:t>\\Massdevelopment.com\mdfa\BosGroups\Legal\Agency General Operating Files\Board Book\2019 Bd Meetings\3-14-19\General\2-14-19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273E06">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D4" w:rsidRDefault="00D86AD4">
      <w:r>
        <w:separator/>
      </w:r>
    </w:p>
  </w:footnote>
  <w:footnote w:type="continuationSeparator" w:id="0">
    <w:p w:rsidR="00D86AD4" w:rsidRDefault="00D8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95" w:rsidRPr="00FA4E9B" w:rsidRDefault="00672795" w:rsidP="00672795">
    <w:pPr>
      <w:pStyle w:val="Header"/>
      <w:jc w:val="right"/>
      <w:rPr>
        <w:b/>
        <w:i/>
      </w:rPr>
    </w:pPr>
    <w:r w:rsidRPr="00FA4E9B">
      <w:rPr>
        <w:b/>
        <w:i/>
      </w:rPr>
      <w:t>Approved by Committee:</w:t>
    </w:r>
  </w:p>
  <w:p w:rsidR="00672795" w:rsidRPr="00FA4E9B" w:rsidRDefault="00672795" w:rsidP="00672795">
    <w:pPr>
      <w:pStyle w:val="Header"/>
      <w:jc w:val="right"/>
      <w:rPr>
        <w:b/>
        <w:i/>
      </w:rPr>
    </w:pPr>
    <w:r w:rsidRPr="00FA4E9B">
      <w:rPr>
        <w:b/>
        <w:i/>
      </w:rPr>
      <w:t>March 14,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5"/>
  </w:num>
  <w:num w:numId="4">
    <w:abstractNumId w:val="4"/>
  </w:num>
  <w:num w:numId="5">
    <w:abstractNumId w:val="15"/>
  </w:num>
  <w:num w:numId="6">
    <w:abstractNumId w:val="2"/>
  </w:num>
  <w:num w:numId="7">
    <w:abstractNumId w:val="13"/>
  </w:num>
  <w:num w:numId="8">
    <w:abstractNumId w:val="19"/>
  </w:num>
  <w:num w:numId="9">
    <w:abstractNumId w:val="18"/>
  </w:num>
  <w:num w:numId="10">
    <w:abstractNumId w:val="24"/>
  </w:num>
  <w:num w:numId="11">
    <w:abstractNumId w:val="22"/>
  </w:num>
  <w:num w:numId="12">
    <w:abstractNumId w:val="9"/>
  </w:num>
  <w:num w:numId="13">
    <w:abstractNumId w:val="21"/>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aemUjCMRBSuY17UbC/eM/uhX5BeizX4mILPqKO8RLKfJsQ/SJQpecZ9qOZ6FryNLMfRKdg7XGi5Bi5NwcgGlQ==" w:salt="UExgJ5OZARWPfQuoO6Vq8w=="/>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EDB"/>
    <w:rsid w:val="00032132"/>
    <w:rsid w:val="000337ED"/>
    <w:rsid w:val="00033A33"/>
    <w:rsid w:val="00033B8F"/>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0D6"/>
    <w:rsid w:val="00071EF9"/>
    <w:rsid w:val="000722C8"/>
    <w:rsid w:val="0007270C"/>
    <w:rsid w:val="0007296E"/>
    <w:rsid w:val="000740C1"/>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5CE7"/>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13F0"/>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0EF6"/>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4110"/>
    <w:rsid w:val="001E468F"/>
    <w:rsid w:val="001E55A8"/>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4B27"/>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95B"/>
    <w:rsid w:val="00273E06"/>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2A4"/>
    <w:rsid w:val="0033597D"/>
    <w:rsid w:val="003359BE"/>
    <w:rsid w:val="00335EA7"/>
    <w:rsid w:val="00337004"/>
    <w:rsid w:val="0033725F"/>
    <w:rsid w:val="0033745A"/>
    <w:rsid w:val="00337C26"/>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0C38"/>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873"/>
    <w:rsid w:val="0040095B"/>
    <w:rsid w:val="00400A95"/>
    <w:rsid w:val="00400E9D"/>
    <w:rsid w:val="00400F6F"/>
    <w:rsid w:val="0040100D"/>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5DE4"/>
    <w:rsid w:val="004A6A19"/>
    <w:rsid w:val="004A6CE7"/>
    <w:rsid w:val="004A7563"/>
    <w:rsid w:val="004A7E60"/>
    <w:rsid w:val="004B1010"/>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7B0"/>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7DE"/>
    <w:rsid w:val="00590AFA"/>
    <w:rsid w:val="00590CEC"/>
    <w:rsid w:val="00590D3F"/>
    <w:rsid w:val="005910C4"/>
    <w:rsid w:val="00591630"/>
    <w:rsid w:val="0059188E"/>
    <w:rsid w:val="00591D5F"/>
    <w:rsid w:val="00591FBE"/>
    <w:rsid w:val="00592540"/>
    <w:rsid w:val="00592711"/>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3BFB"/>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BB8"/>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050"/>
    <w:rsid w:val="006711FA"/>
    <w:rsid w:val="00671817"/>
    <w:rsid w:val="00671DA3"/>
    <w:rsid w:val="0067215C"/>
    <w:rsid w:val="00672795"/>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3943"/>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BBF"/>
    <w:rsid w:val="00743D0D"/>
    <w:rsid w:val="00743DDF"/>
    <w:rsid w:val="007447E8"/>
    <w:rsid w:val="00745242"/>
    <w:rsid w:val="007452E2"/>
    <w:rsid w:val="00745379"/>
    <w:rsid w:val="00745D22"/>
    <w:rsid w:val="00745E60"/>
    <w:rsid w:val="00746139"/>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4CC0"/>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3EBB"/>
    <w:rsid w:val="0078406A"/>
    <w:rsid w:val="007846E0"/>
    <w:rsid w:val="007853E4"/>
    <w:rsid w:val="007855A3"/>
    <w:rsid w:val="00785A6E"/>
    <w:rsid w:val="007862FC"/>
    <w:rsid w:val="00786664"/>
    <w:rsid w:val="00786710"/>
    <w:rsid w:val="00786A11"/>
    <w:rsid w:val="00786C6B"/>
    <w:rsid w:val="007878CB"/>
    <w:rsid w:val="00787995"/>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A98"/>
    <w:rsid w:val="007D1C5B"/>
    <w:rsid w:val="007D2052"/>
    <w:rsid w:val="007D293E"/>
    <w:rsid w:val="007D29A2"/>
    <w:rsid w:val="007D325E"/>
    <w:rsid w:val="007D3C75"/>
    <w:rsid w:val="007D3E98"/>
    <w:rsid w:val="007D3FBB"/>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018"/>
    <w:rsid w:val="008233E9"/>
    <w:rsid w:val="00823F05"/>
    <w:rsid w:val="00824AE4"/>
    <w:rsid w:val="00824C2F"/>
    <w:rsid w:val="008254D9"/>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21E"/>
    <w:rsid w:val="00874606"/>
    <w:rsid w:val="00874EBE"/>
    <w:rsid w:val="00875EE6"/>
    <w:rsid w:val="00877493"/>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30A"/>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6DF6"/>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111"/>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7E5"/>
    <w:rsid w:val="00A6691B"/>
    <w:rsid w:val="00A674F4"/>
    <w:rsid w:val="00A67824"/>
    <w:rsid w:val="00A67848"/>
    <w:rsid w:val="00A70195"/>
    <w:rsid w:val="00A70318"/>
    <w:rsid w:val="00A70C7B"/>
    <w:rsid w:val="00A710C2"/>
    <w:rsid w:val="00A7175C"/>
    <w:rsid w:val="00A71E69"/>
    <w:rsid w:val="00A72533"/>
    <w:rsid w:val="00A72822"/>
    <w:rsid w:val="00A731A7"/>
    <w:rsid w:val="00A738E8"/>
    <w:rsid w:val="00A73AE0"/>
    <w:rsid w:val="00A73C07"/>
    <w:rsid w:val="00A74044"/>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1E27"/>
    <w:rsid w:val="00AB2168"/>
    <w:rsid w:val="00AB2749"/>
    <w:rsid w:val="00AB3154"/>
    <w:rsid w:val="00AB3499"/>
    <w:rsid w:val="00AB34E2"/>
    <w:rsid w:val="00AB3DF7"/>
    <w:rsid w:val="00AB54D4"/>
    <w:rsid w:val="00AB5520"/>
    <w:rsid w:val="00AB560A"/>
    <w:rsid w:val="00AB6490"/>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3AA"/>
    <w:rsid w:val="00AC6C95"/>
    <w:rsid w:val="00AC761C"/>
    <w:rsid w:val="00AC77AB"/>
    <w:rsid w:val="00AC7809"/>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556"/>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57FF"/>
    <w:rsid w:val="00C95B09"/>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F46"/>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47F"/>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4D9"/>
    <w:rsid w:val="00E02CD0"/>
    <w:rsid w:val="00E0319D"/>
    <w:rsid w:val="00E03496"/>
    <w:rsid w:val="00E03638"/>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568"/>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5675"/>
    <w:rsid w:val="00E566B6"/>
    <w:rsid w:val="00E57136"/>
    <w:rsid w:val="00E57580"/>
    <w:rsid w:val="00E578F5"/>
    <w:rsid w:val="00E60561"/>
    <w:rsid w:val="00E6142D"/>
    <w:rsid w:val="00E61624"/>
    <w:rsid w:val="00E62437"/>
    <w:rsid w:val="00E62583"/>
    <w:rsid w:val="00E63B36"/>
    <w:rsid w:val="00E654C0"/>
    <w:rsid w:val="00E66E3A"/>
    <w:rsid w:val="00E70425"/>
    <w:rsid w:val="00E70F0F"/>
    <w:rsid w:val="00E70F10"/>
    <w:rsid w:val="00E71100"/>
    <w:rsid w:val="00E7116B"/>
    <w:rsid w:val="00E71880"/>
    <w:rsid w:val="00E732EC"/>
    <w:rsid w:val="00E7353D"/>
    <w:rsid w:val="00E738FD"/>
    <w:rsid w:val="00E73A0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2F9B"/>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C4C"/>
    <w:rsid w:val="00F769BE"/>
    <w:rsid w:val="00F76E99"/>
    <w:rsid w:val="00F77363"/>
    <w:rsid w:val="00F77F18"/>
    <w:rsid w:val="00F8092F"/>
    <w:rsid w:val="00F80D68"/>
    <w:rsid w:val="00F81198"/>
    <w:rsid w:val="00F81407"/>
    <w:rsid w:val="00F815A0"/>
    <w:rsid w:val="00F81876"/>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8C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4F5C"/>
    <w:rsid w:val="00FE59AE"/>
    <w:rsid w:val="00FE59CB"/>
    <w:rsid w:val="00FE5CE3"/>
    <w:rsid w:val="00FE5D8D"/>
    <w:rsid w:val="00FE5EEB"/>
    <w:rsid w:val="00FE6AF6"/>
    <w:rsid w:val="00FE6E91"/>
    <w:rsid w:val="00FE7A7F"/>
    <w:rsid w:val="00FE7F44"/>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5EB9-6578-4B5F-ACAF-EF821682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3585</Words>
  <Characters>19561</Characters>
  <Application>Microsoft Office Word</Application>
  <DocSecurity>12</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2019-03-14T20:48:00Z</dcterms:created>
  <dcterms:modified xsi:type="dcterms:W3CDTF">2019-03-14T20:48:00Z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