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782232">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782232">
      <w:pPr>
        <w:jc w:val="center"/>
        <w:rPr>
          <w:b/>
          <w:bCs/>
          <w:sz w:val="24"/>
          <w:szCs w:val="24"/>
        </w:rPr>
      </w:pPr>
    </w:p>
    <w:p w14:paraId="5F32F3E9" w14:textId="533CD031" w:rsidR="0085600A" w:rsidRDefault="0085600A" w:rsidP="00782232">
      <w:pPr>
        <w:jc w:val="center"/>
        <w:rPr>
          <w:b/>
          <w:bCs/>
          <w:sz w:val="24"/>
          <w:szCs w:val="24"/>
        </w:rPr>
      </w:pPr>
      <w:r w:rsidRPr="007E2171">
        <w:rPr>
          <w:b/>
          <w:bCs/>
          <w:sz w:val="24"/>
          <w:szCs w:val="24"/>
        </w:rPr>
        <w:t>Meeting of the Board of Directors</w:t>
      </w:r>
    </w:p>
    <w:p w14:paraId="5DD44E90" w14:textId="7BFC7B8A" w:rsidR="004A5930" w:rsidRDefault="004A5930" w:rsidP="00782232">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02217528" w:rsidR="00E3147F" w:rsidRPr="007E2171" w:rsidRDefault="00E54971" w:rsidP="00782232">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2325D4">
        <w:rPr>
          <w:b/>
          <w:bCs/>
          <w:sz w:val="24"/>
          <w:szCs w:val="24"/>
        </w:rPr>
        <w:t>June 11</w:t>
      </w:r>
      <w:r w:rsidR="00E07D98">
        <w:rPr>
          <w:b/>
          <w:bCs/>
          <w:sz w:val="24"/>
          <w:szCs w:val="24"/>
        </w:rPr>
        <w:t>, 2020</w:t>
      </w:r>
    </w:p>
    <w:p w14:paraId="3C44225B" w14:textId="56489541" w:rsidR="00E3147F" w:rsidRDefault="006E14BA" w:rsidP="00782232">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782232">
      <w:pPr>
        <w:outlineLvl w:val="0"/>
        <w:rPr>
          <w:bCs/>
          <w:sz w:val="24"/>
          <w:szCs w:val="24"/>
        </w:rPr>
      </w:pPr>
    </w:p>
    <w:p w14:paraId="5FEE7A4B" w14:textId="77777777" w:rsidR="00E3147F" w:rsidRPr="00982565" w:rsidRDefault="00E3147F" w:rsidP="00782232">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782232">
      <w:pPr>
        <w:tabs>
          <w:tab w:val="left" w:pos="3260"/>
        </w:tabs>
        <w:rPr>
          <w:bCs/>
          <w:sz w:val="24"/>
          <w:szCs w:val="24"/>
          <w:u w:val="single"/>
        </w:rPr>
      </w:pPr>
    </w:p>
    <w:p w14:paraId="6FF4725E" w14:textId="38276929" w:rsidR="00014DCA" w:rsidRPr="008263BE" w:rsidRDefault="00014DCA" w:rsidP="00782232">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363845">
        <w:rPr>
          <w:sz w:val="24"/>
          <w:szCs w:val="24"/>
        </w:rPr>
        <w:t>Mike Kennealy</w:t>
      </w:r>
      <w:r w:rsidRPr="008263BE">
        <w:rPr>
          <w:sz w:val="24"/>
          <w:szCs w:val="24"/>
        </w:rPr>
        <w:t xml:space="preserve">, Secy. of Housing &amp; Economic Development, </w:t>
      </w:r>
      <w:r w:rsidR="00B6306E">
        <w:rPr>
          <w:sz w:val="24"/>
          <w:szCs w:val="24"/>
        </w:rPr>
        <w:t>Chair</w:t>
      </w:r>
    </w:p>
    <w:p w14:paraId="53C6CA9D" w14:textId="77777777" w:rsidR="00AE45BE" w:rsidRDefault="00AE45BE" w:rsidP="00782232">
      <w:pPr>
        <w:tabs>
          <w:tab w:val="left" w:pos="2880"/>
        </w:tabs>
        <w:ind w:left="3240" w:hanging="3240"/>
        <w:jc w:val="both"/>
        <w:rPr>
          <w:sz w:val="24"/>
          <w:szCs w:val="24"/>
          <w:lang w:val="de-DE"/>
        </w:rPr>
      </w:pPr>
      <w:r>
        <w:rPr>
          <w:sz w:val="24"/>
          <w:szCs w:val="24"/>
          <w:lang w:val="de-DE"/>
        </w:rPr>
        <w:tab/>
        <w:t>Brian Kavoogian, Vice Chair</w:t>
      </w:r>
    </w:p>
    <w:p w14:paraId="4BFD3811" w14:textId="77777777" w:rsidR="004D5CFE" w:rsidRDefault="004D5CFE" w:rsidP="00782232">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6BE5D4FD" w14:textId="3A31EBDA" w:rsidR="00565E1B" w:rsidRDefault="00565E1B" w:rsidP="00782232">
      <w:pPr>
        <w:tabs>
          <w:tab w:val="left" w:pos="2880"/>
        </w:tabs>
        <w:ind w:left="3240" w:hanging="3240"/>
        <w:jc w:val="both"/>
        <w:rPr>
          <w:sz w:val="24"/>
          <w:szCs w:val="24"/>
          <w:lang w:val="de-DE"/>
        </w:rPr>
      </w:pPr>
      <w:r w:rsidRPr="008263BE">
        <w:rPr>
          <w:sz w:val="24"/>
          <w:szCs w:val="24"/>
          <w:lang w:val="de-DE"/>
        </w:rPr>
        <w:tab/>
        <w:t>James Chisholm</w:t>
      </w:r>
    </w:p>
    <w:p w14:paraId="2831E263" w14:textId="72378C2D" w:rsidR="00363845" w:rsidRDefault="00363845" w:rsidP="00782232">
      <w:pPr>
        <w:tabs>
          <w:tab w:val="left" w:pos="2880"/>
        </w:tabs>
        <w:ind w:left="3240" w:hanging="3240"/>
        <w:jc w:val="both"/>
        <w:rPr>
          <w:sz w:val="24"/>
          <w:szCs w:val="24"/>
          <w:lang w:val="de-DE"/>
        </w:rPr>
      </w:pPr>
      <w:r>
        <w:rPr>
          <w:sz w:val="24"/>
          <w:szCs w:val="24"/>
          <w:lang w:val="de-DE"/>
        </w:rPr>
        <w:tab/>
        <w:t>Joan Corey</w:t>
      </w:r>
    </w:p>
    <w:p w14:paraId="7F4E6BDC" w14:textId="77777777" w:rsidR="004A5930" w:rsidRPr="008263BE" w:rsidRDefault="004A5930" w:rsidP="00782232">
      <w:pPr>
        <w:tabs>
          <w:tab w:val="left" w:pos="2880"/>
        </w:tabs>
        <w:ind w:left="3240" w:hanging="3240"/>
        <w:jc w:val="both"/>
        <w:rPr>
          <w:sz w:val="24"/>
          <w:szCs w:val="24"/>
        </w:rPr>
      </w:pPr>
      <w:r>
        <w:rPr>
          <w:sz w:val="24"/>
          <w:szCs w:val="24"/>
        </w:rPr>
        <w:tab/>
        <w:t>Francesca Maltese</w:t>
      </w:r>
    </w:p>
    <w:p w14:paraId="2296D436" w14:textId="77777777" w:rsidR="00AE45BE" w:rsidRDefault="00AE45BE" w:rsidP="00782232">
      <w:pPr>
        <w:tabs>
          <w:tab w:val="left" w:pos="2880"/>
        </w:tabs>
        <w:ind w:left="3240" w:hanging="3240"/>
        <w:jc w:val="both"/>
        <w:rPr>
          <w:sz w:val="24"/>
          <w:szCs w:val="24"/>
        </w:rPr>
      </w:pPr>
      <w:r w:rsidRPr="008263BE">
        <w:rPr>
          <w:sz w:val="24"/>
          <w:szCs w:val="24"/>
        </w:rPr>
        <w:tab/>
        <w:t>Juan Carlos Morales</w:t>
      </w:r>
    </w:p>
    <w:p w14:paraId="1AF5E9A7" w14:textId="70DE6F92" w:rsidR="003E23B6" w:rsidRPr="008263BE" w:rsidRDefault="003E23B6" w:rsidP="00782232">
      <w:pPr>
        <w:tabs>
          <w:tab w:val="left" w:pos="2880"/>
        </w:tabs>
        <w:ind w:left="3240" w:hanging="3240"/>
        <w:jc w:val="both"/>
        <w:rPr>
          <w:sz w:val="24"/>
          <w:szCs w:val="24"/>
        </w:rPr>
      </w:pPr>
      <w:r>
        <w:rPr>
          <w:sz w:val="24"/>
          <w:szCs w:val="24"/>
        </w:rPr>
        <w:tab/>
        <w:t>Kristina Spillane</w:t>
      </w:r>
    </w:p>
    <w:p w14:paraId="2C1E45A0" w14:textId="77777777" w:rsidR="00363845" w:rsidRPr="008263BE" w:rsidRDefault="00363845" w:rsidP="00782232">
      <w:pPr>
        <w:tabs>
          <w:tab w:val="left" w:pos="2880"/>
        </w:tabs>
        <w:ind w:left="3240" w:hanging="3240"/>
        <w:jc w:val="both"/>
        <w:rPr>
          <w:sz w:val="24"/>
          <w:szCs w:val="24"/>
        </w:rPr>
      </w:pPr>
      <w:r>
        <w:rPr>
          <w:sz w:val="24"/>
          <w:szCs w:val="24"/>
          <w:lang w:val="de-DE"/>
        </w:rPr>
        <w:tab/>
        <w:t>Christopher Vincze</w:t>
      </w:r>
    </w:p>
    <w:p w14:paraId="2061C4D2" w14:textId="77777777" w:rsidR="00363845" w:rsidRDefault="00363845" w:rsidP="00782232">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782232">
      <w:pPr>
        <w:tabs>
          <w:tab w:val="left" w:pos="2880"/>
        </w:tabs>
        <w:jc w:val="both"/>
        <w:outlineLvl w:val="0"/>
        <w:rPr>
          <w:sz w:val="24"/>
          <w:szCs w:val="24"/>
          <w:lang w:val="de-DE"/>
        </w:rPr>
      </w:pPr>
    </w:p>
    <w:p w14:paraId="1A035C5A" w14:textId="77777777" w:rsidR="00363845" w:rsidRDefault="002032E7" w:rsidP="00782232">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363845" w:rsidRPr="008263BE">
        <w:rPr>
          <w:sz w:val="24"/>
          <w:szCs w:val="24"/>
          <w:lang w:val="de-DE"/>
        </w:rPr>
        <w:tab/>
        <w:t>James Blake</w:t>
      </w:r>
    </w:p>
    <w:p w14:paraId="5C429396" w14:textId="51F481A4" w:rsidR="00E54971" w:rsidRDefault="00E54971" w:rsidP="00782232">
      <w:pPr>
        <w:tabs>
          <w:tab w:val="left" w:pos="2880"/>
        </w:tabs>
        <w:ind w:left="3240" w:hanging="3240"/>
        <w:jc w:val="both"/>
        <w:rPr>
          <w:sz w:val="24"/>
          <w:szCs w:val="24"/>
          <w:lang w:val="de-DE"/>
        </w:rPr>
      </w:pPr>
    </w:p>
    <w:p w14:paraId="200B00DB" w14:textId="3235C063" w:rsidR="003E23B6" w:rsidRDefault="00A268F2" w:rsidP="00782232">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5040BF98" w:rsidR="00671050" w:rsidRDefault="00671050" w:rsidP="00782232">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14:paraId="23D7B32F" w14:textId="77777777" w:rsidR="00D16263" w:rsidRDefault="00D16263" w:rsidP="00782232">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782232">
      <w:pPr>
        <w:tabs>
          <w:tab w:val="left" w:pos="2880"/>
        </w:tabs>
        <w:ind w:left="3240" w:hanging="3240"/>
        <w:jc w:val="both"/>
        <w:rPr>
          <w:sz w:val="24"/>
          <w:szCs w:val="24"/>
        </w:rPr>
      </w:pPr>
      <w:r>
        <w:rPr>
          <w:sz w:val="24"/>
          <w:szCs w:val="24"/>
        </w:rPr>
        <w:tab/>
        <w:t>Simon Gerlin, Chief Financial Officer</w:t>
      </w:r>
    </w:p>
    <w:p w14:paraId="299D1212" w14:textId="3BFF1023" w:rsidR="00B6306E" w:rsidRDefault="00B6306E" w:rsidP="00782232">
      <w:pPr>
        <w:tabs>
          <w:tab w:val="left" w:pos="2880"/>
        </w:tabs>
        <w:ind w:left="3240" w:hanging="3240"/>
        <w:jc w:val="both"/>
        <w:rPr>
          <w:sz w:val="24"/>
          <w:szCs w:val="24"/>
        </w:rPr>
      </w:pPr>
      <w:r>
        <w:rPr>
          <w:sz w:val="24"/>
          <w:szCs w:val="24"/>
        </w:rPr>
        <w:tab/>
        <w:t>Jeff Fuhrer, Chief Strategy Officer</w:t>
      </w:r>
    </w:p>
    <w:p w14:paraId="500763C4" w14:textId="25C7CFEF" w:rsidR="007D6B6C" w:rsidRDefault="007D6B6C" w:rsidP="00782232">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782232">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782232">
      <w:pPr>
        <w:tabs>
          <w:tab w:val="left" w:pos="2880"/>
        </w:tabs>
        <w:ind w:left="3240" w:hanging="3240"/>
        <w:jc w:val="both"/>
        <w:rPr>
          <w:sz w:val="24"/>
          <w:szCs w:val="24"/>
        </w:rPr>
      </w:pPr>
      <w:r>
        <w:rPr>
          <w:sz w:val="24"/>
          <w:szCs w:val="24"/>
        </w:rPr>
        <w:tab/>
        <w:t>Jessica Strunkin, EVP, Devens</w:t>
      </w:r>
    </w:p>
    <w:p w14:paraId="468B2B79" w14:textId="77777777" w:rsidR="004422B6" w:rsidRDefault="004422B6" w:rsidP="00782232">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782232">
      <w:pPr>
        <w:tabs>
          <w:tab w:val="left" w:pos="2880"/>
        </w:tabs>
        <w:ind w:left="3240" w:hanging="3240"/>
        <w:jc w:val="both"/>
        <w:rPr>
          <w:sz w:val="24"/>
          <w:szCs w:val="24"/>
        </w:rPr>
      </w:pPr>
      <w:r>
        <w:rPr>
          <w:sz w:val="24"/>
          <w:szCs w:val="24"/>
        </w:rPr>
        <w:tab/>
        <w:t>Meg Delorier, Chief of Staff</w:t>
      </w:r>
    </w:p>
    <w:p w14:paraId="2107C9F4" w14:textId="44D639D2" w:rsidR="00936DCF" w:rsidRDefault="008056C7" w:rsidP="00782232">
      <w:pPr>
        <w:tabs>
          <w:tab w:val="left" w:pos="2880"/>
        </w:tabs>
        <w:jc w:val="both"/>
        <w:rPr>
          <w:sz w:val="24"/>
          <w:szCs w:val="24"/>
        </w:rPr>
      </w:pPr>
      <w:r w:rsidRPr="009B059B">
        <w:rPr>
          <w:sz w:val="24"/>
          <w:szCs w:val="24"/>
        </w:rPr>
        <w:tab/>
        <w:t>Victoria Stratton, Recording Secretary</w:t>
      </w:r>
    </w:p>
    <w:p w14:paraId="366F3770" w14:textId="77777777" w:rsidR="00363845" w:rsidRPr="00A81212" w:rsidRDefault="00363845" w:rsidP="00782232">
      <w:pPr>
        <w:ind w:left="2880"/>
        <w:rPr>
          <w:sz w:val="24"/>
          <w:szCs w:val="24"/>
        </w:rPr>
      </w:pPr>
      <w:r w:rsidRPr="00A81212">
        <w:rPr>
          <w:sz w:val="24"/>
          <w:szCs w:val="24"/>
        </w:rPr>
        <w:t>Kelly Arvidson</w:t>
      </w:r>
    </w:p>
    <w:p w14:paraId="63AE9DC0" w14:textId="77777777" w:rsidR="00363845" w:rsidRPr="00A81212" w:rsidRDefault="00363845" w:rsidP="00782232">
      <w:pPr>
        <w:ind w:left="2880"/>
        <w:rPr>
          <w:sz w:val="24"/>
          <w:szCs w:val="24"/>
        </w:rPr>
      </w:pPr>
      <w:r w:rsidRPr="00A81212">
        <w:rPr>
          <w:sz w:val="24"/>
          <w:szCs w:val="24"/>
        </w:rPr>
        <w:t>Graeme Brown</w:t>
      </w:r>
    </w:p>
    <w:p w14:paraId="3CE6B554" w14:textId="77777777" w:rsidR="00363845" w:rsidRPr="00A81212" w:rsidRDefault="00363845" w:rsidP="00782232">
      <w:pPr>
        <w:ind w:left="2880"/>
        <w:rPr>
          <w:sz w:val="24"/>
          <w:szCs w:val="24"/>
        </w:rPr>
      </w:pPr>
      <w:r w:rsidRPr="00A81212">
        <w:rPr>
          <w:sz w:val="24"/>
          <w:szCs w:val="24"/>
        </w:rPr>
        <w:t>Denise Callow</w:t>
      </w:r>
    </w:p>
    <w:p w14:paraId="05DB5066" w14:textId="77777777" w:rsidR="00A81212" w:rsidRPr="00A81212" w:rsidRDefault="00A81212" w:rsidP="00782232">
      <w:pPr>
        <w:ind w:left="2880"/>
        <w:rPr>
          <w:sz w:val="24"/>
          <w:szCs w:val="24"/>
        </w:rPr>
      </w:pPr>
      <w:r w:rsidRPr="00A81212">
        <w:rPr>
          <w:sz w:val="24"/>
          <w:szCs w:val="24"/>
        </w:rPr>
        <w:lastRenderedPageBreak/>
        <w:t>Sean Calnan</w:t>
      </w:r>
    </w:p>
    <w:p w14:paraId="7696C0A0" w14:textId="77777777" w:rsidR="00A81212" w:rsidRPr="00A81212" w:rsidRDefault="00A81212" w:rsidP="00782232">
      <w:pPr>
        <w:ind w:left="2880"/>
        <w:rPr>
          <w:sz w:val="24"/>
          <w:szCs w:val="24"/>
        </w:rPr>
      </w:pPr>
      <w:r w:rsidRPr="00A81212">
        <w:rPr>
          <w:sz w:val="24"/>
          <w:szCs w:val="24"/>
        </w:rPr>
        <w:t>Robert Carley</w:t>
      </w:r>
    </w:p>
    <w:p w14:paraId="0FB97501" w14:textId="77777777" w:rsidR="00363845" w:rsidRPr="00A81212" w:rsidRDefault="00363845" w:rsidP="00782232">
      <w:pPr>
        <w:ind w:left="2880"/>
        <w:rPr>
          <w:sz w:val="24"/>
          <w:szCs w:val="24"/>
        </w:rPr>
      </w:pPr>
      <w:r w:rsidRPr="00A81212">
        <w:rPr>
          <w:sz w:val="24"/>
          <w:szCs w:val="24"/>
        </w:rPr>
        <w:t>Steve Chilton</w:t>
      </w:r>
    </w:p>
    <w:p w14:paraId="20848547" w14:textId="77777777" w:rsidR="00363845" w:rsidRPr="00A81212" w:rsidRDefault="00363845" w:rsidP="00782232">
      <w:pPr>
        <w:ind w:left="2880"/>
        <w:rPr>
          <w:sz w:val="24"/>
          <w:szCs w:val="24"/>
        </w:rPr>
      </w:pPr>
      <w:r w:rsidRPr="00A81212">
        <w:rPr>
          <w:sz w:val="24"/>
          <w:szCs w:val="24"/>
        </w:rPr>
        <w:t>Laura Christopher</w:t>
      </w:r>
    </w:p>
    <w:p w14:paraId="2C284A01" w14:textId="77777777" w:rsidR="00A81212" w:rsidRPr="00A81212" w:rsidRDefault="00A81212" w:rsidP="00782232">
      <w:pPr>
        <w:ind w:left="2880"/>
        <w:rPr>
          <w:sz w:val="24"/>
          <w:szCs w:val="24"/>
        </w:rPr>
      </w:pPr>
      <w:r w:rsidRPr="00A81212">
        <w:rPr>
          <w:sz w:val="24"/>
          <w:szCs w:val="24"/>
        </w:rPr>
        <w:t>Mike Galligan</w:t>
      </w:r>
    </w:p>
    <w:p w14:paraId="6FFA344E" w14:textId="77777777" w:rsidR="00A81212" w:rsidRPr="00A81212" w:rsidRDefault="00A81212" w:rsidP="00782232">
      <w:pPr>
        <w:ind w:left="2880"/>
        <w:rPr>
          <w:sz w:val="24"/>
          <w:szCs w:val="24"/>
        </w:rPr>
      </w:pPr>
      <w:r w:rsidRPr="00A81212">
        <w:rPr>
          <w:sz w:val="24"/>
          <w:szCs w:val="24"/>
        </w:rPr>
        <w:t>Nick Giaquinto</w:t>
      </w:r>
    </w:p>
    <w:p w14:paraId="0C0356D1" w14:textId="77777777" w:rsidR="00A81212" w:rsidRPr="00A81212" w:rsidRDefault="00A81212" w:rsidP="00782232">
      <w:pPr>
        <w:ind w:left="2880"/>
        <w:rPr>
          <w:sz w:val="24"/>
          <w:szCs w:val="24"/>
        </w:rPr>
      </w:pPr>
      <w:r w:rsidRPr="00A81212">
        <w:rPr>
          <w:sz w:val="24"/>
          <w:szCs w:val="24"/>
        </w:rPr>
        <w:t>Zach Greene</w:t>
      </w:r>
    </w:p>
    <w:p w14:paraId="2B62FBA9" w14:textId="77777777" w:rsidR="00A81212" w:rsidRPr="00A81212" w:rsidRDefault="00A81212" w:rsidP="00782232">
      <w:pPr>
        <w:ind w:left="2880"/>
        <w:rPr>
          <w:sz w:val="24"/>
          <w:szCs w:val="24"/>
        </w:rPr>
      </w:pPr>
      <w:r w:rsidRPr="00A81212">
        <w:rPr>
          <w:sz w:val="24"/>
          <w:szCs w:val="24"/>
        </w:rPr>
        <w:t>Amanda Gregoire</w:t>
      </w:r>
    </w:p>
    <w:p w14:paraId="07BD089B" w14:textId="0E1E802D" w:rsidR="00A81212" w:rsidRPr="00A81212" w:rsidRDefault="00A81212" w:rsidP="00782232">
      <w:pPr>
        <w:ind w:left="2880"/>
        <w:rPr>
          <w:sz w:val="24"/>
          <w:szCs w:val="24"/>
        </w:rPr>
      </w:pPr>
      <w:r w:rsidRPr="00A81212">
        <w:rPr>
          <w:sz w:val="24"/>
          <w:szCs w:val="24"/>
        </w:rPr>
        <w:t>Greer Hamilton</w:t>
      </w:r>
      <w:r>
        <w:rPr>
          <w:sz w:val="24"/>
          <w:szCs w:val="24"/>
        </w:rPr>
        <w:t>, Summer Intern</w:t>
      </w:r>
    </w:p>
    <w:p w14:paraId="31B204F4" w14:textId="77777777" w:rsidR="00A81212" w:rsidRPr="00A81212" w:rsidRDefault="00A81212" w:rsidP="00782232">
      <w:pPr>
        <w:ind w:left="2880"/>
        <w:rPr>
          <w:sz w:val="24"/>
          <w:szCs w:val="24"/>
        </w:rPr>
      </w:pPr>
      <w:r w:rsidRPr="00A81212">
        <w:rPr>
          <w:sz w:val="24"/>
          <w:szCs w:val="24"/>
        </w:rPr>
        <w:t>Roy Herzig</w:t>
      </w:r>
    </w:p>
    <w:p w14:paraId="79FFE823" w14:textId="49C49EC1" w:rsidR="00A81212" w:rsidRPr="00A81212" w:rsidRDefault="00A81212" w:rsidP="00782232">
      <w:pPr>
        <w:ind w:left="2880"/>
        <w:rPr>
          <w:sz w:val="24"/>
          <w:szCs w:val="24"/>
        </w:rPr>
      </w:pPr>
      <w:r w:rsidRPr="00A81212">
        <w:rPr>
          <w:sz w:val="24"/>
          <w:szCs w:val="24"/>
        </w:rPr>
        <w:t>Julian Huertas</w:t>
      </w:r>
      <w:r w:rsidR="002325D4">
        <w:rPr>
          <w:sz w:val="24"/>
          <w:szCs w:val="24"/>
        </w:rPr>
        <w:t>, Summer Intern</w:t>
      </w:r>
    </w:p>
    <w:p w14:paraId="6AAD15D0" w14:textId="77777777" w:rsidR="00363845" w:rsidRPr="00A81212" w:rsidRDefault="00363845" w:rsidP="00782232">
      <w:pPr>
        <w:ind w:left="2880"/>
        <w:rPr>
          <w:sz w:val="24"/>
          <w:szCs w:val="24"/>
        </w:rPr>
      </w:pPr>
      <w:r w:rsidRPr="00A81212">
        <w:rPr>
          <w:sz w:val="24"/>
          <w:szCs w:val="24"/>
        </w:rPr>
        <w:t>Lisa Kalinowski</w:t>
      </w:r>
    </w:p>
    <w:p w14:paraId="3D185739" w14:textId="77777777" w:rsidR="00363845" w:rsidRPr="00A81212" w:rsidRDefault="00363845" w:rsidP="00782232">
      <w:pPr>
        <w:ind w:left="2880"/>
        <w:rPr>
          <w:sz w:val="24"/>
          <w:szCs w:val="24"/>
        </w:rPr>
      </w:pPr>
      <w:r w:rsidRPr="00A81212">
        <w:rPr>
          <w:sz w:val="24"/>
          <w:szCs w:val="24"/>
        </w:rPr>
        <w:t>William Kidston</w:t>
      </w:r>
    </w:p>
    <w:p w14:paraId="22AA2308" w14:textId="77777777" w:rsidR="00363845" w:rsidRPr="00A81212" w:rsidRDefault="00363845" w:rsidP="00782232">
      <w:pPr>
        <w:ind w:left="2880"/>
        <w:rPr>
          <w:sz w:val="24"/>
          <w:szCs w:val="24"/>
        </w:rPr>
      </w:pPr>
      <w:r w:rsidRPr="00A81212">
        <w:rPr>
          <w:sz w:val="24"/>
          <w:szCs w:val="24"/>
        </w:rPr>
        <w:t>Noah Koretz</w:t>
      </w:r>
    </w:p>
    <w:p w14:paraId="75AF4B34" w14:textId="77777777" w:rsidR="00363845" w:rsidRPr="00A81212" w:rsidRDefault="00363845" w:rsidP="00782232">
      <w:pPr>
        <w:ind w:left="2880"/>
        <w:rPr>
          <w:sz w:val="24"/>
          <w:szCs w:val="24"/>
        </w:rPr>
      </w:pPr>
      <w:r w:rsidRPr="00A81212">
        <w:rPr>
          <w:sz w:val="24"/>
          <w:szCs w:val="24"/>
        </w:rPr>
        <w:t>Andrew Levine</w:t>
      </w:r>
    </w:p>
    <w:p w14:paraId="76045D75" w14:textId="77777777" w:rsidR="00A81212" w:rsidRPr="00A81212" w:rsidRDefault="00A81212" w:rsidP="00782232">
      <w:pPr>
        <w:ind w:left="2880"/>
        <w:rPr>
          <w:sz w:val="24"/>
          <w:szCs w:val="24"/>
        </w:rPr>
      </w:pPr>
      <w:r w:rsidRPr="00A81212">
        <w:rPr>
          <w:sz w:val="24"/>
          <w:szCs w:val="24"/>
        </w:rPr>
        <w:t>Christine Madore</w:t>
      </w:r>
    </w:p>
    <w:p w14:paraId="35014039" w14:textId="77777777" w:rsidR="00A81212" w:rsidRPr="00A81212" w:rsidRDefault="00A81212" w:rsidP="00782232">
      <w:pPr>
        <w:ind w:left="2880"/>
        <w:rPr>
          <w:sz w:val="24"/>
          <w:szCs w:val="24"/>
        </w:rPr>
      </w:pPr>
      <w:r w:rsidRPr="00A81212">
        <w:rPr>
          <w:sz w:val="24"/>
          <w:szCs w:val="24"/>
        </w:rPr>
        <w:t>Jim Moore</w:t>
      </w:r>
    </w:p>
    <w:p w14:paraId="6303D586" w14:textId="77777777" w:rsidR="00363845" w:rsidRPr="00A81212" w:rsidRDefault="00363845" w:rsidP="00782232">
      <w:pPr>
        <w:ind w:left="2880"/>
        <w:rPr>
          <w:sz w:val="24"/>
          <w:szCs w:val="24"/>
        </w:rPr>
      </w:pPr>
      <w:r w:rsidRPr="00A81212">
        <w:rPr>
          <w:sz w:val="24"/>
          <w:szCs w:val="24"/>
        </w:rPr>
        <w:t>Leigh Natola</w:t>
      </w:r>
    </w:p>
    <w:p w14:paraId="1F117F46" w14:textId="77777777" w:rsidR="00A81212" w:rsidRPr="00A81212" w:rsidRDefault="00A81212" w:rsidP="00782232">
      <w:pPr>
        <w:ind w:left="2880"/>
        <w:rPr>
          <w:sz w:val="24"/>
          <w:szCs w:val="24"/>
        </w:rPr>
      </w:pPr>
      <w:r w:rsidRPr="00A81212">
        <w:rPr>
          <w:sz w:val="24"/>
          <w:szCs w:val="24"/>
        </w:rPr>
        <w:t>Claire O'Neill</w:t>
      </w:r>
    </w:p>
    <w:p w14:paraId="1F56990A" w14:textId="77777777" w:rsidR="00A81212" w:rsidRPr="00A81212" w:rsidRDefault="00A81212" w:rsidP="00782232">
      <w:pPr>
        <w:ind w:left="2880"/>
        <w:rPr>
          <w:sz w:val="24"/>
          <w:szCs w:val="24"/>
        </w:rPr>
      </w:pPr>
      <w:r w:rsidRPr="00A81212">
        <w:rPr>
          <w:sz w:val="24"/>
          <w:szCs w:val="24"/>
        </w:rPr>
        <w:t>Rick Pass</w:t>
      </w:r>
    </w:p>
    <w:p w14:paraId="11E0588D" w14:textId="60FEABF5" w:rsidR="00A81212" w:rsidRPr="00A81212" w:rsidRDefault="00A81212" w:rsidP="00782232">
      <w:pPr>
        <w:ind w:left="2880"/>
        <w:rPr>
          <w:sz w:val="24"/>
          <w:szCs w:val="24"/>
        </w:rPr>
      </w:pPr>
      <w:r w:rsidRPr="00A81212">
        <w:rPr>
          <w:sz w:val="24"/>
          <w:szCs w:val="24"/>
        </w:rPr>
        <w:t>Christine Peterson</w:t>
      </w:r>
      <w:r w:rsidR="002325D4">
        <w:rPr>
          <w:sz w:val="24"/>
          <w:szCs w:val="24"/>
        </w:rPr>
        <w:t>, Summer Intern</w:t>
      </w:r>
    </w:p>
    <w:p w14:paraId="243AEB10" w14:textId="77777777" w:rsidR="00A81212" w:rsidRPr="00A81212" w:rsidRDefault="00A81212" w:rsidP="00782232">
      <w:pPr>
        <w:ind w:left="2880"/>
        <w:rPr>
          <w:sz w:val="24"/>
          <w:szCs w:val="24"/>
        </w:rPr>
      </w:pPr>
      <w:r w:rsidRPr="00A81212">
        <w:rPr>
          <w:sz w:val="24"/>
          <w:szCs w:val="24"/>
        </w:rPr>
        <w:t>Doug Robinson</w:t>
      </w:r>
    </w:p>
    <w:p w14:paraId="5839C7E2" w14:textId="77777777" w:rsidR="00A81212" w:rsidRPr="00A81212" w:rsidRDefault="00A81212" w:rsidP="00782232">
      <w:pPr>
        <w:ind w:left="2880"/>
        <w:rPr>
          <w:sz w:val="24"/>
          <w:szCs w:val="24"/>
        </w:rPr>
      </w:pPr>
      <w:r w:rsidRPr="00A81212">
        <w:rPr>
          <w:sz w:val="24"/>
          <w:szCs w:val="24"/>
        </w:rPr>
        <w:t>Kelsey Schiller</w:t>
      </w:r>
    </w:p>
    <w:p w14:paraId="5200192F" w14:textId="77777777" w:rsidR="00A81212" w:rsidRPr="00A81212" w:rsidRDefault="00A81212" w:rsidP="00782232">
      <w:pPr>
        <w:ind w:left="2880"/>
        <w:rPr>
          <w:sz w:val="24"/>
          <w:szCs w:val="24"/>
        </w:rPr>
      </w:pPr>
      <w:r w:rsidRPr="00A81212">
        <w:rPr>
          <w:sz w:val="24"/>
          <w:szCs w:val="24"/>
        </w:rPr>
        <w:t>Bob Seega</w:t>
      </w:r>
    </w:p>
    <w:p w14:paraId="54F768CE" w14:textId="77777777" w:rsidR="00CA6E57" w:rsidRPr="00A81212" w:rsidRDefault="00CA6E57" w:rsidP="00782232">
      <w:pPr>
        <w:ind w:left="2880"/>
        <w:rPr>
          <w:sz w:val="24"/>
          <w:szCs w:val="24"/>
        </w:rPr>
      </w:pPr>
      <w:r w:rsidRPr="00A81212">
        <w:rPr>
          <w:sz w:val="24"/>
          <w:szCs w:val="24"/>
        </w:rPr>
        <w:t>Pat Sluder</w:t>
      </w:r>
    </w:p>
    <w:p w14:paraId="1C49C5A5" w14:textId="77777777" w:rsidR="00363845" w:rsidRPr="00A81212" w:rsidRDefault="00363845" w:rsidP="00782232">
      <w:pPr>
        <w:ind w:left="2880"/>
        <w:rPr>
          <w:sz w:val="24"/>
          <w:szCs w:val="24"/>
        </w:rPr>
      </w:pPr>
      <w:r w:rsidRPr="00A81212">
        <w:rPr>
          <w:sz w:val="24"/>
          <w:szCs w:val="24"/>
        </w:rPr>
        <w:t>Ed Starzec</w:t>
      </w:r>
    </w:p>
    <w:p w14:paraId="2FA744DE" w14:textId="77777777" w:rsidR="00363845" w:rsidRPr="00A81212" w:rsidRDefault="00363845" w:rsidP="00782232">
      <w:pPr>
        <w:ind w:left="2880"/>
        <w:rPr>
          <w:sz w:val="24"/>
          <w:szCs w:val="24"/>
        </w:rPr>
      </w:pPr>
      <w:r w:rsidRPr="00A81212">
        <w:rPr>
          <w:sz w:val="24"/>
          <w:szCs w:val="24"/>
        </w:rPr>
        <w:t>Rebecca Sullivan</w:t>
      </w:r>
    </w:p>
    <w:p w14:paraId="512C519E" w14:textId="77777777" w:rsidR="00363845" w:rsidRPr="00A81212" w:rsidRDefault="00363845" w:rsidP="00782232">
      <w:pPr>
        <w:ind w:left="2880"/>
        <w:rPr>
          <w:sz w:val="24"/>
          <w:szCs w:val="24"/>
        </w:rPr>
      </w:pPr>
      <w:r w:rsidRPr="00A81212">
        <w:rPr>
          <w:sz w:val="24"/>
          <w:szCs w:val="24"/>
        </w:rPr>
        <w:t>Cythnia Tonucci</w:t>
      </w:r>
    </w:p>
    <w:p w14:paraId="49751BF5" w14:textId="77777777" w:rsidR="00363845" w:rsidRPr="00A81212" w:rsidRDefault="00363845" w:rsidP="00782232">
      <w:pPr>
        <w:ind w:left="2880"/>
        <w:rPr>
          <w:sz w:val="24"/>
          <w:szCs w:val="24"/>
        </w:rPr>
      </w:pPr>
      <w:r w:rsidRPr="00A81212">
        <w:rPr>
          <w:sz w:val="24"/>
          <w:szCs w:val="24"/>
        </w:rPr>
        <w:t>Benny Wong</w:t>
      </w:r>
    </w:p>
    <w:p w14:paraId="5A4D7563" w14:textId="77777777" w:rsidR="00BB5DC8" w:rsidRPr="00A81212" w:rsidRDefault="00BB5DC8" w:rsidP="00782232">
      <w:pPr>
        <w:ind w:left="2880"/>
        <w:rPr>
          <w:sz w:val="24"/>
          <w:szCs w:val="24"/>
        </w:rPr>
      </w:pPr>
    </w:p>
    <w:p w14:paraId="2E55F8AD" w14:textId="4C5916CA" w:rsidR="00E7353D" w:rsidRDefault="00A61361" w:rsidP="00782232">
      <w:pPr>
        <w:tabs>
          <w:tab w:val="left" w:pos="2880"/>
        </w:tabs>
        <w:ind w:left="3240" w:hanging="3240"/>
        <w:jc w:val="both"/>
        <w:rPr>
          <w:sz w:val="24"/>
          <w:szCs w:val="24"/>
        </w:rPr>
      </w:pPr>
      <w:r w:rsidRPr="009B059B">
        <w:rPr>
          <w:sz w:val="24"/>
          <w:szCs w:val="24"/>
        </w:rPr>
        <w:t>Guests:</w:t>
      </w:r>
      <w:r w:rsidR="00982565" w:rsidRPr="009B059B">
        <w:rPr>
          <w:sz w:val="24"/>
          <w:szCs w:val="24"/>
        </w:rPr>
        <w:tab/>
      </w:r>
      <w:r w:rsidR="002325D4">
        <w:rPr>
          <w:sz w:val="24"/>
          <w:szCs w:val="24"/>
        </w:rPr>
        <w:t>None</w:t>
      </w:r>
    </w:p>
    <w:p w14:paraId="3331D2C6" w14:textId="77777777" w:rsidR="008F1391" w:rsidRDefault="008F1391" w:rsidP="00782232">
      <w:pPr>
        <w:tabs>
          <w:tab w:val="left" w:pos="2880"/>
        </w:tabs>
        <w:ind w:left="3240" w:hanging="3240"/>
        <w:jc w:val="both"/>
        <w:rPr>
          <w:sz w:val="24"/>
          <w:szCs w:val="24"/>
        </w:rPr>
      </w:pPr>
    </w:p>
    <w:p w14:paraId="196FCC2D" w14:textId="3CAC474A" w:rsidR="00E3147F" w:rsidRPr="00B43FAB" w:rsidRDefault="00862C5B" w:rsidP="00782232">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2325D4">
        <w:rPr>
          <w:sz w:val="24"/>
          <w:szCs w:val="24"/>
        </w:rPr>
        <w:t>June 11</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782232">
      <w:pPr>
        <w:jc w:val="both"/>
        <w:rPr>
          <w:sz w:val="24"/>
          <w:szCs w:val="24"/>
        </w:rPr>
      </w:pPr>
    </w:p>
    <w:p w14:paraId="71951D18" w14:textId="650AD68B" w:rsidR="00664D28" w:rsidRPr="00664D28" w:rsidRDefault="00524215" w:rsidP="00782232">
      <w:pPr>
        <w:jc w:val="both"/>
        <w:rPr>
          <w:sz w:val="24"/>
          <w:szCs w:val="24"/>
        </w:rPr>
      </w:pPr>
      <w:r>
        <w:rPr>
          <w:sz w:val="24"/>
          <w:szCs w:val="24"/>
        </w:rPr>
        <w:lastRenderedPageBreak/>
        <w:t xml:space="preserve">The </w:t>
      </w:r>
      <w:r w:rsidR="00BF28E4">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2325D4">
        <w:rPr>
          <w:sz w:val="24"/>
          <w:szCs w:val="24"/>
        </w:rPr>
        <w:t>01</w:t>
      </w:r>
      <w:r w:rsidR="00E07D98">
        <w:rPr>
          <w:sz w:val="24"/>
          <w:szCs w:val="24"/>
        </w:rPr>
        <w:t xml:space="preserve"> </w:t>
      </w:r>
      <w:r w:rsidR="00163DBB" w:rsidRPr="00B43FAB">
        <w:rPr>
          <w:sz w:val="24"/>
          <w:szCs w:val="24"/>
        </w:rPr>
        <w:t>a.m.</w:t>
      </w:r>
      <w:r w:rsidR="00664D28">
        <w:rPr>
          <w:sz w:val="24"/>
          <w:szCs w:val="24"/>
        </w:rPr>
        <w:t xml:space="preserve">  The Chair </w:t>
      </w:r>
      <w:r w:rsidR="00664D28" w:rsidRPr="00664D28">
        <w:rPr>
          <w:sz w:val="24"/>
          <w:szCs w:val="24"/>
        </w:rPr>
        <w:t>welcome</w:t>
      </w:r>
      <w:r w:rsidR="00664D28">
        <w:rPr>
          <w:sz w:val="24"/>
          <w:szCs w:val="24"/>
        </w:rPr>
        <w:t>d</w:t>
      </w:r>
      <w:r w:rsidR="00664D28" w:rsidRPr="00664D28">
        <w:rPr>
          <w:sz w:val="24"/>
          <w:szCs w:val="24"/>
        </w:rPr>
        <w:t xml:space="preserve"> </w:t>
      </w:r>
      <w:r w:rsidR="007159B3">
        <w:rPr>
          <w:sz w:val="24"/>
          <w:szCs w:val="24"/>
        </w:rPr>
        <w:t xml:space="preserve">everyone </w:t>
      </w:r>
      <w:r w:rsidR="00664D28">
        <w:rPr>
          <w:sz w:val="24"/>
          <w:szCs w:val="24"/>
        </w:rPr>
        <w:t xml:space="preserve">and </w:t>
      </w:r>
      <w:r w:rsidR="0039280E">
        <w:rPr>
          <w:sz w:val="24"/>
          <w:szCs w:val="24"/>
        </w:rPr>
        <w:t xml:space="preserve">immediately </w:t>
      </w:r>
      <w:r w:rsidR="00664D28">
        <w:rPr>
          <w:sz w:val="24"/>
          <w:szCs w:val="24"/>
        </w:rPr>
        <w:t xml:space="preserve">introduced </w:t>
      </w:r>
      <w:r w:rsidR="00664D28" w:rsidRPr="00664D28">
        <w:rPr>
          <w:sz w:val="24"/>
          <w:szCs w:val="24"/>
        </w:rPr>
        <w:t xml:space="preserve">the newest member of the MassDevelopment Board, Joan Corey.  </w:t>
      </w:r>
      <w:r w:rsidR="00664D28">
        <w:rPr>
          <w:sz w:val="24"/>
          <w:szCs w:val="24"/>
        </w:rPr>
        <w:t xml:space="preserve">He said </w:t>
      </w:r>
      <w:r w:rsidR="0077309A">
        <w:rPr>
          <w:sz w:val="24"/>
          <w:szCs w:val="24"/>
        </w:rPr>
        <w:t xml:space="preserve">Ms. Corey </w:t>
      </w:r>
      <w:r w:rsidR="00664D28" w:rsidRPr="00664D28">
        <w:rPr>
          <w:sz w:val="24"/>
          <w:szCs w:val="24"/>
        </w:rPr>
        <w:t xml:space="preserve">is currently </w:t>
      </w:r>
      <w:r w:rsidR="004D46C3">
        <w:rPr>
          <w:sz w:val="24"/>
          <w:szCs w:val="24"/>
        </w:rPr>
        <w:t xml:space="preserve">the </w:t>
      </w:r>
      <w:r w:rsidR="00664D28" w:rsidRPr="00664D28">
        <w:rPr>
          <w:sz w:val="24"/>
          <w:szCs w:val="24"/>
        </w:rPr>
        <w:t>Business Agent for the Teamster’s Local 25 in Boston.  She joined the Teamster’s board in 2012 after 15 years as an appraiser and assessor for the City of Woburn.</w:t>
      </w:r>
    </w:p>
    <w:p w14:paraId="3E2BBEF5" w14:textId="77777777" w:rsidR="00664D28" w:rsidRDefault="00664D28" w:rsidP="00782232">
      <w:pPr>
        <w:tabs>
          <w:tab w:val="left" w:pos="6134"/>
        </w:tabs>
        <w:jc w:val="both"/>
        <w:rPr>
          <w:sz w:val="24"/>
          <w:szCs w:val="24"/>
        </w:rPr>
      </w:pPr>
    </w:p>
    <w:p w14:paraId="2D52DCA7" w14:textId="7BA55A56" w:rsidR="0085746C" w:rsidRPr="00594C1D" w:rsidRDefault="0085746C" w:rsidP="00782232">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Access codes for general public use were included in the Public Notice for this meeting.</w:t>
      </w:r>
      <w:r w:rsidRPr="00594C1D">
        <w:rPr>
          <w:sz w:val="24"/>
          <w:szCs w:val="24"/>
        </w:rPr>
        <w:t>]</w:t>
      </w:r>
    </w:p>
    <w:p w14:paraId="5EE7AF5C" w14:textId="77777777" w:rsidR="0085746C" w:rsidRPr="00594C1D" w:rsidRDefault="0085746C" w:rsidP="00782232">
      <w:pPr>
        <w:jc w:val="both"/>
        <w:rPr>
          <w:sz w:val="24"/>
          <w:szCs w:val="24"/>
        </w:rPr>
      </w:pPr>
    </w:p>
    <w:p w14:paraId="762FAFB0" w14:textId="224AAADA" w:rsidR="00E07D98" w:rsidRDefault="00E07D98" w:rsidP="00782232">
      <w:pPr>
        <w:jc w:val="both"/>
        <w:rPr>
          <w:sz w:val="24"/>
          <w:szCs w:val="24"/>
        </w:rPr>
      </w:pPr>
    </w:p>
    <w:p w14:paraId="0C889EE2" w14:textId="77777777" w:rsidR="004D5CFE" w:rsidRPr="008527AF" w:rsidRDefault="004D5CFE" w:rsidP="00782232">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782232">
      <w:pPr>
        <w:keepNext/>
        <w:contextualSpacing/>
        <w:jc w:val="both"/>
        <w:rPr>
          <w:bCs/>
          <w:sz w:val="24"/>
          <w:szCs w:val="24"/>
        </w:rPr>
      </w:pPr>
    </w:p>
    <w:p w14:paraId="79D9E1CE" w14:textId="66C40E9F" w:rsidR="004D5CFE" w:rsidRPr="00B43FAB" w:rsidRDefault="004D5CFE" w:rsidP="00782232">
      <w:pPr>
        <w:keepNext/>
        <w:contextualSpacing/>
        <w:jc w:val="both"/>
        <w:rPr>
          <w:b/>
          <w:bCs/>
          <w:sz w:val="24"/>
          <w:szCs w:val="24"/>
        </w:rPr>
      </w:pPr>
      <w:r>
        <w:rPr>
          <w:b/>
          <w:bCs/>
          <w:sz w:val="24"/>
          <w:szCs w:val="24"/>
        </w:rPr>
        <w:t>1</w:t>
      </w:r>
      <w:r w:rsidRPr="00B43FAB">
        <w:rPr>
          <w:b/>
          <w:bCs/>
          <w:sz w:val="24"/>
          <w:szCs w:val="24"/>
        </w:rPr>
        <w:t>.  VO</w:t>
      </w:r>
      <w:r w:rsidR="00782B08">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2325D4">
        <w:rPr>
          <w:b/>
          <w:bCs/>
          <w:sz w:val="24"/>
          <w:szCs w:val="24"/>
        </w:rPr>
        <w:t>May 14</w:t>
      </w:r>
      <w:r>
        <w:rPr>
          <w:b/>
          <w:bCs/>
          <w:sz w:val="24"/>
          <w:szCs w:val="24"/>
        </w:rPr>
        <w:t>, 2020</w:t>
      </w:r>
      <w:r w:rsidRPr="00B43FAB">
        <w:rPr>
          <w:b/>
          <w:bCs/>
          <w:sz w:val="24"/>
          <w:szCs w:val="24"/>
        </w:rPr>
        <w:t>)</w:t>
      </w:r>
    </w:p>
    <w:p w14:paraId="36B8A063" w14:textId="77777777" w:rsidR="004D5CFE" w:rsidRPr="00B43FAB" w:rsidRDefault="004D5CFE" w:rsidP="00782232">
      <w:pPr>
        <w:keepNext/>
        <w:contextualSpacing/>
        <w:jc w:val="both"/>
        <w:rPr>
          <w:sz w:val="24"/>
          <w:szCs w:val="24"/>
        </w:rPr>
      </w:pPr>
    </w:p>
    <w:p w14:paraId="63EDB5E0" w14:textId="226E8893" w:rsidR="004D5CFE" w:rsidRPr="007E2171" w:rsidRDefault="00811FE4" w:rsidP="00782232">
      <w:pPr>
        <w:pStyle w:val="BodyText"/>
        <w:contextualSpacing/>
        <w:jc w:val="both"/>
      </w:pPr>
      <w:r>
        <w:t xml:space="preserve">The </w:t>
      </w:r>
      <w:r w:rsidR="00BF28E4">
        <w:t>Chair</w:t>
      </w:r>
      <w:r w:rsidR="004D5CFE">
        <w:t xml:space="preserve"> asked if there were any comments on the draft minutes of the </w:t>
      </w:r>
      <w:r w:rsidR="00BF28E4">
        <w:t>May 14</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782232">
      <w:pPr>
        <w:pStyle w:val="BodyText"/>
        <w:contextualSpacing/>
        <w:jc w:val="both"/>
      </w:pPr>
    </w:p>
    <w:p w14:paraId="637EAD72" w14:textId="5E5F1C69" w:rsidR="004D5CFE" w:rsidRPr="007E2171" w:rsidRDefault="004D5CFE" w:rsidP="00782232">
      <w:pPr>
        <w:pStyle w:val="BodyText"/>
        <w:contextualSpacing/>
        <w:jc w:val="both"/>
      </w:pPr>
      <w:r>
        <w:rPr>
          <w:b/>
          <w:bCs/>
        </w:rPr>
        <w:t>VO</w:t>
      </w:r>
      <w:r w:rsidR="00782B08">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m</w:t>
      </w:r>
      <w:r w:rsidRPr="007E2171">
        <w:t xml:space="preserve">inutes of </w:t>
      </w:r>
      <w:r>
        <w:t xml:space="preserve">its </w:t>
      </w:r>
      <w:r w:rsidR="00BF28E4">
        <w:t>May 14</w:t>
      </w:r>
      <w:r>
        <w:t xml:space="preserve">, 2020 </w:t>
      </w:r>
      <w:r w:rsidRPr="007E2171">
        <w:t xml:space="preserve">Board </w:t>
      </w:r>
      <w:r>
        <w:t>m</w:t>
      </w:r>
      <w:r w:rsidRPr="007E2171">
        <w:t>eeting</w:t>
      </w:r>
      <w:r>
        <w:t>, that are attached and made a part of the minutes of this meeting</w:t>
      </w:r>
      <w:r w:rsidRPr="007E2171">
        <w:t>.</w:t>
      </w:r>
    </w:p>
    <w:p w14:paraId="0DD0D478" w14:textId="1DAF6DC0" w:rsidR="004D5CFE" w:rsidRDefault="004D5CFE" w:rsidP="00782232">
      <w:pPr>
        <w:pStyle w:val="BodyText"/>
        <w:contextualSpacing/>
        <w:jc w:val="both"/>
      </w:pPr>
    </w:p>
    <w:p w14:paraId="66D5278C" w14:textId="023DD99A" w:rsidR="00811FE4" w:rsidRPr="00B43FAB" w:rsidRDefault="00811FE4" w:rsidP="00782232">
      <w:pPr>
        <w:keepNext/>
        <w:contextualSpacing/>
        <w:jc w:val="both"/>
        <w:rPr>
          <w:b/>
          <w:bCs/>
          <w:sz w:val="24"/>
          <w:szCs w:val="24"/>
        </w:rPr>
      </w:pPr>
      <w:r>
        <w:rPr>
          <w:b/>
          <w:bCs/>
          <w:sz w:val="24"/>
          <w:szCs w:val="24"/>
        </w:rPr>
        <w:t>2</w:t>
      </w:r>
      <w:r w:rsidRPr="00B43FAB">
        <w:rPr>
          <w:b/>
          <w:bCs/>
          <w:sz w:val="24"/>
          <w:szCs w:val="24"/>
        </w:rPr>
        <w:t>.  VO</w:t>
      </w:r>
      <w:r w:rsidR="00782B08">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sidR="00BF28E4">
        <w:rPr>
          <w:b/>
          <w:bCs/>
          <w:sz w:val="24"/>
          <w:szCs w:val="24"/>
        </w:rPr>
        <w:t>May 14</w:t>
      </w:r>
      <w:r>
        <w:rPr>
          <w:b/>
          <w:bCs/>
          <w:sz w:val="24"/>
          <w:szCs w:val="24"/>
        </w:rPr>
        <w:t>, 2020</w:t>
      </w:r>
      <w:r w:rsidRPr="00B43FAB">
        <w:rPr>
          <w:b/>
          <w:bCs/>
          <w:sz w:val="24"/>
          <w:szCs w:val="24"/>
        </w:rPr>
        <w:t>)</w:t>
      </w:r>
    </w:p>
    <w:p w14:paraId="1A5B0C84" w14:textId="77777777" w:rsidR="00811FE4" w:rsidRPr="00B43FAB" w:rsidRDefault="00811FE4" w:rsidP="00782232">
      <w:pPr>
        <w:keepNext/>
        <w:contextualSpacing/>
        <w:jc w:val="both"/>
        <w:rPr>
          <w:sz w:val="24"/>
          <w:szCs w:val="24"/>
        </w:rPr>
      </w:pPr>
    </w:p>
    <w:p w14:paraId="7BB104D0" w14:textId="3721827C" w:rsidR="00CE2080" w:rsidRPr="007E2171" w:rsidRDefault="00811FE4" w:rsidP="00782232">
      <w:pPr>
        <w:pStyle w:val="BodyText"/>
        <w:contextualSpacing/>
        <w:jc w:val="both"/>
      </w:pPr>
      <w:r>
        <w:t xml:space="preserve">The </w:t>
      </w:r>
      <w:r w:rsidR="00BF28E4">
        <w:t>Chair</w:t>
      </w:r>
      <w:r w:rsidRPr="005F2A37">
        <w:t xml:space="preserve"> </w:t>
      </w:r>
      <w:r>
        <w:t xml:space="preserve">stated if there are any comments on the draft Executive Session Minutes of the </w:t>
      </w:r>
      <w:r w:rsidR="00BF28E4">
        <w:t>May 14</w:t>
      </w:r>
      <w:r>
        <w:t xml:space="preserve">, 2020 Board meeting, they must be discussed in Executive Session.  There were no comments.  </w:t>
      </w:r>
      <w:r w:rsidR="00CE2080">
        <w:t xml:space="preserve">He </w:t>
      </w:r>
      <w:r w:rsidR="00CE2080" w:rsidRPr="007E2171">
        <w:t xml:space="preserve">asked for a </w:t>
      </w:r>
      <w:r w:rsidR="00CE2080">
        <w:t>vote</w:t>
      </w:r>
      <w:r w:rsidR="00CE2080" w:rsidRPr="007E2171">
        <w:t xml:space="preserve"> </w:t>
      </w:r>
      <w:r w:rsidR="00CE2080">
        <w:t xml:space="preserve">to approve these minutes </w:t>
      </w:r>
      <w:r w:rsidR="00CE2080" w:rsidRPr="007E2171">
        <w:t xml:space="preserve">and, </w:t>
      </w:r>
      <w:r w:rsidR="00CE2080">
        <w:t>upon motion duly made and seconded, by a roll call of the directors on the videoconference, it was, unanimously</w:t>
      </w:r>
    </w:p>
    <w:p w14:paraId="24A432B9" w14:textId="2D499A4B" w:rsidR="00811FE4" w:rsidRPr="007E2171" w:rsidRDefault="00811FE4" w:rsidP="00782232">
      <w:pPr>
        <w:pStyle w:val="BodyText"/>
        <w:contextualSpacing/>
        <w:jc w:val="both"/>
      </w:pPr>
    </w:p>
    <w:p w14:paraId="4A3AA4C5" w14:textId="3C337917" w:rsidR="00811FE4" w:rsidRDefault="00811FE4" w:rsidP="00782232">
      <w:pPr>
        <w:pStyle w:val="BodyText"/>
        <w:contextualSpacing/>
        <w:jc w:val="both"/>
      </w:pPr>
      <w:r>
        <w:rPr>
          <w:b/>
          <w:bCs/>
        </w:rPr>
        <w:t>VO</w:t>
      </w:r>
      <w:r w:rsidR="00782B08">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BF28E4">
        <w:t>May 14</w:t>
      </w:r>
      <w:r>
        <w:t xml:space="preserve">, 2020 </w:t>
      </w:r>
      <w:r w:rsidRPr="007E2171">
        <w:t xml:space="preserve">Board </w:t>
      </w:r>
      <w:r>
        <w:t>m</w:t>
      </w:r>
      <w:r w:rsidRPr="007E2171">
        <w:t>eeting</w:t>
      </w:r>
      <w:r>
        <w:t>, that are attached and made a part of the minutes of this meeting</w:t>
      </w:r>
      <w:r w:rsidRPr="007E2171">
        <w:t>.</w:t>
      </w:r>
    </w:p>
    <w:p w14:paraId="4B11BA49" w14:textId="77777777" w:rsidR="00811FE4" w:rsidRDefault="00811FE4" w:rsidP="00782232">
      <w:pPr>
        <w:pStyle w:val="BodyText"/>
        <w:contextualSpacing/>
        <w:jc w:val="both"/>
      </w:pPr>
    </w:p>
    <w:p w14:paraId="1AE497FD" w14:textId="77777777" w:rsidR="004D5CFE" w:rsidRPr="007E2171" w:rsidRDefault="004D5CFE" w:rsidP="00782232">
      <w:pPr>
        <w:pStyle w:val="BodyText"/>
        <w:contextualSpacing/>
        <w:jc w:val="both"/>
      </w:pPr>
    </w:p>
    <w:p w14:paraId="4EA77EC1" w14:textId="77777777" w:rsidR="004D5CFE" w:rsidRPr="008527AF" w:rsidRDefault="004D5CFE" w:rsidP="00782232">
      <w:pPr>
        <w:keepNext/>
        <w:contextualSpacing/>
        <w:jc w:val="both"/>
        <w:rPr>
          <w:b/>
          <w:bCs/>
          <w:sz w:val="24"/>
          <w:szCs w:val="24"/>
          <w:u w:val="single"/>
        </w:rPr>
      </w:pPr>
      <w:r>
        <w:rPr>
          <w:b/>
          <w:bCs/>
          <w:sz w:val="24"/>
          <w:szCs w:val="24"/>
          <w:u w:val="single"/>
        </w:rPr>
        <w:lastRenderedPageBreak/>
        <w:t>PRESIDENT / CEO REPORT</w:t>
      </w:r>
    </w:p>
    <w:p w14:paraId="0AB694A6" w14:textId="77777777" w:rsidR="004D5CFE" w:rsidRPr="007C370E" w:rsidRDefault="004D5CFE" w:rsidP="00782232">
      <w:pPr>
        <w:keepNext/>
        <w:contextualSpacing/>
        <w:jc w:val="both"/>
        <w:rPr>
          <w:bCs/>
          <w:sz w:val="24"/>
          <w:szCs w:val="24"/>
        </w:rPr>
      </w:pPr>
    </w:p>
    <w:p w14:paraId="0F307CCD" w14:textId="3F3C973F" w:rsidR="004C09C5" w:rsidRDefault="004D46C3" w:rsidP="00782232">
      <w:pPr>
        <w:pStyle w:val="BodyText"/>
        <w:contextualSpacing/>
        <w:jc w:val="both"/>
      </w:pPr>
      <w:r>
        <w:t>Reiterating the Chair</w:t>
      </w:r>
      <w:r w:rsidR="00F8683E">
        <w:t>’s comments</w:t>
      </w:r>
      <w:r>
        <w:t xml:space="preserve">, </w:t>
      </w:r>
      <w:r w:rsidR="00BF28E4">
        <w:t xml:space="preserve">Ms. Liss </w:t>
      </w:r>
      <w:r>
        <w:t xml:space="preserve">also </w:t>
      </w:r>
      <w:r w:rsidR="00BF28E4">
        <w:t xml:space="preserve">welcomed Joan Corey to the </w:t>
      </w:r>
      <w:r>
        <w:t xml:space="preserve">MassDevelopment </w:t>
      </w:r>
      <w:r w:rsidR="00BF28E4">
        <w:t>Board of Directors, noting this is her first Board meeting.</w:t>
      </w:r>
      <w:r w:rsidR="00664D28">
        <w:t xml:space="preserve">  Ms. Liss pointed out that Ms. Corey’s area of expertise is organized labor, and the Agency is pleased to be informed by her wisdom</w:t>
      </w:r>
      <w:r w:rsidR="000730A4">
        <w:t xml:space="preserve"> on this topic</w:t>
      </w:r>
      <w:r w:rsidR="00664D28">
        <w:t>.</w:t>
      </w:r>
      <w:r w:rsidR="000730A4">
        <w:t xml:space="preserve">  She encouraged Ms. Corey and all Directors to ask any questions at any time.  </w:t>
      </w:r>
      <w:r>
        <w:t xml:space="preserve">In addition, </w:t>
      </w:r>
      <w:r w:rsidR="000730A4">
        <w:t>Ms. Liss also welcomed Cassan</w:t>
      </w:r>
      <w:r>
        <w:t xml:space="preserve">dra McKenzie as </w:t>
      </w:r>
      <w:r w:rsidR="000730A4">
        <w:t>MassDevelopment’s new EVP, Real Estate; she also welcomed four summer interns:  Westerly Goreyeb and Christine Peterson (from Harvard/Kennedy School of Government)</w:t>
      </w:r>
      <w:r w:rsidR="00B74753">
        <w:t>;</w:t>
      </w:r>
      <w:r w:rsidR="000730A4">
        <w:t xml:space="preserve"> Greer Hamilton (from Boston University)</w:t>
      </w:r>
      <w:r w:rsidR="00B74753">
        <w:t>;</w:t>
      </w:r>
      <w:r w:rsidR="000730A4">
        <w:t xml:space="preserve"> and Julian Huertas (from Harvard University).</w:t>
      </w:r>
    </w:p>
    <w:p w14:paraId="72ED62A4" w14:textId="22535CDC" w:rsidR="00040F0D" w:rsidRDefault="00040F0D" w:rsidP="00782232">
      <w:pPr>
        <w:pStyle w:val="BodyText"/>
        <w:contextualSpacing/>
        <w:jc w:val="both"/>
      </w:pPr>
    </w:p>
    <w:p w14:paraId="731E34FE" w14:textId="46AF2A7A" w:rsidR="000730A4" w:rsidRDefault="000730A4" w:rsidP="00782232">
      <w:pPr>
        <w:pStyle w:val="BodyText"/>
        <w:contextualSpacing/>
        <w:jc w:val="both"/>
      </w:pPr>
      <w:r>
        <w:t xml:space="preserve">With respect to </w:t>
      </w:r>
      <w:r w:rsidR="00F8683E">
        <w:t xml:space="preserve">the </w:t>
      </w:r>
      <w:r>
        <w:t>COVID-19</w:t>
      </w:r>
      <w:r w:rsidR="004D46C3">
        <w:t xml:space="preserve"> pandemic</w:t>
      </w:r>
      <w:r>
        <w:t xml:space="preserve">, Ms. Liss reported that the Agency has applied for </w:t>
      </w:r>
      <w:r w:rsidR="00C67483">
        <w:t xml:space="preserve">$2.7 million in </w:t>
      </w:r>
      <w:r w:rsidR="00F8683E">
        <w:t xml:space="preserve">COVID response </w:t>
      </w:r>
      <w:r w:rsidR="00C67483">
        <w:t xml:space="preserve">assistance.  </w:t>
      </w:r>
      <w:r w:rsidR="00EF4668">
        <w:t>MassDevelopment</w:t>
      </w:r>
      <w:r w:rsidR="0077309A">
        <w:t xml:space="preserve"> has approved funding of three projects through the Metropolitan Area Planning Commission </w:t>
      </w:r>
      <w:r w:rsidR="00EF4668">
        <w:t xml:space="preserve">– for </w:t>
      </w:r>
      <w:r w:rsidR="0077309A">
        <w:t>the municipalities of</w:t>
      </w:r>
      <w:r w:rsidR="00C67483">
        <w:t xml:space="preserve"> Quincy, Egremont and Revere </w:t>
      </w:r>
      <w:r w:rsidR="00EF4668">
        <w:t xml:space="preserve">– through </w:t>
      </w:r>
      <w:r w:rsidR="00C67483">
        <w:t xml:space="preserve">the emergency Transportation Infrastructure Enhancement Fund </w:t>
      </w:r>
      <w:r w:rsidR="0077309A">
        <w:t xml:space="preserve">under the agreement </w:t>
      </w:r>
      <w:r w:rsidR="00C67483">
        <w:t xml:space="preserve">approved by the Board in </w:t>
      </w:r>
      <w:r w:rsidR="00B74753">
        <w:t xml:space="preserve">late </w:t>
      </w:r>
      <w:r w:rsidR="00C67483">
        <w:t>March.  The Agency has established a</w:t>
      </w:r>
      <w:r w:rsidR="00EF4668">
        <w:t xml:space="preserve"> Return to the Office Committee</w:t>
      </w:r>
      <w:r w:rsidR="00C67483">
        <w:t xml:space="preserve"> to consider </w:t>
      </w:r>
      <w:r w:rsidR="0077309A">
        <w:t xml:space="preserve">protocols to apply </w:t>
      </w:r>
      <w:r w:rsidR="00C67483">
        <w:t>when a formal return to MassDevelopment offices occur</w:t>
      </w:r>
      <w:r w:rsidR="0077309A">
        <w:t>s</w:t>
      </w:r>
      <w:r w:rsidR="00C67483">
        <w:t>.</w:t>
      </w:r>
      <w:r w:rsidR="00B674C1">
        <w:t xml:space="preserve">  Ms. Liss advised that working parents seem to be having the most difficulty and suffering the most stress points during the ongoing pandemic, and she offered appreciation for the great job that all the working parents on the Agency’s staff and elsewhere are doing.</w:t>
      </w:r>
    </w:p>
    <w:p w14:paraId="50E28270" w14:textId="76FD51C5" w:rsidR="00B674C1" w:rsidRDefault="00B674C1" w:rsidP="00782232">
      <w:pPr>
        <w:pStyle w:val="BodyText"/>
        <w:contextualSpacing/>
        <w:jc w:val="both"/>
      </w:pPr>
    </w:p>
    <w:p w14:paraId="6F36E295" w14:textId="1A60FB82" w:rsidR="00B674C1" w:rsidRDefault="00B674C1" w:rsidP="00782232">
      <w:pPr>
        <w:pStyle w:val="BodyText"/>
        <w:contextualSpacing/>
        <w:jc w:val="both"/>
      </w:pPr>
      <w:r>
        <w:t>Ms.</w:t>
      </w:r>
      <w:r w:rsidR="0026586A">
        <w:t xml:space="preserve"> Liss then read a</w:t>
      </w:r>
      <w:r w:rsidR="0077309A">
        <w:t>n</w:t>
      </w:r>
      <w:r w:rsidR="0026586A">
        <w:t xml:space="preserve"> </w:t>
      </w:r>
      <w:r>
        <w:t xml:space="preserve">excerpt by Gov. Baker at a recent press conference regarding racism.  She advised that MassDevelopment is making efforts to </w:t>
      </w:r>
      <w:r w:rsidR="0077309A">
        <w:t xml:space="preserve">use its resources </w:t>
      </w:r>
      <w:r w:rsidR="00CA6E57">
        <w:t xml:space="preserve">to </w:t>
      </w:r>
      <w:r>
        <w:t xml:space="preserve">address </w:t>
      </w:r>
      <w:r w:rsidR="0077309A">
        <w:t xml:space="preserve">the economic impacts of racial and ethnic discrimination </w:t>
      </w:r>
      <w:r>
        <w:t xml:space="preserve">in </w:t>
      </w:r>
      <w:r w:rsidR="0077309A">
        <w:t>the Commonwealth</w:t>
      </w:r>
      <w:r>
        <w:t>.  Jeff Fuhrer will spearhead a new Diversity</w:t>
      </w:r>
      <w:r w:rsidR="00F8683E">
        <w:t>, Equality</w:t>
      </w:r>
      <w:r>
        <w:t xml:space="preserve"> &amp; Inclusion Committee that will, among other things, work toward </w:t>
      </w:r>
      <w:r w:rsidR="00EF4668">
        <w:t>molding</w:t>
      </w:r>
      <w:r w:rsidR="00CA6E57">
        <w:t xml:space="preserve"> </w:t>
      </w:r>
      <w:r>
        <w:t xml:space="preserve">the Agency </w:t>
      </w:r>
      <w:r w:rsidR="0026586A">
        <w:t xml:space="preserve">into </w:t>
      </w:r>
      <w:r>
        <w:t>an anti-racist organization.</w:t>
      </w:r>
    </w:p>
    <w:p w14:paraId="3AB49A70" w14:textId="21AA3CB3" w:rsidR="00C67483" w:rsidRDefault="00C67483" w:rsidP="00782232">
      <w:pPr>
        <w:pStyle w:val="BodyText"/>
        <w:contextualSpacing/>
        <w:jc w:val="both"/>
      </w:pPr>
    </w:p>
    <w:p w14:paraId="1AE753B4" w14:textId="4377946C" w:rsidR="00073843" w:rsidRDefault="00073843" w:rsidP="00782232">
      <w:pPr>
        <w:pStyle w:val="BodyText"/>
        <w:contextualSpacing/>
        <w:jc w:val="both"/>
      </w:pPr>
      <w:r>
        <w:t xml:space="preserve">Finally, Ms. Liss advised that the annual budget process begins in late winter.  By the time the COVID-19 pandemic </w:t>
      </w:r>
      <w:r w:rsidR="004D46C3">
        <w:t xml:space="preserve">placed </w:t>
      </w:r>
      <w:r>
        <w:t xml:space="preserve">everyone in lockdown this year, </w:t>
      </w:r>
      <w:r w:rsidR="0077309A">
        <w:t xml:space="preserve">development of </w:t>
      </w:r>
      <w:r>
        <w:t xml:space="preserve">the </w:t>
      </w:r>
      <w:r w:rsidR="0077309A">
        <w:t xml:space="preserve">annual </w:t>
      </w:r>
      <w:r>
        <w:t xml:space="preserve">budget numbers </w:t>
      </w:r>
      <w:r w:rsidR="0077309A">
        <w:t xml:space="preserve">had already begun and </w:t>
      </w:r>
      <w:r w:rsidR="00EF4668">
        <w:t xml:space="preserve">it </w:t>
      </w:r>
      <w:r w:rsidR="0077309A">
        <w:t>w</w:t>
      </w:r>
      <w:r>
        <w:t xml:space="preserve">as necessary to </w:t>
      </w:r>
      <w:r w:rsidR="0077309A">
        <w:t xml:space="preserve">revise </w:t>
      </w:r>
      <w:r>
        <w:t xml:space="preserve">all the </w:t>
      </w:r>
      <w:r w:rsidR="0077309A">
        <w:t>projections</w:t>
      </w:r>
      <w:r w:rsidR="00EF4668">
        <w:t xml:space="preserve"> </w:t>
      </w:r>
      <w:r w:rsidR="0077309A">
        <w:t>in order</w:t>
      </w:r>
      <w:r>
        <w:t xml:space="preserve"> to bring a projected FY2021 budget </w:t>
      </w:r>
      <w:r w:rsidR="0077309A">
        <w:t xml:space="preserve">to the Board </w:t>
      </w:r>
      <w:r>
        <w:t>for approval today.</w:t>
      </w:r>
    </w:p>
    <w:p w14:paraId="0CE3A647" w14:textId="1EA7A4B6" w:rsidR="00B674C1" w:rsidRDefault="00B674C1" w:rsidP="00782232">
      <w:pPr>
        <w:pStyle w:val="BodyText"/>
        <w:contextualSpacing/>
        <w:jc w:val="both"/>
      </w:pPr>
    </w:p>
    <w:p w14:paraId="2066A3A0" w14:textId="77777777" w:rsidR="00782232" w:rsidRDefault="00782232" w:rsidP="00782232">
      <w:pPr>
        <w:pStyle w:val="BodyText"/>
        <w:contextualSpacing/>
        <w:jc w:val="both"/>
      </w:pPr>
    </w:p>
    <w:p w14:paraId="697A4060" w14:textId="1A75E2D3" w:rsidR="00BF28E4" w:rsidRPr="00B43FAB" w:rsidRDefault="00BF28E4" w:rsidP="00782232">
      <w:pPr>
        <w:pStyle w:val="BodyText"/>
        <w:keepNext/>
        <w:contextualSpacing/>
        <w:jc w:val="both"/>
        <w:rPr>
          <w:b/>
          <w:bCs/>
          <w:caps/>
          <w:u w:val="single"/>
        </w:rPr>
      </w:pPr>
      <w:r>
        <w:rPr>
          <w:b/>
          <w:bCs/>
          <w:caps/>
          <w:u w:val="single"/>
        </w:rPr>
        <w:t>GENERAL</w:t>
      </w:r>
    </w:p>
    <w:p w14:paraId="12048CAD" w14:textId="77777777" w:rsidR="00BF28E4" w:rsidRPr="00B43FAB" w:rsidRDefault="00BF28E4" w:rsidP="00782232">
      <w:pPr>
        <w:pStyle w:val="BodyText"/>
        <w:keepNext/>
        <w:contextualSpacing/>
        <w:jc w:val="both"/>
        <w:rPr>
          <w:bCs/>
        </w:rPr>
      </w:pPr>
    </w:p>
    <w:p w14:paraId="3875B406" w14:textId="001C11E4" w:rsidR="00BF28E4" w:rsidRPr="00BF28E4" w:rsidRDefault="00BF28E4" w:rsidP="00782232">
      <w:pPr>
        <w:pStyle w:val="BodyText"/>
        <w:ind w:left="1440" w:hanging="1440"/>
        <w:contextualSpacing/>
        <w:jc w:val="both"/>
        <w:rPr>
          <w:b/>
        </w:rPr>
      </w:pPr>
      <w:r w:rsidRPr="00BF28E4">
        <w:rPr>
          <w:b/>
        </w:rPr>
        <w:t>3.  VOTE –</w:t>
      </w:r>
      <w:r>
        <w:rPr>
          <w:b/>
        </w:rPr>
        <w:tab/>
        <w:t>Appointment of Franc</w:t>
      </w:r>
      <w:r w:rsidRPr="00BF28E4">
        <w:rPr>
          <w:b/>
        </w:rPr>
        <w:t xml:space="preserve">esca Maltese to the New Markets Tax Credits Advisory Board </w:t>
      </w:r>
    </w:p>
    <w:p w14:paraId="3734AA2F" w14:textId="3BC4591B" w:rsidR="00BF28E4" w:rsidRDefault="00BF28E4" w:rsidP="00782232">
      <w:pPr>
        <w:pStyle w:val="BodyText"/>
        <w:contextualSpacing/>
        <w:jc w:val="both"/>
      </w:pPr>
    </w:p>
    <w:p w14:paraId="7DC683A4" w14:textId="1D3A2FF2" w:rsidR="00A83589" w:rsidRPr="007E2171" w:rsidRDefault="00073843" w:rsidP="00782232">
      <w:pPr>
        <w:pStyle w:val="BodyText"/>
        <w:jc w:val="both"/>
        <w:rPr>
          <w:bCs/>
        </w:rPr>
      </w:pPr>
      <w:r>
        <w:t xml:space="preserve">Noting the requirement of </w:t>
      </w:r>
      <w:r w:rsidR="00A83589">
        <w:t xml:space="preserve">an Agency Board member to serve on the New Markets Tax Credits Advisory Board as its representative, Mr. Frazier </w:t>
      </w:r>
      <w:r w:rsidR="002A1F25">
        <w:t xml:space="preserve">advised that </w:t>
      </w:r>
      <w:r w:rsidR="00A83589">
        <w:t>Ms. Maltese</w:t>
      </w:r>
      <w:r w:rsidR="002A1F25">
        <w:t xml:space="preserve"> had volunteered</w:t>
      </w:r>
      <w:r w:rsidR="00A83589">
        <w:t>.  The Chair asked for a vote</w:t>
      </w:r>
      <w:r w:rsidR="00A83589" w:rsidRPr="007E2171">
        <w:t xml:space="preserve"> and, </w:t>
      </w:r>
      <w:r w:rsidR="00A83589">
        <w:t xml:space="preserve">upon </w:t>
      </w:r>
      <w:r w:rsidR="00A83589">
        <w:lastRenderedPageBreak/>
        <w:t>motion duly made and seconded, by a roll call of the directors on the videoconference, except Ms. Maltese who abstained, it was, unanimously</w:t>
      </w:r>
    </w:p>
    <w:p w14:paraId="43B533FF" w14:textId="77777777" w:rsidR="00A83589" w:rsidRPr="007E2171" w:rsidRDefault="00A83589" w:rsidP="00782232">
      <w:pPr>
        <w:jc w:val="both"/>
        <w:rPr>
          <w:sz w:val="24"/>
          <w:szCs w:val="24"/>
        </w:rPr>
      </w:pPr>
    </w:p>
    <w:p w14:paraId="19989C93" w14:textId="3857CF0D" w:rsidR="00A83589" w:rsidRDefault="00A83589" w:rsidP="00782232">
      <w:pPr>
        <w:pStyle w:val="BodyText"/>
        <w:jc w:val="both"/>
      </w:pPr>
      <w:r w:rsidRPr="007E2171">
        <w:rPr>
          <w:b/>
        </w:rPr>
        <w:t>VOTED:</w:t>
      </w:r>
      <w:r w:rsidRPr="007E2171">
        <w:t xml:space="preserve">  That the Board of Directors of Mass</w:t>
      </w:r>
      <w:r>
        <w:t xml:space="preserve">Development appoints Francesca Maltese </w:t>
      </w:r>
      <w:r w:rsidR="008920CB">
        <w:t xml:space="preserve">as its representative on </w:t>
      </w:r>
      <w:r>
        <w:t>the New Markets</w:t>
      </w:r>
      <w:r w:rsidR="008920CB">
        <w:t xml:space="preserve"> Tax Credits Advisory Board</w:t>
      </w:r>
      <w:r>
        <w:t xml:space="preserve">, as outlined in </w:t>
      </w:r>
      <w:r w:rsidRPr="00A545AB">
        <w:t xml:space="preserve">the </w:t>
      </w:r>
      <w:r>
        <w:t>memorandum and vote dated June 11, 2020, that are attached and made a part of</w:t>
      </w:r>
      <w:r w:rsidRPr="007E2171">
        <w:t xml:space="preserve"> the minutes of this meeti</w:t>
      </w:r>
      <w:r>
        <w:t>ng.</w:t>
      </w:r>
    </w:p>
    <w:p w14:paraId="0EBB6C34" w14:textId="77777777" w:rsidR="00A83589" w:rsidRDefault="00A83589" w:rsidP="00782232">
      <w:pPr>
        <w:pStyle w:val="BodyText"/>
        <w:tabs>
          <w:tab w:val="left" w:pos="360"/>
        </w:tabs>
        <w:contextualSpacing/>
        <w:jc w:val="both"/>
      </w:pPr>
    </w:p>
    <w:p w14:paraId="769B377F" w14:textId="0D15A04F" w:rsidR="00073843" w:rsidRDefault="00073843" w:rsidP="00782232">
      <w:pPr>
        <w:pStyle w:val="BodyText"/>
        <w:contextualSpacing/>
        <w:jc w:val="both"/>
      </w:pPr>
    </w:p>
    <w:p w14:paraId="4698C96A" w14:textId="77777777" w:rsidR="00441B04" w:rsidRPr="00B43FAB" w:rsidRDefault="00441B04" w:rsidP="00782232">
      <w:pPr>
        <w:pStyle w:val="BodyText"/>
        <w:keepNext/>
        <w:contextualSpacing/>
        <w:jc w:val="both"/>
        <w:rPr>
          <w:b/>
          <w:bCs/>
          <w:caps/>
          <w:u w:val="single"/>
        </w:rPr>
      </w:pPr>
      <w:r>
        <w:rPr>
          <w:b/>
          <w:bCs/>
          <w:caps/>
          <w:u w:val="single"/>
        </w:rPr>
        <w:t>Finance programs</w:t>
      </w:r>
    </w:p>
    <w:p w14:paraId="6E73D400" w14:textId="77777777" w:rsidR="00441B04" w:rsidRPr="00B43FAB" w:rsidRDefault="00441B04" w:rsidP="00782232">
      <w:pPr>
        <w:pStyle w:val="BodyText"/>
        <w:keepNext/>
        <w:contextualSpacing/>
        <w:jc w:val="both"/>
        <w:rPr>
          <w:bCs/>
        </w:rPr>
      </w:pPr>
    </w:p>
    <w:p w14:paraId="4A50049F" w14:textId="023A60E7" w:rsidR="006A6B97" w:rsidRPr="004D5081" w:rsidRDefault="00441B04" w:rsidP="00782232">
      <w:pPr>
        <w:pStyle w:val="BodyText"/>
        <w:contextualSpacing/>
        <w:jc w:val="both"/>
      </w:pPr>
      <w:r w:rsidRPr="004D5081">
        <w:rPr>
          <w:b/>
          <w:bCs/>
        </w:rPr>
        <w:t>Updates from Executive Vice President, Finance Programs</w:t>
      </w:r>
      <w:r w:rsidRPr="004D5081">
        <w:t xml:space="preserve">.  </w:t>
      </w:r>
      <w:r w:rsidR="006A6B97" w:rsidRPr="004D5081">
        <w:t xml:space="preserve">Ms. Canter noted </w:t>
      </w:r>
      <w:r w:rsidR="00655B53" w:rsidRPr="004D5081">
        <w:t xml:space="preserve">receipt of only three requests for </w:t>
      </w:r>
      <w:r w:rsidR="006A6B97" w:rsidRPr="004D5081">
        <w:t>loan payment deferrals in May</w:t>
      </w:r>
      <w:r w:rsidR="002A1F25">
        <w:t>, each for additional</w:t>
      </w:r>
      <w:r w:rsidR="006A6B97" w:rsidRPr="004D5081">
        <w:t xml:space="preserve"> 30</w:t>
      </w:r>
      <w:r w:rsidR="002A1F25">
        <w:t>-</w:t>
      </w:r>
      <w:r w:rsidR="006A6B97" w:rsidRPr="004D5081">
        <w:t>day extensions of previously approved 60 day deferrals</w:t>
      </w:r>
      <w:r w:rsidR="002A1F25">
        <w:t>.</w:t>
      </w:r>
      <w:r w:rsidR="00EF4668">
        <w:t xml:space="preserve"> </w:t>
      </w:r>
      <w:r w:rsidR="002A1F25">
        <w:t xml:space="preserve"> A total of</w:t>
      </w:r>
      <w:r w:rsidR="006A6B97" w:rsidRPr="004D5081">
        <w:t xml:space="preserve"> 31 loans have been given deferrals to date</w:t>
      </w:r>
      <w:r w:rsidR="00B74753">
        <w:t xml:space="preserve">, </w:t>
      </w:r>
      <w:r w:rsidR="002A1F25">
        <w:t xml:space="preserve">comprising </w:t>
      </w:r>
      <w:r w:rsidR="006A6B97" w:rsidRPr="004D5081">
        <w:t>14 percent</w:t>
      </w:r>
      <w:r w:rsidR="002A1F25">
        <w:t xml:space="preserve"> of the General Fund portfolio</w:t>
      </w:r>
      <w:r w:rsidR="006A6B97" w:rsidRPr="004D5081">
        <w:t xml:space="preserve">.  </w:t>
      </w:r>
      <w:r w:rsidRPr="004D5081">
        <w:t xml:space="preserve">Ms. Canter </w:t>
      </w:r>
      <w:r w:rsidR="004649C3" w:rsidRPr="004D5081">
        <w:t>remarked</w:t>
      </w:r>
      <w:r w:rsidRPr="004D5081">
        <w:t xml:space="preserve"> the Agency is beginning to see the effects of the economic downturn.</w:t>
      </w:r>
      <w:r w:rsidR="00F93AEE" w:rsidRPr="004D5081">
        <w:t xml:space="preserve">  </w:t>
      </w:r>
      <w:r w:rsidR="00655B53" w:rsidRPr="004D5081">
        <w:t xml:space="preserve">She advised that loan losses </w:t>
      </w:r>
      <w:r w:rsidR="006A6B97" w:rsidRPr="004D5081">
        <w:t xml:space="preserve">could </w:t>
      </w:r>
      <w:r w:rsidR="002A1F25">
        <w:t xml:space="preserve">increase </w:t>
      </w:r>
      <w:r w:rsidR="00655B53" w:rsidRPr="004D5081">
        <w:t>in the future</w:t>
      </w:r>
      <w:r w:rsidR="006A6B97" w:rsidRPr="004D5081">
        <w:t>, although the Agency</w:t>
      </w:r>
      <w:r w:rsidR="004D5081">
        <w:t xml:space="preserve"> has no incentive to foreclose o</w:t>
      </w:r>
      <w:r w:rsidR="006A6B97" w:rsidRPr="004D5081">
        <w:t>n distressed loans that are otherwise providing jobs or housing</w:t>
      </w:r>
      <w:r w:rsidR="00655B53" w:rsidRPr="004D5081">
        <w:t>.</w:t>
      </w:r>
      <w:r w:rsidR="004D5081" w:rsidRPr="004D5081">
        <w:t xml:space="preserve">  </w:t>
      </w:r>
      <w:r w:rsidR="004D5081">
        <w:t>Further, s</w:t>
      </w:r>
      <w:r w:rsidR="006A6B97" w:rsidRPr="004D5081">
        <w:t xml:space="preserve">he noted that </w:t>
      </w:r>
      <w:r w:rsidR="002A1F25">
        <w:t xml:space="preserve">collateral for </w:t>
      </w:r>
      <w:r w:rsidR="006A6B97" w:rsidRPr="004D5081">
        <w:t xml:space="preserve">80 percent of the General Fund </w:t>
      </w:r>
      <w:r w:rsidR="002A1F25">
        <w:t xml:space="preserve">loan portfolio consists of </w:t>
      </w:r>
      <w:r w:rsidR="006A6B97" w:rsidRPr="004D5081">
        <w:t>real estate</w:t>
      </w:r>
      <w:r w:rsidR="00722969">
        <w:t>,</w:t>
      </w:r>
      <w:r w:rsidR="006A6B97" w:rsidRPr="004D5081">
        <w:t xml:space="preserve"> and in a downturn </w:t>
      </w:r>
      <w:r w:rsidR="002A1F25">
        <w:t xml:space="preserve">those </w:t>
      </w:r>
      <w:r w:rsidR="006A6B97" w:rsidRPr="004D5081">
        <w:t>colla</w:t>
      </w:r>
      <w:r w:rsidR="004D5081" w:rsidRPr="004D5081">
        <w:t xml:space="preserve">teral values </w:t>
      </w:r>
      <w:r w:rsidR="004D5081">
        <w:t xml:space="preserve">may </w:t>
      </w:r>
      <w:r w:rsidR="004D5081" w:rsidRPr="004D5081">
        <w:t xml:space="preserve">be impaired. </w:t>
      </w:r>
      <w:r w:rsidR="006A6B97" w:rsidRPr="004D5081">
        <w:t xml:space="preserve"> Staff is closely monitoring the loan portfolios.</w:t>
      </w:r>
    </w:p>
    <w:p w14:paraId="784BF84D" w14:textId="42F0F2A1" w:rsidR="00BF28E4" w:rsidRDefault="00BF28E4" w:rsidP="00782232">
      <w:pPr>
        <w:pStyle w:val="BodyText"/>
        <w:contextualSpacing/>
        <w:jc w:val="both"/>
      </w:pPr>
    </w:p>
    <w:p w14:paraId="3098EF7E" w14:textId="77777777" w:rsidR="004D5081" w:rsidRDefault="004D5081" w:rsidP="00782232">
      <w:pPr>
        <w:pStyle w:val="BodyText"/>
        <w:contextualSpacing/>
        <w:jc w:val="both"/>
      </w:pPr>
    </w:p>
    <w:p w14:paraId="072C4F6E" w14:textId="6800786F" w:rsidR="004D5CFE" w:rsidRPr="00B43FAB" w:rsidRDefault="004D5CFE" w:rsidP="00782232">
      <w:pPr>
        <w:pStyle w:val="BodyText"/>
        <w:keepNext/>
        <w:contextualSpacing/>
        <w:jc w:val="both"/>
        <w:rPr>
          <w:b/>
          <w:bCs/>
          <w:caps/>
          <w:u w:val="single"/>
        </w:rPr>
      </w:pPr>
      <w:r>
        <w:rPr>
          <w:b/>
          <w:bCs/>
          <w:caps/>
          <w:u w:val="single"/>
        </w:rPr>
        <w:t>STRATEGIC PLANNING</w:t>
      </w:r>
      <w:r w:rsidR="00441B04">
        <w:rPr>
          <w:b/>
          <w:bCs/>
          <w:caps/>
          <w:u w:val="single"/>
        </w:rPr>
        <w:t xml:space="preserve"> / Budget</w:t>
      </w:r>
    </w:p>
    <w:p w14:paraId="49EFD2C7" w14:textId="77777777" w:rsidR="004D5CFE" w:rsidRPr="00B43FAB" w:rsidRDefault="004D5CFE" w:rsidP="00782232">
      <w:pPr>
        <w:pStyle w:val="BodyText"/>
        <w:keepNext/>
        <w:contextualSpacing/>
        <w:jc w:val="both"/>
        <w:rPr>
          <w:bCs/>
        </w:rPr>
      </w:pPr>
    </w:p>
    <w:p w14:paraId="1075EF64" w14:textId="466996DB" w:rsidR="004D5CFE" w:rsidRDefault="00E13D90" w:rsidP="00782232">
      <w:pPr>
        <w:pStyle w:val="BodyText"/>
        <w:keepNext/>
        <w:contextualSpacing/>
        <w:jc w:val="both"/>
      </w:pPr>
      <w:r>
        <w:rPr>
          <w:b/>
        </w:rPr>
        <w:t>4</w:t>
      </w:r>
      <w:r w:rsidR="004D5CFE" w:rsidRPr="009A25ED">
        <w:rPr>
          <w:b/>
        </w:rPr>
        <w:t>.</w:t>
      </w:r>
      <w:r w:rsidR="004D5CFE">
        <w:rPr>
          <w:b/>
        </w:rPr>
        <w:t xml:space="preserve"> </w:t>
      </w:r>
      <w:r w:rsidR="004D5CFE" w:rsidRPr="009A25ED">
        <w:rPr>
          <w:b/>
        </w:rPr>
        <w:t xml:space="preserve"> </w:t>
      </w:r>
      <w:r w:rsidR="00441B04">
        <w:rPr>
          <w:b/>
        </w:rPr>
        <w:t>VOICE VOTE – FY2021 Agency Operating and Capital Budget</w:t>
      </w:r>
    </w:p>
    <w:p w14:paraId="176D93AA" w14:textId="77777777" w:rsidR="004D5CFE" w:rsidRDefault="004D5CFE" w:rsidP="00782232">
      <w:pPr>
        <w:pStyle w:val="BodyText"/>
        <w:keepNext/>
        <w:contextualSpacing/>
        <w:jc w:val="both"/>
      </w:pPr>
    </w:p>
    <w:p w14:paraId="416E9F40" w14:textId="1A04A1C2" w:rsidR="009A3A52" w:rsidRDefault="00CA3046" w:rsidP="00782232">
      <w:pPr>
        <w:pStyle w:val="BodyText"/>
        <w:contextualSpacing/>
        <w:jc w:val="both"/>
      </w:pPr>
      <w:r>
        <w:t xml:space="preserve">Mr. Gerlin called attention to the challenging budget process </w:t>
      </w:r>
      <w:r w:rsidR="00AB769B">
        <w:t>for FY2021</w:t>
      </w:r>
      <w:r w:rsidR="00C04DE1">
        <w:t>, as presented</w:t>
      </w:r>
      <w:r>
        <w:t xml:space="preserve">.  He related some history – noting, for example, the sale of 100 Cambridge Street in 2015 and the many uses to which </w:t>
      </w:r>
      <w:r w:rsidR="002A1F25">
        <w:t xml:space="preserve">Agency put </w:t>
      </w:r>
      <w:r>
        <w:t>the sale proceeds in the past five years</w:t>
      </w:r>
      <w:r w:rsidR="009A3A52">
        <w:t>,</w:t>
      </w:r>
      <w:r w:rsidR="009A3A52" w:rsidRPr="009A3A52">
        <w:t xml:space="preserve"> </w:t>
      </w:r>
      <w:r w:rsidR="009A3A52">
        <w:t>including new programs and program expansions.</w:t>
      </w:r>
    </w:p>
    <w:p w14:paraId="1B53E049" w14:textId="568D4389" w:rsidR="009A3A52" w:rsidRDefault="009A3A52" w:rsidP="00782232">
      <w:pPr>
        <w:pStyle w:val="BodyText"/>
        <w:contextualSpacing/>
        <w:jc w:val="both"/>
      </w:pPr>
    </w:p>
    <w:p w14:paraId="42FE0479" w14:textId="14D31A94" w:rsidR="00BD71D2" w:rsidRDefault="00C9716E" w:rsidP="00782232">
      <w:pPr>
        <w:pStyle w:val="BodyText"/>
        <w:contextualSpacing/>
        <w:jc w:val="both"/>
      </w:pPr>
      <w:r>
        <w:t>Stating</w:t>
      </w:r>
      <w:r w:rsidR="009A3A52">
        <w:t xml:space="preserve"> that the General Fund supports the Agency’s core activities</w:t>
      </w:r>
      <w:r>
        <w:t xml:space="preserve">, Mr. Gerlin reminded everyone of MassDevelopment’s $10 million contribution to an emergency fund to assist small businesses at the onset of the COVID-19 pandemic.  </w:t>
      </w:r>
      <w:r w:rsidR="00C04DE1">
        <w:t>He later described peaks and valleys of the General Fund Cash Flow spreadsheet and</w:t>
      </w:r>
      <w:r w:rsidR="00BD71D2">
        <w:t>,</w:t>
      </w:r>
      <w:r w:rsidR="00C04DE1">
        <w:t xml:space="preserve"> when Mr. Morales pointed </w:t>
      </w:r>
      <w:r w:rsidR="00AB769B">
        <w:t>to</w:t>
      </w:r>
      <w:r w:rsidR="00C04DE1">
        <w:t xml:space="preserve"> a 3</w:t>
      </w:r>
      <w:r w:rsidR="00BD71D2">
        <w:t>-</w:t>
      </w:r>
      <w:r w:rsidR="00C04DE1">
        <w:t xml:space="preserve">year decline in General Fund </w:t>
      </w:r>
      <w:r w:rsidR="002A1F25">
        <w:t>c</w:t>
      </w:r>
      <w:r w:rsidR="00C04DE1">
        <w:t xml:space="preserve">ash </w:t>
      </w:r>
      <w:r w:rsidR="002A1F25">
        <w:t>f</w:t>
      </w:r>
      <w:r w:rsidR="00C04DE1">
        <w:t xml:space="preserve">low, Mr. Gerlin </w:t>
      </w:r>
      <w:r w:rsidR="00BD71D2">
        <w:t>confirmed that he and Jeff Fu</w:t>
      </w:r>
      <w:r w:rsidR="00F86663">
        <w:t>hrer are analyzing this trend.</w:t>
      </w:r>
    </w:p>
    <w:p w14:paraId="4DD01230" w14:textId="77777777" w:rsidR="00BD71D2" w:rsidRDefault="00BD71D2" w:rsidP="00782232">
      <w:pPr>
        <w:pStyle w:val="BodyText"/>
        <w:contextualSpacing/>
        <w:jc w:val="both"/>
      </w:pPr>
    </w:p>
    <w:p w14:paraId="7F80E9E4" w14:textId="34AD9132" w:rsidR="00D762B1" w:rsidRDefault="00D762B1" w:rsidP="00782232">
      <w:pPr>
        <w:pStyle w:val="BodyText"/>
        <w:contextualSpacing/>
        <w:jc w:val="both"/>
      </w:pPr>
      <w:r>
        <w:t xml:space="preserve">Mr. Gerlin described the impacts of COVID-19 on the Agency’s Profit &amp; Loss </w:t>
      </w:r>
      <w:r w:rsidR="00AB769B">
        <w:t>statement</w:t>
      </w:r>
      <w:r>
        <w:t xml:space="preserve">, noting that revenue from bonds has </w:t>
      </w:r>
      <w:r w:rsidR="002A1F25">
        <w:t xml:space="preserve">declined </w:t>
      </w:r>
      <w:r>
        <w:t xml:space="preserve">by </w:t>
      </w:r>
      <w:r w:rsidR="00AB769B">
        <w:t>nearly</w:t>
      </w:r>
      <w:r>
        <w:t xml:space="preserve"> 40 percent, with reduced interest income of 10 percent.  </w:t>
      </w:r>
      <w:r w:rsidR="00C04DE1">
        <w:t xml:space="preserve">When describing </w:t>
      </w:r>
      <w:r w:rsidR="002A1F25">
        <w:lastRenderedPageBreak/>
        <w:t xml:space="preserve">potential </w:t>
      </w:r>
      <w:r w:rsidR="00C04DE1">
        <w:t>long</w:t>
      </w:r>
      <w:r w:rsidR="002A1F25">
        <w:t>-</w:t>
      </w:r>
      <w:r w:rsidR="00C04DE1">
        <w:t xml:space="preserve">term impacts of the pandemic, Mr. Gerlin said the Agency is </w:t>
      </w:r>
      <w:r w:rsidR="002A1F25">
        <w:t xml:space="preserve">a </w:t>
      </w:r>
      <w:r w:rsidR="00C04DE1">
        <w:t xml:space="preserve">patient </w:t>
      </w:r>
      <w:r w:rsidR="002A1F25">
        <w:t xml:space="preserve">investor, preferring to </w:t>
      </w:r>
      <w:r w:rsidR="00C04DE1">
        <w:t xml:space="preserve">work with its </w:t>
      </w:r>
      <w:r w:rsidR="002A1F25">
        <w:t xml:space="preserve">borrowers </w:t>
      </w:r>
      <w:r w:rsidR="00722969">
        <w:t>than</w:t>
      </w:r>
      <w:r w:rsidR="002A1F25">
        <w:t xml:space="preserve"> pressure </w:t>
      </w:r>
      <w:r w:rsidR="00C04DE1">
        <w:t>them.</w:t>
      </w:r>
    </w:p>
    <w:p w14:paraId="4F747FA8" w14:textId="108040FD" w:rsidR="00BD71D2" w:rsidRDefault="00BD71D2" w:rsidP="00782232">
      <w:pPr>
        <w:pStyle w:val="BodyText"/>
        <w:contextualSpacing/>
        <w:jc w:val="both"/>
      </w:pPr>
    </w:p>
    <w:p w14:paraId="2349ED0C" w14:textId="73FC7C46" w:rsidR="00BD71D2" w:rsidRDefault="00BD71D2" w:rsidP="00782232">
      <w:pPr>
        <w:pStyle w:val="BodyText"/>
        <w:contextualSpacing/>
        <w:jc w:val="both"/>
      </w:pPr>
      <w:r>
        <w:t xml:space="preserve">With </w:t>
      </w:r>
      <w:r w:rsidR="00722969">
        <w:t xml:space="preserve">respect </w:t>
      </w:r>
      <w:r>
        <w:t>to assumptions, Mr. Gerlin noted that Devens Operations revenue will be increasing.  He confirmed there will be some land sales in Devens, but said there are significant capital needs in Devens as well.</w:t>
      </w:r>
      <w:r w:rsidR="00AB769B">
        <w:t xml:space="preserve">  In addition, he noted that two recent land sales at Village Hill, Northampton, will be realized in FY2021.</w:t>
      </w:r>
    </w:p>
    <w:p w14:paraId="7D1C4336" w14:textId="298754AC" w:rsidR="00C04DE1" w:rsidRDefault="00C04DE1" w:rsidP="00782232">
      <w:pPr>
        <w:pStyle w:val="BodyText"/>
        <w:contextualSpacing/>
        <w:jc w:val="both"/>
      </w:pPr>
    </w:p>
    <w:p w14:paraId="47C806BA" w14:textId="67D9AF9E" w:rsidR="00C04DE1" w:rsidRDefault="00C04DE1" w:rsidP="00782232">
      <w:pPr>
        <w:pStyle w:val="BodyText"/>
        <w:contextualSpacing/>
        <w:jc w:val="both"/>
      </w:pPr>
      <w:r>
        <w:t>With</w:t>
      </w:r>
      <w:r w:rsidR="00BD71D2">
        <w:t xml:space="preserve"> </w:t>
      </w:r>
      <w:r w:rsidR="00722969">
        <w:t xml:space="preserve">regard </w:t>
      </w:r>
      <w:r w:rsidR="00BD71D2">
        <w:t>to e</w:t>
      </w:r>
      <w:r>
        <w:t xml:space="preserve">xpenses, </w:t>
      </w:r>
      <w:r w:rsidR="00AB769B">
        <w:t xml:space="preserve">Mr. Gerlin </w:t>
      </w:r>
      <w:r w:rsidR="00BA3998">
        <w:t xml:space="preserve">noted a </w:t>
      </w:r>
      <w:r w:rsidR="00AB769B">
        <w:t>7.3 percent increase in salary and fringe</w:t>
      </w:r>
      <w:r w:rsidR="00BA3998">
        <w:t xml:space="preserve">, due </w:t>
      </w:r>
      <w:r w:rsidR="00AB769B">
        <w:t>mainly to the hiring of two high level executives (in FY2020)</w:t>
      </w:r>
      <w:r w:rsidR="00AF7858">
        <w:t>.</w:t>
      </w:r>
      <w:r w:rsidR="00722969">
        <w:t xml:space="preserve"> </w:t>
      </w:r>
      <w:r w:rsidR="00AB769B">
        <w:t xml:space="preserve"> </w:t>
      </w:r>
      <w:r w:rsidR="00AF7858">
        <w:t xml:space="preserve">He also </w:t>
      </w:r>
      <w:r>
        <w:t xml:space="preserve">noted that </w:t>
      </w:r>
      <w:r w:rsidR="00AF7858">
        <w:t xml:space="preserve">the budget includes a provision for </w:t>
      </w:r>
      <w:r>
        <w:t>s</w:t>
      </w:r>
      <w:r w:rsidR="00AB769B">
        <w:t>alaries</w:t>
      </w:r>
      <w:r w:rsidR="00AF7858">
        <w:t xml:space="preserve"> to</w:t>
      </w:r>
      <w:r>
        <w:t xml:space="preserve"> increase </w:t>
      </w:r>
      <w:r w:rsidR="00AB769B">
        <w:t xml:space="preserve">(in FY2021) </w:t>
      </w:r>
      <w:r>
        <w:t xml:space="preserve">by a modest 1.6 percent.  </w:t>
      </w:r>
      <w:r w:rsidR="00BA3998">
        <w:t xml:space="preserve">Among other expenses, Mr. Gerlin called attention to dramatically rising education costs </w:t>
      </w:r>
      <w:r w:rsidR="00AF7858">
        <w:t xml:space="preserve">that the Agency paid the Town of Harvard </w:t>
      </w:r>
      <w:r w:rsidR="00F86663">
        <w:t xml:space="preserve">for Devens </w:t>
      </w:r>
      <w:r w:rsidR="00AF7858">
        <w:t xml:space="preserve">public school </w:t>
      </w:r>
      <w:r w:rsidR="00F86663">
        <w:t xml:space="preserve">students </w:t>
      </w:r>
      <w:r w:rsidR="00CC06DD">
        <w:t>over</w:t>
      </w:r>
      <w:r w:rsidR="00BA3998">
        <w:t xml:space="preserve"> the last five years.</w:t>
      </w:r>
    </w:p>
    <w:p w14:paraId="22DAB34B" w14:textId="0CC1E18C" w:rsidR="00CC06DD" w:rsidRDefault="00CC06DD" w:rsidP="00782232">
      <w:pPr>
        <w:pStyle w:val="BodyText"/>
        <w:contextualSpacing/>
        <w:jc w:val="both"/>
      </w:pPr>
    </w:p>
    <w:p w14:paraId="04F679BA" w14:textId="6F597D7A" w:rsidR="00CC06DD" w:rsidRDefault="00AF7858" w:rsidP="00782232">
      <w:pPr>
        <w:pStyle w:val="BodyText"/>
        <w:contextualSpacing/>
        <w:jc w:val="both"/>
      </w:pPr>
      <w:r>
        <w:t xml:space="preserve">A </w:t>
      </w:r>
      <w:r w:rsidR="009F37DA">
        <w:t xml:space="preserve">brief </w:t>
      </w:r>
      <w:r w:rsidR="00CC06DD">
        <w:t>discussion</w:t>
      </w:r>
      <w:r>
        <w:t xml:space="preserve"> identified the need for </w:t>
      </w:r>
      <w:r w:rsidR="00CC06DD">
        <w:t xml:space="preserve">a structured, deep analysis, including </w:t>
      </w:r>
      <w:r w:rsidR="00F86663">
        <w:t>identification and examination</w:t>
      </w:r>
      <w:r w:rsidR="00CC06DD">
        <w:t xml:space="preserve"> of long-term deficits</w:t>
      </w:r>
      <w:r w:rsidR="009F37DA">
        <w:t xml:space="preserve"> and more</w:t>
      </w:r>
      <w:r w:rsidR="00CC06DD">
        <w:t xml:space="preserve">, if decline of the General Fund continues, and </w:t>
      </w:r>
      <w:r>
        <w:t xml:space="preserve">for </w:t>
      </w:r>
      <w:r w:rsidR="00CC06DD">
        <w:t xml:space="preserve">a plan in place to stem such decline.  Mr. Gerlin advised that </w:t>
      </w:r>
      <w:r w:rsidR="00F86663">
        <w:t>a review</w:t>
      </w:r>
      <w:r w:rsidR="00CC06DD">
        <w:t xml:space="preserve"> of such analyses </w:t>
      </w:r>
      <w:r w:rsidR="00F86663">
        <w:t xml:space="preserve">is </w:t>
      </w:r>
      <w:r w:rsidR="00CC06DD">
        <w:t>being planned for the August Board meeting, with updates to follow every 3 – 4 months thereafter.</w:t>
      </w:r>
    </w:p>
    <w:p w14:paraId="0AFF89A0" w14:textId="77777777" w:rsidR="009A3A52" w:rsidRDefault="009A3A52" w:rsidP="00782232">
      <w:pPr>
        <w:pStyle w:val="BodyText"/>
        <w:contextualSpacing/>
        <w:jc w:val="both"/>
      </w:pPr>
    </w:p>
    <w:p w14:paraId="692165C9" w14:textId="080A892E" w:rsidR="00441B04" w:rsidRPr="007E2171" w:rsidRDefault="00441B04" w:rsidP="00782232">
      <w:pPr>
        <w:pStyle w:val="BodyText"/>
        <w:contextualSpacing/>
        <w:jc w:val="both"/>
      </w:pPr>
      <w:r>
        <w:t xml:space="preserve">The Chair </w:t>
      </w:r>
      <w:r w:rsidRPr="007E2171">
        <w:t xml:space="preserve">asked for a </w:t>
      </w:r>
      <w:r>
        <w:t>vote</w:t>
      </w:r>
      <w:r w:rsidRPr="007E2171">
        <w:t xml:space="preserve"> </w:t>
      </w:r>
      <w:r>
        <w:t xml:space="preserve">to approve </w:t>
      </w:r>
      <w:r w:rsidR="009F37DA">
        <w:t>the Agency’s proposed FY2021 operating and capital budget</w:t>
      </w:r>
      <w:r>
        <w:t xml:space="preserve"> </w:t>
      </w:r>
      <w:r w:rsidRPr="007E2171">
        <w:t xml:space="preserve">and, </w:t>
      </w:r>
      <w:r>
        <w:t>upon motion duly made and seconded, by a roll call of the directors on the videoconference, it was, unanimously</w:t>
      </w:r>
    </w:p>
    <w:p w14:paraId="414AB52C" w14:textId="77777777" w:rsidR="00441B04" w:rsidRPr="007E2171" w:rsidRDefault="00441B04" w:rsidP="00782232">
      <w:pPr>
        <w:pStyle w:val="BodyText"/>
        <w:contextualSpacing/>
        <w:jc w:val="both"/>
      </w:pPr>
    </w:p>
    <w:p w14:paraId="6A153B10" w14:textId="572F9340" w:rsidR="00441B04" w:rsidRPr="007E2171" w:rsidRDefault="000646B5" w:rsidP="00782232">
      <w:pPr>
        <w:pStyle w:val="BodyText"/>
        <w:contextualSpacing/>
        <w:jc w:val="both"/>
      </w:pPr>
      <w:r>
        <w:rPr>
          <w:b/>
          <w:bCs/>
        </w:rPr>
        <w:t xml:space="preserve">VOICE </w:t>
      </w:r>
      <w:r w:rsidR="00441B04">
        <w:rPr>
          <w:b/>
          <w:bCs/>
        </w:rPr>
        <w:t>VO</w:t>
      </w:r>
      <w:r w:rsidR="00441B04" w:rsidRPr="007E2171">
        <w:rPr>
          <w:b/>
          <w:bCs/>
        </w:rPr>
        <w:t>TED:</w:t>
      </w:r>
      <w:r w:rsidR="00441B04" w:rsidRPr="007E2171">
        <w:t xml:space="preserve">  </w:t>
      </w:r>
      <w:r w:rsidR="00441B04">
        <w:t>t</w:t>
      </w:r>
      <w:r w:rsidR="00441B04" w:rsidRPr="007E2171">
        <w:t xml:space="preserve">hat the Board of Directors </w:t>
      </w:r>
      <w:r w:rsidR="00441B04">
        <w:t>of MassDevelopment approves</w:t>
      </w:r>
      <w:r w:rsidR="00441B04" w:rsidRPr="007E2171">
        <w:t xml:space="preserve"> the </w:t>
      </w:r>
      <w:r w:rsidR="00441B04">
        <w:t>Agency’s proposed FY2021 Operating and Capital Budget</w:t>
      </w:r>
      <w:r w:rsidR="009F37DA">
        <w:t>,</w:t>
      </w:r>
      <w:r w:rsidR="00441B04">
        <w:t xml:space="preserve"> as presented and as attached and made a part of the minutes of this meeting.</w:t>
      </w:r>
    </w:p>
    <w:p w14:paraId="4B87CC19" w14:textId="77777777" w:rsidR="00441B04" w:rsidRDefault="00441B04" w:rsidP="00782232">
      <w:pPr>
        <w:pStyle w:val="BodyText"/>
        <w:contextualSpacing/>
        <w:jc w:val="both"/>
      </w:pPr>
    </w:p>
    <w:p w14:paraId="61C6AD68" w14:textId="77777777" w:rsidR="004D5CFE" w:rsidRDefault="004D5CFE" w:rsidP="00782232">
      <w:pPr>
        <w:pStyle w:val="BodyText"/>
        <w:contextualSpacing/>
        <w:jc w:val="both"/>
      </w:pPr>
    </w:p>
    <w:p w14:paraId="1DF76805" w14:textId="77777777" w:rsidR="004D5CFE" w:rsidRPr="00B43FAB" w:rsidRDefault="004D5CFE" w:rsidP="00782232">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375E373F" w14:textId="77777777" w:rsidR="004D5CFE" w:rsidRPr="00B43FAB" w:rsidRDefault="004D5CFE" w:rsidP="00782232">
      <w:pPr>
        <w:pStyle w:val="BodyText"/>
        <w:keepNext/>
        <w:contextualSpacing/>
        <w:jc w:val="both"/>
        <w:rPr>
          <w:bCs/>
        </w:rPr>
      </w:pPr>
    </w:p>
    <w:p w14:paraId="347A44E7" w14:textId="481A0D0F" w:rsidR="004D5CFE" w:rsidRPr="00B43FAB" w:rsidRDefault="00E13D90" w:rsidP="00782232">
      <w:pPr>
        <w:pStyle w:val="BodyText"/>
        <w:tabs>
          <w:tab w:val="left" w:pos="360"/>
        </w:tabs>
        <w:contextualSpacing/>
        <w:jc w:val="both"/>
      </w:pPr>
      <w:r>
        <w:rPr>
          <w:b/>
          <w:bCs/>
        </w:rPr>
        <w:t>5</w:t>
      </w:r>
      <w:r w:rsidR="004D5CFE" w:rsidRPr="00B43FAB">
        <w:rPr>
          <w:b/>
          <w:bCs/>
        </w:rPr>
        <w:t>.</w:t>
      </w:r>
      <w:r w:rsidR="004D5CFE" w:rsidRPr="00B43FAB">
        <w:t xml:space="preserve">  </w:t>
      </w:r>
      <w:r w:rsidR="004D5CFE" w:rsidRPr="00B43FAB">
        <w:rPr>
          <w:b/>
          <w:bCs/>
        </w:rPr>
        <w:t>Media Report (</w:t>
      </w:r>
      <w:r w:rsidR="00441B04">
        <w:rPr>
          <w:b/>
          <w:bCs/>
        </w:rPr>
        <w:t>May</w:t>
      </w:r>
      <w:r w:rsidR="004D5CFE">
        <w:rPr>
          <w:b/>
          <w:bCs/>
        </w:rPr>
        <w:t xml:space="preserve"> 2020</w:t>
      </w:r>
      <w:r w:rsidR="004D5CFE" w:rsidRPr="00B43FAB">
        <w:rPr>
          <w:b/>
          <w:bCs/>
        </w:rPr>
        <w:t>)</w:t>
      </w:r>
      <w:r w:rsidR="004D5CFE" w:rsidRPr="00B43FAB">
        <w:t>.  For information</w:t>
      </w:r>
      <w:r w:rsidR="004D5CFE">
        <w:t>al</w:t>
      </w:r>
      <w:r w:rsidR="004D5CFE" w:rsidRPr="00B43FAB">
        <w:t xml:space="preserve"> purposes only, the Selected Press Clips, Media Report, and Web Statistics for </w:t>
      </w:r>
      <w:r w:rsidR="004D5CFE">
        <w:t xml:space="preserve">the previous month </w:t>
      </w:r>
      <w:r w:rsidR="004D5CFE" w:rsidRPr="00B43FAB">
        <w:t xml:space="preserve">are </w:t>
      </w:r>
      <w:r w:rsidR="004D5CFE">
        <w:t>attached and made a part of the</w:t>
      </w:r>
      <w:r w:rsidR="004D5CFE" w:rsidRPr="00B43FAB">
        <w:t xml:space="preserve"> minutes of this meeting.  No discussion of these items took place.</w:t>
      </w:r>
    </w:p>
    <w:p w14:paraId="51B223AA" w14:textId="77777777" w:rsidR="004D5CFE" w:rsidRDefault="004D5CFE" w:rsidP="00782232">
      <w:pPr>
        <w:contextualSpacing/>
        <w:jc w:val="both"/>
        <w:rPr>
          <w:sz w:val="24"/>
          <w:szCs w:val="24"/>
        </w:rPr>
      </w:pPr>
    </w:p>
    <w:p w14:paraId="3A0F111E" w14:textId="77777777" w:rsidR="004D5CFE" w:rsidRDefault="004D5CFE" w:rsidP="00782232">
      <w:pPr>
        <w:contextualSpacing/>
        <w:jc w:val="both"/>
        <w:rPr>
          <w:sz w:val="24"/>
          <w:szCs w:val="24"/>
        </w:rPr>
      </w:pPr>
    </w:p>
    <w:p w14:paraId="20349F0F" w14:textId="77777777" w:rsidR="004D5CFE" w:rsidRPr="00B43FAB" w:rsidRDefault="004D5CFE" w:rsidP="00782232">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782232">
      <w:pPr>
        <w:pStyle w:val="BodyText"/>
        <w:keepNext/>
        <w:contextualSpacing/>
        <w:jc w:val="both"/>
        <w:rPr>
          <w:b/>
          <w:bCs/>
        </w:rPr>
      </w:pPr>
    </w:p>
    <w:p w14:paraId="048791EF" w14:textId="189772EB" w:rsidR="00BD2D24" w:rsidRDefault="004649C3" w:rsidP="00782232">
      <w:pPr>
        <w:contextualSpacing/>
        <w:jc w:val="both"/>
        <w:rPr>
          <w:sz w:val="24"/>
          <w:szCs w:val="24"/>
        </w:rPr>
      </w:pPr>
      <w:r>
        <w:rPr>
          <w:b/>
          <w:bCs/>
          <w:sz w:val="24"/>
          <w:szCs w:val="24"/>
        </w:rPr>
        <w:t>6</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Bond Memorandum is 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0D173E">
        <w:rPr>
          <w:sz w:val="24"/>
          <w:szCs w:val="24"/>
        </w:rPr>
        <w:t>M</w:t>
      </w:r>
      <w:r w:rsidR="00585CC2">
        <w:rPr>
          <w:sz w:val="24"/>
          <w:szCs w:val="24"/>
        </w:rPr>
        <w:t xml:space="preserve">r. Chilton </w:t>
      </w:r>
      <w:r>
        <w:rPr>
          <w:sz w:val="24"/>
          <w:szCs w:val="24"/>
        </w:rPr>
        <w:t>stated there are no changes to the materials provided</w:t>
      </w:r>
      <w:r w:rsidR="00BD2D24">
        <w:rPr>
          <w:sz w:val="24"/>
          <w:szCs w:val="24"/>
        </w:rPr>
        <w:t>.</w:t>
      </w:r>
    </w:p>
    <w:p w14:paraId="536C3CB4" w14:textId="77777777" w:rsidR="00BD2D24" w:rsidRDefault="00BD2D24" w:rsidP="00782232">
      <w:pPr>
        <w:contextualSpacing/>
        <w:jc w:val="both"/>
        <w:rPr>
          <w:sz w:val="24"/>
          <w:szCs w:val="24"/>
        </w:rPr>
      </w:pPr>
    </w:p>
    <w:p w14:paraId="5C182A1D" w14:textId="62DF261F" w:rsidR="004D5CFE" w:rsidRDefault="00811FE4" w:rsidP="00782232">
      <w:pPr>
        <w:pStyle w:val="BodyText"/>
        <w:contextualSpacing/>
        <w:jc w:val="both"/>
      </w:pPr>
      <w:r>
        <w:t xml:space="preserve">The </w:t>
      </w:r>
      <w:r w:rsidR="00BF28E4">
        <w:t>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4649C3">
        <w:t>7</w:t>
      </w:r>
      <w:r w:rsidR="004D5CFE">
        <w:t xml:space="preserve"> – </w:t>
      </w:r>
      <w:r w:rsidR="00C276C8">
        <w:t>1</w:t>
      </w:r>
      <w:r w:rsidR="002C6D83">
        <w:t>0</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782232">
      <w:pPr>
        <w:pStyle w:val="BodyText"/>
        <w:contextualSpacing/>
        <w:jc w:val="both"/>
      </w:pPr>
    </w:p>
    <w:p w14:paraId="7D423032" w14:textId="77777777" w:rsidR="004D5CFE" w:rsidRPr="001C7C2D" w:rsidRDefault="004D5CFE" w:rsidP="00782232">
      <w:pPr>
        <w:keepNext/>
        <w:contextualSpacing/>
        <w:jc w:val="both"/>
        <w:rPr>
          <w:b/>
          <w:sz w:val="24"/>
          <w:szCs w:val="24"/>
          <w:u w:val="single"/>
        </w:rPr>
      </w:pPr>
      <w:r w:rsidRPr="001C7C2D">
        <w:rPr>
          <w:b/>
          <w:sz w:val="24"/>
          <w:szCs w:val="24"/>
          <w:u w:val="single"/>
        </w:rPr>
        <w:t xml:space="preserve">Bonds:  </w:t>
      </w:r>
      <w:r>
        <w:rPr>
          <w:b/>
          <w:sz w:val="24"/>
          <w:szCs w:val="24"/>
          <w:u w:val="single"/>
        </w:rPr>
        <w:t>Official Actions</w:t>
      </w:r>
    </w:p>
    <w:p w14:paraId="6F3FDA22" w14:textId="77777777" w:rsidR="004D5CFE" w:rsidRDefault="004D5CFE" w:rsidP="00782232">
      <w:pPr>
        <w:keepNext/>
        <w:contextualSpacing/>
        <w:jc w:val="both"/>
        <w:rPr>
          <w:sz w:val="24"/>
          <w:szCs w:val="24"/>
        </w:rPr>
      </w:pPr>
    </w:p>
    <w:p w14:paraId="7FA040CF" w14:textId="5385D0EA" w:rsidR="004D5CFE" w:rsidRPr="001C7C2D" w:rsidRDefault="004D5CFE" w:rsidP="00782232">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4649C3">
        <w:rPr>
          <w:b/>
          <w:sz w:val="24"/>
          <w:szCs w:val="24"/>
        </w:rPr>
        <w:t>out</w:t>
      </w:r>
      <w:r>
        <w:rPr>
          <w:b/>
          <w:sz w:val="24"/>
          <w:szCs w:val="24"/>
        </w:rPr>
        <w:t xml:space="preserve"> Volume Cap Requests</w:t>
      </w:r>
    </w:p>
    <w:p w14:paraId="41E34C25" w14:textId="77777777" w:rsidR="004D5CFE" w:rsidRDefault="004D5CFE" w:rsidP="00782232">
      <w:pPr>
        <w:pStyle w:val="BodyText"/>
        <w:keepNext/>
        <w:contextualSpacing/>
        <w:jc w:val="both"/>
      </w:pPr>
    </w:p>
    <w:p w14:paraId="47ED0686" w14:textId="27A613BA" w:rsidR="004D5CFE" w:rsidRPr="007E2171" w:rsidRDefault="004649C3" w:rsidP="00782232">
      <w:pPr>
        <w:pStyle w:val="BodyText"/>
        <w:keepNext/>
        <w:contextualSpacing/>
        <w:jc w:val="both"/>
      </w:pPr>
      <w:r>
        <w:rPr>
          <w:b/>
          <w:bCs/>
        </w:rPr>
        <w:t>7</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782232">
      <w:pPr>
        <w:pStyle w:val="BodyText"/>
        <w:keepNext/>
        <w:contextualSpacing/>
        <w:jc w:val="both"/>
      </w:pPr>
    </w:p>
    <w:p w14:paraId="4CD5AAC0" w14:textId="77777777" w:rsidR="004D5CFE" w:rsidRDefault="004D5CFE" w:rsidP="00782232">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782232">
      <w:pPr>
        <w:pStyle w:val="BodyText"/>
        <w:contextualSpacing/>
        <w:jc w:val="both"/>
      </w:pPr>
    </w:p>
    <w:p w14:paraId="1154162F" w14:textId="2B0B8D67" w:rsidR="004D5CFE" w:rsidRDefault="004D5CFE" w:rsidP="00782232">
      <w:pPr>
        <w:pStyle w:val="BodyText"/>
        <w:ind w:left="720" w:right="720"/>
        <w:contextualSpacing/>
        <w:jc w:val="both"/>
      </w:pPr>
      <w:r w:rsidRPr="007E2171">
        <w:t xml:space="preserve">a project of </w:t>
      </w:r>
      <w:r w:rsidR="004649C3">
        <w:t>Notre Dame Health Care Center, Inc.</w:t>
      </w:r>
      <w:r>
        <w:t xml:space="preserve">, </w:t>
      </w:r>
      <w:r w:rsidR="004649C3">
        <w:t xml:space="preserve">in Worcester, </w:t>
      </w:r>
      <w:r w:rsidRPr="007E2171">
        <w:t>Massachusetts</w:t>
      </w:r>
      <w:r>
        <w:t>,</w:t>
      </w:r>
      <w:r w:rsidRPr="007E2171">
        <w:t xml:space="preserve"> </w:t>
      </w:r>
      <w:r>
        <w:t xml:space="preserve">for </w:t>
      </w:r>
      <w:r w:rsidRPr="007E2171">
        <w:t xml:space="preserve">the issuance of </w:t>
      </w:r>
      <w:r>
        <w:t xml:space="preserve">a </w:t>
      </w:r>
      <w:r w:rsidR="004649C3">
        <w:t xml:space="preserve">501(c)(3) </w:t>
      </w:r>
      <w:r>
        <w:t xml:space="preserve">Tax-Exempt Bond to finance such project </w:t>
      </w:r>
      <w:r w:rsidRPr="007E2171">
        <w:t>in an amount not to exceed $</w:t>
      </w:r>
      <w:r w:rsidR="004649C3">
        <w:t>35</w:t>
      </w:r>
      <w:r w:rsidR="00D16120">
        <w:t>,000,000</w:t>
      </w:r>
      <w:r>
        <w:t>.</w:t>
      </w:r>
    </w:p>
    <w:p w14:paraId="61E3BA00" w14:textId="77777777" w:rsidR="004D5CFE" w:rsidRDefault="004D5CFE" w:rsidP="00782232">
      <w:pPr>
        <w:pStyle w:val="BodyText"/>
        <w:contextualSpacing/>
        <w:jc w:val="both"/>
      </w:pPr>
    </w:p>
    <w:p w14:paraId="7CAC51BD" w14:textId="77777777" w:rsidR="004D5CFE" w:rsidRPr="001C7C2D" w:rsidRDefault="004D5CFE" w:rsidP="00782232">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79C8B645" w14:textId="77777777" w:rsidR="004D5CFE" w:rsidRDefault="004D5CFE" w:rsidP="00782232">
      <w:pPr>
        <w:keepNext/>
        <w:contextualSpacing/>
        <w:jc w:val="both"/>
        <w:rPr>
          <w:sz w:val="24"/>
          <w:szCs w:val="24"/>
        </w:rPr>
      </w:pPr>
    </w:p>
    <w:p w14:paraId="24056396" w14:textId="77777777" w:rsidR="004D5CFE" w:rsidRPr="001C7C2D" w:rsidRDefault="004D5CFE" w:rsidP="00782232">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7DCA4855" w14:textId="77777777" w:rsidR="004D5CFE" w:rsidRDefault="004D5CFE" w:rsidP="00782232">
      <w:pPr>
        <w:pStyle w:val="BodyText"/>
        <w:keepNext/>
        <w:contextualSpacing/>
        <w:jc w:val="both"/>
      </w:pPr>
    </w:p>
    <w:p w14:paraId="1254E3C5" w14:textId="0C20954D" w:rsidR="00CA2A22" w:rsidRPr="007E2171" w:rsidRDefault="004649C3" w:rsidP="00782232">
      <w:pPr>
        <w:pStyle w:val="BodyText"/>
        <w:keepNext/>
        <w:contextualSpacing/>
        <w:jc w:val="both"/>
      </w:pPr>
      <w:r>
        <w:rPr>
          <w:b/>
          <w:bCs/>
        </w:rPr>
        <w:t>8</w:t>
      </w:r>
      <w:r w:rsidR="004D5CFE" w:rsidRPr="007E2171">
        <w:rPr>
          <w:b/>
          <w:bCs/>
        </w:rPr>
        <w:t>.</w:t>
      </w:r>
      <w:r w:rsidR="004D5CFE" w:rsidRPr="009249DE">
        <w:rPr>
          <w:bCs/>
        </w:rPr>
        <w:t xml:space="preserve">  </w:t>
      </w:r>
      <w:r w:rsidR="00CA2A22">
        <w:t>U</w:t>
      </w:r>
      <w:r w:rsidR="00CA2A22" w:rsidRPr="007E2171">
        <w:t>pon motion duly made and seconded</w:t>
      </w:r>
      <w:r w:rsidR="00CA2A22">
        <w:t>,</w:t>
      </w:r>
      <w:r w:rsidR="00CA2A22" w:rsidRPr="007E2171">
        <w:t xml:space="preserve"> </w:t>
      </w:r>
      <w:r w:rsidR="00CA2A22">
        <w:t xml:space="preserve">by a roll call vote of the directors present on the </w:t>
      </w:r>
      <w:r w:rsidR="00040F0D">
        <w:t>videoconference</w:t>
      </w:r>
      <w:r w:rsidR="00BD2D24">
        <w:t>, it was, unanimously</w:t>
      </w:r>
    </w:p>
    <w:p w14:paraId="15B1E823" w14:textId="77777777" w:rsidR="004D5CFE" w:rsidRPr="007E2171" w:rsidRDefault="004D5CFE" w:rsidP="00782232">
      <w:pPr>
        <w:pStyle w:val="BodyText"/>
        <w:keepNext/>
        <w:contextualSpacing/>
        <w:jc w:val="both"/>
      </w:pPr>
    </w:p>
    <w:p w14:paraId="652353E4" w14:textId="77777777" w:rsidR="004D5CFE" w:rsidRDefault="004D5CFE" w:rsidP="00782232">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17562F1E" w14:textId="77777777" w:rsidR="004D5CFE" w:rsidRDefault="004D5CFE" w:rsidP="00782232">
      <w:pPr>
        <w:pStyle w:val="BodyText"/>
        <w:contextualSpacing/>
        <w:jc w:val="both"/>
      </w:pPr>
    </w:p>
    <w:p w14:paraId="605A4AD8" w14:textId="125377F2" w:rsidR="004D5CFE" w:rsidRDefault="004D5CFE" w:rsidP="00782232">
      <w:pPr>
        <w:pStyle w:val="BodyText"/>
        <w:ind w:left="720" w:right="720"/>
        <w:contextualSpacing/>
        <w:jc w:val="both"/>
      </w:pPr>
      <w:r w:rsidRPr="007E2171">
        <w:t xml:space="preserve">a project of </w:t>
      </w:r>
      <w:r w:rsidR="004649C3">
        <w:t>the Trustees of Deerfield Academy</w:t>
      </w:r>
      <w:r>
        <w:t xml:space="preserve">, in </w:t>
      </w:r>
      <w:r w:rsidR="004649C3">
        <w:t>Deerfield</w:t>
      </w:r>
      <w:r w:rsidR="00825DFF">
        <w:t xml:space="preserve">, </w:t>
      </w:r>
      <w:r w:rsidR="00CA2A22">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4649C3">
        <w:t>61,000</w:t>
      </w:r>
      <w:r>
        <w:t>,000.</w:t>
      </w:r>
    </w:p>
    <w:p w14:paraId="02F61C1C" w14:textId="79D14A54" w:rsidR="004D5CFE" w:rsidRDefault="004D5CFE" w:rsidP="00782232">
      <w:pPr>
        <w:pStyle w:val="BodyText"/>
        <w:contextualSpacing/>
        <w:jc w:val="both"/>
      </w:pPr>
    </w:p>
    <w:p w14:paraId="60DDCE37" w14:textId="41A167A6" w:rsidR="001668A7" w:rsidRPr="007E2171" w:rsidRDefault="004649C3" w:rsidP="00782232">
      <w:pPr>
        <w:pStyle w:val="BodyText"/>
        <w:keepNext/>
        <w:contextualSpacing/>
        <w:jc w:val="both"/>
      </w:pPr>
      <w:r>
        <w:rPr>
          <w:b/>
          <w:bCs/>
        </w:rPr>
        <w:t>9</w:t>
      </w:r>
      <w:r w:rsidR="0042702E">
        <w:rPr>
          <w:b/>
          <w:bCs/>
        </w:rPr>
        <w:t>.</w:t>
      </w:r>
      <w:r w:rsidR="001668A7" w:rsidRPr="009249DE">
        <w:rPr>
          <w:bCs/>
        </w:rPr>
        <w:t xml:space="preserve">  </w:t>
      </w:r>
      <w:r w:rsidR="001668A7">
        <w:t>U</w:t>
      </w:r>
      <w:r w:rsidR="001668A7" w:rsidRPr="007E2171">
        <w:t>pon motion duly made and seconded</w:t>
      </w:r>
      <w:r w:rsidR="001668A7">
        <w:t>,</w:t>
      </w:r>
      <w:r w:rsidR="001668A7" w:rsidRPr="007E2171">
        <w:t xml:space="preserve"> </w:t>
      </w:r>
      <w:r w:rsidR="001668A7">
        <w:t xml:space="preserve">by a roll call vote of the directors present on the </w:t>
      </w:r>
      <w:r w:rsidR="00040F0D">
        <w:t>videoconference</w:t>
      </w:r>
      <w:r w:rsidR="001668A7">
        <w:t>, it was, unanimously</w:t>
      </w:r>
    </w:p>
    <w:p w14:paraId="383CF7A3" w14:textId="77777777" w:rsidR="001668A7" w:rsidRPr="007E2171" w:rsidRDefault="001668A7" w:rsidP="00782232">
      <w:pPr>
        <w:pStyle w:val="BodyText"/>
        <w:keepNext/>
        <w:contextualSpacing/>
        <w:jc w:val="both"/>
      </w:pPr>
    </w:p>
    <w:p w14:paraId="15F4F206" w14:textId="1411F141" w:rsidR="001668A7" w:rsidRDefault="001668A7" w:rsidP="00782232">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F66470">
        <w:t xml:space="preserve">OA/FA </w:t>
      </w:r>
      <w:r w:rsidRPr="007E2171">
        <w:t>resolution</w:t>
      </w:r>
      <w:r w:rsidRPr="00AA0F6F">
        <w:t xml:space="preserve"> </w:t>
      </w:r>
      <w:r>
        <w:t>that is attached and made a part of these minutes</w:t>
      </w:r>
      <w:r w:rsidRPr="007E2171">
        <w:t xml:space="preserve"> regarding</w:t>
      </w:r>
      <w:r>
        <w:t>:</w:t>
      </w:r>
    </w:p>
    <w:p w14:paraId="70F5806E" w14:textId="77777777" w:rsidR="001668A7" w:rsidRDefault="001668A7" w:rsidP="00782232">
      <w:pPr>
        <w:pStyle w:val="BodyText"/>
        <w:contextualSpacing/>
        <w:jc w:val="both"/>
      </w:pPr>
    </w:p>
    <w:p w14:paraId="154CFB44" w14:textId="05E49AAA" w:rsidR="001668A7" w:rsidRDefault="001668A7" w:rsidP="00782232">
      <w:pPr>
        <w:pStyle w:val="BodyText"/>
        <w:ind w:left="720" w:right="720"/>
        <w:contextualSpacing/>
        <w:jc w:val="both"/>
      </w:pPr>
      <w:r w:rsidRPr="007E2171">
        <w:t xml:space="preserve">a project </w:t>
      </w:r>
      <w:r>
        <w:t xml:space="preserve">of </w:t>
      </w:r>
      <w:r w:rsidR="004649C3">
        <w:t>Brookline Community Mental Health Center, Inc.</w:t>
      </w:r>
      <w:r w:rsidR="00BC3199">
        <w:t>,</w:t>
      </w:r>
      <w:r w:rsidR="00F66470">
        <w:t xml:space="preserve"> in </w:t>
      </w:r>
      <w:r w:rsidR="004649C3">
        <w:t>Brookline</w:t>
      </w:r>
      <w:r w:rsidR="00516336">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 xml:space="preserve">in </w:t>
      </w:r>
      <w:r>
        <w:t xml:space="preserve">an </w:t>
      </w:r>
      <w:r w:rsidRPr="007E2171">
        <w:t>amount not to exceed $</w:t>
      </w:r>
      <w:r w:rsidR="004649C3">
        <w:t>2</w:t>
      </w:r>
      <w:r>
        <w:t>,</w:t>
      </w:r>
      <w:r w:rsidR="004649C3">
        <w:t>0</w:t>
      </w:r>
      <w:r>
        <w:t>00,000.</w:t>
      </w:r>
    </w:p>
    <w:p w14:paraId="45502A8E" w14:textId="77777777" w:rsidR="001668A7" w:rsidRDefault="001668A7" w:rsidP="00782232">
      <w:pPr>
        <w:pStyle w:val="BodyText"/>
        <w:contextualSpacing/>
        <w:jc w:val="both"/>
      </w:pPr>
    </w:p>
    <w:p w14:paraId="120D4241" w14:textId="6AB1D2E7" w:rsidR="00F86663" w:rsidRPr="001C7C2D" w:rsidRDefault="00F86663" w:rsidP="00782232">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21B37163" w14:textId="77777777" w:rsidR="00F86663" w:rsidRDefault="00F86663" w:rsidP="00782232">
      <w:pPr>
        <w:pStyle w:val="BodyText"/>
        <w:keepNext/>
        <w:contextualSpacing/>
        <w:jc w:val="both"/>
      </w:pPr>
    </w:p>
    <w:p w14:paraId="21C5272F" w14:textId="0CFFBAD9" w:rsidR="004D5CFE" w:rsidRPr="007E2171" w:rsidRDefault="004D5CFE" w:rsidP="00782232">
      <w:pPr>
        <w:pStyle w:val="BodyText"/>
        <w:keepNext/>
        <w:contextualSpacing/>
        <w:jc w:val="both"/>
      </w:pPr>
      <w:r>
        <w:rPr>
          <w:b/>
          <w:bCs/>
        </w:rPr>
        <w:t>1</w:t>
      </w:r>
      <w:r w:rsidR="002B549C">
        <w:rPr>
          <w:b/>
          <w:bCs/>
        </w:rPr>
        <w:t>0</w:t>
      </w:r>
      <w:r w:rsidRPr="007E2171">
        <w:rPr>
          <w:b/>
          <w:bCs/>
        </w:rPr>
        <w:t>.</w:t>
      </w:r>
      <w:r w:rsidRPr="009249DE">
        <w:rPr>
          <w:bCs/>
        </w:rPr>
        <w:t xml:space="preserve">  </w:t>
      </w:r>
      <w:r w:rsidR="00904B0B">
        <w:rPr>
          <w:bCs/>
        </w:rPr>
        <w:t>U</w:t>
      </w:r>
      <w:r w:rsidRPr="007E2171">
        <w:t>pon motion duly made and seconded</w:t>
      </w:r>
      <w:r>
        <w:t>,</w:t>
      </w:r>
      <w:r w:rsidRPr="007E2171">
        <w:t xml:space="preserve"> </w:t>
      </w:r>
      <w:r w:rsidR="00904B0B">
        <w:t xml:space="preserve">by a roll call vote of the directors present on the </w:t>
      </w:r>
      <w:r w:rsidR="00040F0D">
        <w:t>videoconference</w:t>
      </w:r>
      <w:r w:rsidR="00904B0B">
        <w:t xml:space="preserve">, </w:t>
      </w:r>
      <w:r>
        <w:t>it was, unanimously</w:t>
      </w:r>
    </w:p>
    <w:p w14:paraId="237CEE33" w14:textId="77777777" w:rsidR="004D5CFE" w:rsidRPr="007E2171" w:rsidRDefault="004D5CFE" w:rsidP="00782232">
      <w:pPr>
        <w:pStyle w:val="BodyText"/>
        <w:keepNext/>
        <w:contextualSpacing/>
        <w:jc w:val="both"/>
      </w:pPr>
    </w:p>
    <w:p w14:paraId="0ACACFE1" w14:textId="553447D8" w:rsidR="004D5CFE" w:rsidRDefault="004D5CFE" w:rsidP="00782232">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2195AACE" w14:textId="6D51DCD6" w:rsidR="004D5CFE" w:rsidRDefault="004D5CFE" w:rsidP="00782232">
      <w:pPr>
        <w:pStyle w:val="BodyText"/>
        <w:contextualSpacing/>
        <w:jc w:val="both"/>
      </w:pPr>
    </w:p>
    <w:p w14:paraId="05C65FEE" w14:textId="0E5D4452" w:rsidR="004D5CFE" w:rsidRDefault="004D5CFE" w:rsidP="00782232">
      <w:pPr>
        <w:pStyle w:val="BodyText"/>
        <w:ind w:left="720" w:right="720"/>
        <w:contextualSpacing/>
        <w:jc w:val="both"/>
      </w:pPr>
      <w:r w:rsidRPr="007E2171">
        <w:t xml:space="preserve">a project </w:t>
      </w:r>
      <w:r>
        <w:t xml:space="preserve">of </w:t>
      </w:r>
      <w:r w:rsidR="002B549C">
        <w:t>137 Amory LLC, in Boston</w:t>
      </w:r>
      <w:r w:rsidR="003C2823">
        <w:t xml:space="preserve">, </w:t>
      </w:r>
      <w:r w:rsidRPr="007E2171">
        <w:t>Massachusetts</w:t>
      </w:r>
      <w:r>
        <w:t>,</w:t>
      </w:r>
      <w:r w:rsidRPr="007E2171">
        <w:t xml:space="preserve"> </w:t>
      </w:r>
      <w:r>
        <w:t xml:space="preserve">for </w:t>
      </w:r>
      <w:r w:rsidRPr="007E2171">
        <w:t xml:space="preserve">the issuance of </w:t>
      </w:r>
      <w:r>
        <w:t xml:space="preserve">a </w:t>
      </w:r>
      <w:r w:rsidR="00904B0B">
        <w:t xml:space="preserve">501(c)(3) Tax-Exempt </w:t>
      </w:r>
      <w:r>
        <w:t xml:space="preserve">Bond to finance such project </w:t>
      </w:r>
      <w:r w:rsidRPr="007E2171">
        <w:t>in an amount not to exceed $</w:t>
      </w:r>
      <w:r w:rsidR="002B549C">
        <w:t>17,200,000</w:t>
      </w:r>
      <w:r>
        <w:t>.</w:t>
      </w:r>
    </w:p>
    <w:p w14:paraId="265ADEB1" w14:textId="77777777" w:rsidR="004D5CFE" w:rsidRDefault="004D5CFE" w:rsidP="00782232">
      <w:pPr>
        <w:pStyle w:val="BodyText"/>
        <w:contextualSpacing/>
        <w:jc w:val="both"/>
      </w:pPr>
    </w:p>
    <w:p w14:paraId="71B77B0C" w14:textId="4A120A92" w:rsidR="004D5CFE" w:rsidRDefault="004D5CFE" w:rsidP="00782232">
      <w:pPr>
        <w:pStyle w:val="BodyText"/>
        <w:contextualSpacing/>
        <w:jc w:val="both"/>
      </w:pPr>
    </w:p>
    <w:p w14:paraId="238CAD60" w14:textId="77777777" w:rsidR="004D5CFE" w:rsidRPr="00FD4412" w:rsidRDefault="004D5CFE" w:rsidP="00782232">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782232">
      <w:pPr>
        <w:pStyle w:val="BodyText"/>
        <w:keepNext/>
        <w:contextualSpacing/>
        <w:jc w:val="both"/>
      </w:pPr>
    </w:p>
    <w:p w14:paraId="537BA92F" w14:textId="77777777" w:rsidR="004D5CFE" w:rsidRPr="005E5D1A" w:rsidRDefault="004D5CFE" w:rsidP="00782232">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782232">
      <w:pPr>
        <w:pStyle w:val="BodyText"/>
        <w:keepNext/>
        <w:contextualSpacing/>
        <w:jc w:val="both"/>
      </w:pPr>
    </w:p>
    <w:p w14:paraId="538BCE46" w14:textId="0A34A122" w:rsidR="004D5CFE" w:rsidRDefault="00481B88" w:rsidP="00782232">
      <w:pPr>
        <w:pStyle w:val="BodyText"/>
        <w:tabs>
          <w:tab w:val="left" w:pos="7538"/>
        </w:tabs>
        <w:contextualSpacing/>
        <w:jc w:val="both"/>
        <w:rPr>
          <w:bCs/>
        </w:rPr>
      </w:pPr>
      <w:r>
        <w:rPr>
          <w:bCs/>
        </w:rPr>
        <w:t xml:space="preserve">Mr. Kavoogian reported that the </w:t>
      </w:r>
      <w:r w:rsidR="00CA5A34">
        <w:rPr>
          <w:bCs/>
        </w:rPr>
        <w:t xml:space="preserve">Origination &amp; Credit </w:t>
      </w:r>
      <w:r w:rsidR="002B549C">
        <w:rPr>
          <w:bCs/>
        </w:rPr>
        <w:t xml:space="preserve">Committee </w:t>
      </w:r>
      <w:r w:rsidR="003C2823">
        <w:rPr>
          <w:bCs/>
        </w:rPr>
        <w:t xml:space="preserve">met on Tuesday, </w:t>
      </w:r>
      <w:r>
        <w:rPr>
          <w:bCs/>
        </w:rPr>
        <w:t>June </w:t>
      </w:r>
      <w:r w:rsidR="002B549C">
        <w:rPr>
          <w:bCs/>
        </w:rPr>
        <w:t>9</w:t>
      </w:r>
      <w:r w:rsidR="004D5CFE">
        <w:rPr>
          <w:bCs/>
        </w:rPr>
        <w:t>.</w:t>
      </w:r>
    </w:p>
    <w:p w14:paraId="0986EBA3" w14:textId="59D91C36" w:rsidR="002A2E7E" w:rsidRDefault="002A2E7E" w:rsidP="00782232">
      <w:pPr>
        <w:pStyle w:val="BodyText"/>
        <w:contextualSpacing/>
        <w:jc w:val="both"/>
        <w:rPr>
          <w:bCs/>
        </w:rPr>
      </w:pPr>
    </w:p>
    <w:p w14:paraId="791C3C79" w14:textId="2B4D4A84" w:rsidR="002B549C" w:rsidRDefault="002B549C" w:rsidP="00782232">
      <w:pPr>
        <w:pStyle w:val="BodyText"/>
        <w:contextualSpacing/>
        <w:jc w:val="both"/>
      </w:pPr>
      <w:r w:rsidRPr="002B549C">
        <w:rPr>
          <w:b/>
          <w:bCs/>
        </w:rPr>
        <w:t xml:space="preserve">11.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May 12,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782232">
      <w:pPr>
        <w:pStyle w:val="BodyText"/>
        <w:contextualSpacing/>
        <w:jc w:val="both"/>
        <w:rPr>
          <w:bCs/>
        </w:rPr>
      </w:pPr>
    </w:p>
    <w:p w14:paraId="6E0582D4" w14:textId="77777777" w:rsidR="004D5CFE" w:rsidRPr="005E5D1A" w:rsidRDefault="004D5CFE" w:rsidP="00782232">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782232">
      <w:pPr>
        <w:pStyle w:val="BodyText"/>
        <w:keepNext/>
        <w:ind w:right="720"/>
        <w:contextualSpacing/>
        <w:jc w:val="both"/>
      </w:pPr>
    </w:p>
    <w:p w14:paraId="49740086" w14:textId="1867D8AC" w:rsidR="004D5CFE" w:rsidRDefault="003C2823" w:rsidP="00782232">
      <w:pPr>
        <w:pStyle w:val="BodyText"/>
        <w:contextualSpacing/>
        <w:jc w:val="both"/>
      </w:pPr>
      <w:r>
        <w:rPr>
          <w:b/>
          <w:bCs/>
        </w:rPr>
        <w:t>1</w:t>
      </w:r>
      <w:r w:rsidR="002B549C">
        <w:rPr>
          <w:b/>
          <w:bCs/>
        </w:rPr>
        <w:t>2</w:t>
      </w:r>
      <w:r w:rsidR="004D5CFE" w:rsidRPr="007C1E63">
        <w:rPr>
          <w:b/>
          <w:bCs/>
        </w:rPr>
        <w:t>.  Delegated Authority Report</w:t>
      </w:r>
      <w:r w:rsidR="004D5CFE">
        <w:rPr>
          <w:b/>
          <w:bCs/>
        </w:rPr>
        <w:t xml:space="preserve"> for Loan Approvals (</w:t>
      </w:r>
      <w:r w:rsidR="002B549C">
        <w:rPr>
          <w:b/>
          <w:bCs/>
        </w:rPr>
        <w:t>April</w:t>
      </w:r>
      <w:r w:rsidR="004D5CFE">
        <w:rPr>
          <w:b/>
          <w:bCs/>
        </w:rPr>
        <w:t xml:space="preserve"> 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4D5CFE" w:rsidRPr="007E2171">
        <w:t xml:space="preserve"> minutes of this meeting.  No discussion </w:t>
      </w:r>
      <w:r w:rsidR="004D5CFE">
        <w:t>of</w:t>
      </w:r>
      <w:r w:rsidR="004D5CFE" w:rsidRPr="007E2171">
        <w:t xml:space="preserve"> the </w:t>
      </w:r>
      <w:r w:rsidR="004D5CFE">
        <w:t xml:space="preserve">Report </w:t>
      </w:r>
      <w:r w:rsidR="004D5CFE" w:rsidRPr="007E2171">
        <w:t>took place</w:t>
      </w:r>
      <w:r w:rsidR="004D5CFE">
        <w:t>.</w:t>
      </w:r>
    </w:p>
    <w:p w14:paraId="0244E8E7" w14:textId="031A43BF" w:rsidR="004D5CFE" w:rsidRDefault="004D5CFE" w:rsidP="00782232">
      <w:pPr>
        <w:pStyle w:val="BodyText"/>
        <w:jc w:val="both"/>
      </w:pPr>
    </w:p>
    <w:p w14:paraId="042A3A56" w14:textId="20C2F0A2" w:rsidR="00581C7E" w:rsidRDefault="00DD5776" w:rsidP="00782232">
      <w:pPr>
        <w:pStyle w:val="BodyText"/>
        <w:keepNext/>
        <w:ind w:left="1440" w:hanging="1440"/>
        <w:jc w:val="both"/>
        <w:rPr>
          <w:b/>
          <w:bCs/>
        </w:rPr>
      </w:pPr>
      <w:r>
        <w:rPr>
          <w:b/>
          <w:bCs/>
        </w:rPr>
        <w:lastRenderedPageBreak/>
        <w:t>1</w:t>
      </w:r>
      <w:r w:rsidR="002B549C">
        <w:rPr>
          <w:b/>
          <w:bCs/>
        </w:rPr>
        <w:t>3</w:t>
      </w:r>
      <w:r w:rsidR="00581C7E">
        <w:rPr>
          <w:b/>
          <w:bCs/>
        </w:rPr>
        <w:t>.  VOTE –</w:t>
      </w:r>
      <w:r w:rsidR="00C231E8">
        <w:rPr>
          <w:b/>
          <w:bCs/>
        </w:rPr>
        <w:t xml:space="preserve"> </w:t>
      </w:r>
      <w:r w:rsidR="002B549C">
        <w:rPr>
          <w:b/>
          <w:bCs/>
        </w:rPr>
        <w:t xml:space="preserve">EB Associates, LLC (Lawrence) </w:t>
      </w:r>
      <w:r w:rsidR="00D93C84">
        <w:rPr>
          <w:b/>
          <w:bCs/>
        </w:rPr>
        <w:t>–</w:t>
      </w:r>
      <w:r w:rsidR="002B549C">
        <w:rPr>
          <w:b/>
          <w:bCs/>
        </w:rPr>
        <w:t xml:space="preserve"> </w:t>
      </w:r>
      <w:r w:rsidR="006674E7">
        <w:rPr>
          <w:b/>
          <w:bCs/>
        </w:rPr>
        <w:t xml:space="preserve">$2,437,500 </w:t>
      </w:r>
      <w:r w:rsidR="00D93C84">
        <w:rPr>
          <w:b/>
          <w:bCs/>
        </w:rPr>
        <w:t>Real Estate Loan Participation</w:t>
      </w:r>
    </w:p>
    <w:p w14:paraId="630CB2AE" w14:textId="77777777" w:rsidR="00581C7E" w:rsidRDefault="00581C7E" w:rsidP="00782232">
      <w:pPr>
        <w:pStyle w:val="BodyText"/>
        <w:keepNext/>
        <w:jc w:val="both"/>
        <w:rPr>
          <w:bCs/>
        </w:rPr>
      </w:pPr>
    </w:p>
    <w:p w14:paraId="792FBB50" w14:textId="3BA6DDD3" w:rsidR="00581C7E" w:rsidRPr="007E2171" w:rsidRDefault="00126545" w:rsidP="00782232">
      <w:pPr>
        <w:pStyle w:val="BodyText"/>
        <w:jc w:val="both"/>
        <w:rPr>
          <w:bCs/>
        </w:rPr>
      </w:pPr>
      <w:r>
        <w:t xml:space="preserve">Mr. Galligan </w:t>
      </w:r>
      <w:r w:rsidR="00722969">
        <w:t xml:space="preserve">explained </w:t>
      </w:r>
      <w:r>
        <w:t xml:space="preserve">this request </w:t>
      </w:r>
      <w:r w:rsidR="00634535">
        <w:t xml:space="preserve">to participate </w:t>
      </w:r>
      <w:r w:rsidR="00AF7858">
        <w:t xml:space="preserve">with The Savings Bank of Wakefield </w:t>
      </w:r>
      <w:r w:rsidR="00634535">
        <w:t xml:space="preserve">in a </w:t>
      </w:r>
      <w:r w:rsidR="006674E7">
        <w:t xml:space="preserve">construction to permanent </w:t>
      </w:r>
      <w:r w:rsidR="00634535">
        <w:t xml:space="preserve">real estate loan </w:t>
      </w:r>
      <w:r w:rsidR="006674E7">
        <w:t xml:space="preserve">to support </w:t>
      </w:r>
      <w:r w:rsidR="00634535">
        <w:t xml:space="preserve">the purchase and renovation of two </w:t>
      </w:r>
      <w:r w:rsidR="00C15F4F">
        <w:t xml:space="preserve">adjacent </w:t>
      </w:r>
      <w:r w:rsidR="00634535">
        <w:t>properties in Lawrence</w:t>
      </w:r>
      <w:r w:rsidR="00C15F4F">
        <w:t xml:space="preserve"> that have been vacant for 15 – 20 years</w:t>
      </w:r>
      <w:r w:rsidR="00634535">
        <w:t xml:space="preserve"> into retail units </w:t>
      </w:r>
      <w:r w:rsidR="00722969">
        <w:t>and 35 apartments</w:t>
      </w:r>
      <w:r w:rsidR="006674E7">
        <w:t xml:space="preserve">, including 30 market rate </w:t>
      </w:r>
      <w:r w:rsidR="00634535">
        <w:t xml:space="preserve">units.  </w:t>
      </w:r>
      <w:r w:rsidR="00C15F4F">
        <w:t>Mr. Galligan described t</w:t>
      </w:r>
      <w:r w:rsidR="00634535">
        <w:t xml:space="preserve">he borrower </w:t>
      </w:r>
      <w:r w:rsidR="00C15F4F">
        <w:t xml:space="preserve">as </w:t>
      </w:r>
      <w:r w:rsidR="006674E7">
        <w:t>“</w:t>
      </w:r>
      <w:r w:rsidR="00634535">
        <w:t xml:space="preserve">experienced </w:t>
      </w:r>
      <w:r w:rsidR="00C15F4F">
        <w:t xml:space="preserve">with a </w:t>
      </w:r>
      <w:r w:rsidR="00634535">
        <w:t>strong approval</w:t>
      </w:r>
      <w:r w:rsidR="006674E7">
        <w:t>,”</w:t>
      </w:r>
      <w:r w:rsidR="00C15F4F">
        <w:t xml:space="preserve"> the loan to value </w:t>
      </w:r>
      <w:r w:rsidR="006674E7">
        <w:t>as “</w:t>
      </w:r>
      <w:r w:rsidR="00C15F4F">
        <w:t>reasonable,</w:t>
      </w:r>
      <w:r w:rsidR="006674E7">
        <w:t>”</w:t>
      </w:r>
      <w:r w:rsidR="00C15F4F">
        <w:t xml:space="preserve"> and the debt service coverage </w:t>
      </w:r>
      <w:r w:rsidR="006674E7">
        <w:t>as “</w:t>
      </w:r>
      <w:r w:rsidR="00C15F4F">
        <w:t>favorable</w:t>
      </w:r>
      <w:r w:rsidR="00634535">
        <w:t>.</w:t>
      </w:r>
      <w:r w:rsidR="006674E7">
        <w:t>”</w:t>
      </w:r>
      <w:r w:rsidR="00634535">
        <w:t xml:space="preserve">  </w:t>
      </w:r>
      <w:r w:rsidR="00581C7E">
        <w:t xml:space="preserve">The </w:t>
      </w:r>
      <w:r w:rsidR="00BF28E4">
        <w:t>Chair</w:t>
      </w:r>
      <w:r w:rsidR="00581C7E">
        <w:t xml:space="preserve"> asked for a vote</w:t>
      </w:r>
      <w:r w:rsidR="00581C7E" w:rsidRPr="007E2171">
        <w:t xml:space="preserve"> and, </w:t>
      </w:r>
      <w:r w:rsidR="00581C7E">
        <w:t>upon motion duly made and seconded, by a roll call of the directors on the videoconference, it was, unanimously</w:t>
      </w:r>
    </w:p>
    <w:p w14:paraId="3731E0CD" w14:textId="77777777" w:rsidR="00581C7E" w:rsidRPr="007E2171" w:rsidRDefault="00581C7E" w:rsidP="00782232">
      <w:pPr>
        <w:jc w:val="both"/>
        <w:rPr>
          <w:sz w:val="24"/>
          <w:szCs w:val="24"/>
        </w:rPr>
      </w:pPr>
    </w:p>
    <w:p w14:paraId="0F89F251" w14:textId="581FE563" w:rsidR="00581C7E" w:rsidRDefault="00581C7E" w:rsidP="00782232">
      <w:pPr>
        <w:pStyle w:val="BodyText"/>
        <w:jc w:val="both"/>
      </w:pPr>
      <w:r w:rsidRPr="007E2171">
        <w:rPr>
          <w:b/>
        </w:rPr>
        <w:t>VOTED:</w:t>
      </w:r>
      <w:r w:rsidRPr="007E2171">
        <w:t xml:space="preserve">  That the Board of Directors of Mass</w:t>
      </w:r>
      <w:r>
        <w:t xml:space="preserve">Development approves the </w:t>
      </w:r>
      <w:r w:rsidR="00126545">
        <w:t>loan participation for EB Associates, LLC</w:t>
      </w:r>
      <w:r>
        <w:t xml:space="preserve">, as outlined in </w:t>
      </w:r>
      <w:r w:rsidRPr="00A545AB">
        <w:t xml:space="preserve">the </w:t>
      </w:r>
      <w:r>
        <w:t xml:space="preserve">memorandum and vote </w:t>
      </w:r>
      <w:r w:rsidR="00126545">
        <w:t>dated June </w:t>
      </w:r>
      <w:r w:rsidR="00BF28E4">
        <w:t>11</w:t>
      </w:r>
      <w:r>
        <w:t>, 2020, that are attached and made a part of</w:t>
      </w:r>
      <w:r w:rsidRPr="007E2171">
        <w:t xml:space="preserve"> the minutes of this meeti</w:t>
      </w:r>
      <w:r>
        <w:t>ng.</w:t>
      </w:r>
    </w:p>
    <w:p w14:paraId="5AAFEDB1" w14:textId="1EE47403" w:rsidR="00126545" w:rsidRDefault="00126545" w:rsidP="00782232">
      <w:pPr>
        <w:pStyle w:val="BodyText"/>
        <w:jc w:val="both"/>
      </w:pPr>
    </w:p>
    <w:p w14:paraId="53FD665E" w14:textId="77777777" w:rsidR="004D5CFE" w:rsidRPr="005E5D1A" w:rsidRDefault="004D5CFE" w:rsidP="00782232">
      <w:pPr>
        <w:pStyle w:val="BodyText"/>
        <w:keepNext/>
        <w:ind w:right="720"/>
        <w:contextualSpacing/>
        <w:jc w:val="both"/>
        <w:rPr>
          <w:b/>
          <w:u w:val="single"/>
        </w:rPr>
      </w:pPr>
      <w:r>
        <w:rPr>
          <w:b/>
          <w:u w:val="single"/>
        </w:rPr>
        <w:t>Community Development</w:t>
      </w:r>
    </w:p>
    <w:p w14:paraId="3B4CFE83" w14:textId="77777777" w:rsidR="004D5CFE" w:rsidRPr="001661E6" w:rsidRDefault="004D5CFE" w:rsidP="00782232">
      <w:pPr>
        <w:pStyle w:val="BodyText"/>
        <w:keepNext/>
        <w:ind w:right="720"/>
        <w:contextualSpacing/>
        <w:jc w:val="both"/>
      </w:pPr>
    </w:p>
    <w:p w14:paraId="5675FB6F" w14:textId="0CB5D582" w:rsidR="006674E7" w:rsidRDefault="006674E7" w:rsidP="00782232">
      <w:pPr>
        <w:pStyle w:val="BodyText"/>
        <w:contextualSpacing/>
        <w:jc w:val="both"/>
      </w:pPr>
      <w:r>
        <w:rPr>
          <w:b/>
          <w:bCs/>
        </w:rPr>
        <w:t>14</w:t>
      </w:r>
      <w:r w:rsidRPr="007C1E63">
        <w:rPr>
          <w:b/>
          <w:bCs/>
        </w:rPr>
        <w:t>.  Delegated Authority Report</w:t>
      </w:r>
      <w:r>
        <w:rPr>
          <w:b/>
          <w:bCs/>
        </w:rPr>
        <w:t xml:space="preserve"> for Community Development Approvals (April 2020)</w:t>
      </w:r>
      <w:r w:rsidRPr="00D75A6E">
        <w:rPr>
          <w:bCs/>
        </w:rPr>
        <w:t xml:space="preserve">.  </w:t>
      </w:r>
      <w:r>
        <w:t>F</w:t>
      </w:r>
      <w:r w:rsidRPr="007E2171">
        <w:t>or information</w:t>
      </w:r>
      <w:r>
        <w:t>al</w:t>
      </w:r>
      <w:r w:rsidRPr="007E2171">
        <w:t xml:space="preserve"> purposes only, the </w:t>
      </w:r>
      <w:r>
        <w:t xml:space="preserve">Delegated Authority Report regarding </w:t>
      </w:r>
      <w:r w:rsidR="00481B88">
        <w:t xml:space="preserve">Community Development </w:t>
      </w:r>
      <w:r>
        <w:t>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1636D62F" w14:textId="77777777" w:rsidR="008347B3" w:rsidRDefault="008347B3" w:rsidP="00782232">
      <w:pPr>
        <w:pStyle w:val="BodyText"/>
        <w:jc w:val="both"/>
        <w:rPr>
          <w:bCs/>
        </w:rPr>
      </w:pPr>
    </w:p>
    <w:p w14:paraId="671CA467" w14:textId="77777777" w:rsidR="004D5CFE" w:rsidRPr="005E5D1A" w:rsidRDefault="004D5CFE" w:rsidP="00782232">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782232">
      <w:pPr>
        <w:pStyle w:val="BodyText"/>
        <w:keepNext/>
        <w:contextualSpacing/>
        <w:jc w:val="both"/>
      </w:pPr>
    </w:p>
    <w:p w14:paraId="562A56D8" w14:textId="46701F1E" w:rsidR="00686FB7" w:rsidRDefault="00686FB7" w:rsidP="00782232">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on Tuesday, June 9.</w:t>
      </w:r>
    </w:p>
    <w:p w14:paraId="315273E9" w14:textId="0AF7369B" w:rsidR="00686FB7" w:rsidRDefault="00686FB7" w:rsidP="00782232">
      <w:pPr>
        <w:pStyle w:val="BodyText"/>
        <w:tabs>
          <w:tab w:val="left" w:pos="360"/>
        </w:tabs>
        <w:contextualSpacing/>
        <w:jc w:val="both"/>
        <w:rPr>
          <w:bCs/>
        </w:rPr>
      </w:pPr>
    </w:p>
    <w:p w14:paraId="7D16B6EF" w14:textId="472026A6" w:rsidR="006674E7" w:rsidRDefault="006674E7" w:rsidP="00782232">
      <w:pPr>
        <w:pStyle w:val="BodyText"/>
        <w:contextualSpacing/>
        <w:jc w:val="both"/>
      </w:pPr>
      <w:r w:rsidRPr="002B549C">
        <w:rPr>
          <w:b/>
          <w:bCs/>
        </w:rPr>
        <w:t>1</w:t>
      </w:r>
      <w:r>
        <w:rPr>
          <w:b/>
          <w:bCs/>
        </w:rPr>
        <w:t>5</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May 12, 2020 Real Estate Development &amp; Operations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8F67C93" w14:textId="5B97C950" w:rsidR="006674E7" w:rsidRDefault="006674E7" w:rsidP="00782232">
      <w:pPr>
        <w:pStyle w:val="BodyText"/>
        <w:tabs>
          <w:tab w:val="left" w:pos="360"/>
        </w:tabs>
        <w:contextualSpacing/>
        <w:jc w:val="both"/>
        <w:rPr>
          <w:bCs/>
        </w:rPr>
      </w:pPr>
    </w:p>
    <w:p w14:paraId="5FA90A8C" w14:textId="6AD05C78" w:rsidR="008347B3" w:rsidRDefault="008347B3" w:rsidP="00782232">
      <w:pPr>
        <w:pStyle w:val="BodyText"/>
        <w:keepNext/>
        <w:ind w:left="1440" w:hanging="1440"/>
        <w:jc w:val="both"/>
        <w:rPr>
          <w:b/>
          <w:bCs/>
        </w:rPr>
      </w:pPr>
      <w:r>
        <w:rPr>
          <w:b/>
          <w:bCs/>
        </w:rPr>
        <w:t>1</w:t>
      </w:r>
      <w:r w:rsidR="00F1469A">
        <w:rPr>
          <w:b/>
          <w:bCs/>
        </w:rPr>
        <w:t>6</w:t>
      </w:r>
      <w:r>
        <w:rPr>
          <w:b/>
          <w:bCs/>
        </w:rPr>
        <w:t xml:space="preserve">.  VOTE – Devens – </w:t>
      </w:r>
      <w:r w:rsidR="00F1469A">
        <w:rPr>
          <w:b/>
          <w:bCs/>
        </w:rPr>
        <w:t>FY2021 Water Rate Adjustments</w:t>
      </w:r>
    </w:p>
    <w:p w14:paraId="73067340" w14:textId="77777777" w:rsidR="008347B3" w:rsidRDefault="008347B3" w:rsidP="00782232">
      <w:pPr>
        <w:pStyle w:val="BodyText"/>
        <w:keepNext/>
        <w:jc w:val="both"/>
        <w:rPr>
          <w:bCs/>
        </w:rPr>
      </w:pPr>
      <w:r>
        <w:rPr>
          <w:bCs/>
        </w:rPr>
        <w:t xml:space="preserve"> </w:t>
      </w:r>
    </w:p>
    <w:p w14:paraId="598048A6" w14:textId="248F2109" w:rsidR="008347B3" w:rsidRPr="007E2171" w:rsidRDefault="008347B3" w:rsidP="00782232">
      <w:pPr>
        <w:pStyle w:val="BodyText"/>
        <w:jc w:val="both"/>
        <w:rPr>
          <w:bCs/>
        </w:rPr>
      </w:pPr>
      <w:r>
        <w:t xml:space="preserve">No presentation was given regarding this request </w:t>
      </w:r>
      <w:r w:rsidR="00F1469A">
        <w:t xml:space="preserve">to approve the proposed water utility rate adjustment.  </w:t>
      </w:r>
      <w:r>
        <w:t xml:space="preserve">The </w:t>
      </w:r>
      <w:r w:rsidR="00BF28E4">
        <w:t>Chair</w:t>
      </w:r>
      <w:r>
        <w:t xml:space="preserve"> asked for a vote</w:t>
      </w:r>
      <w:r w:rsidRPr="007E2171">
        <w:t xml:space="preserve"> and, </w:t>
      </w:r>
      <w:r>
        <w:t>upon motion duly made and seconded, by a roll call of the directors on the videoconference, it was, unanimously</w:t>
      </w:r>
    </w:p>
    <w:p w14:paraId="296FDF73" w14:textId="77777777" w:rsidR="008347B3" w:rsidRPr="007E2171" w:rsidRDefault="008347B3" w:rsidP="00782232">
      <w:pPr>
        <w:jc w:val="both"/>
        <w:rPr>
          <w:sz w:val="24"/>
          <w:szCs w:val="24"/>
        </w:rPr>
      </w:pPr>
    </w:p>
    <w:p w14:paraId="43DBFBC5" w14:textId="575E42D9" w:rsidR="008347B3" w:rsidRDefault="008347B3" w:rsidP="00782232">
      <w:pPr>
        <w:pStyle w:val="BodyText"/>
        <w:jc w:val="both"/>
      </w:pPr>
      <w:r w:rsidRPr="007E2171">
        <w:rPr>
          <w:b/>
        </w:rPr>
        <w:t>VOTED:</w:t>
      </w:r>
      <w:r w:rsidRPr="007E2171">
        <w:t xml:space="preserve">  That the Board of Directors of Mass</w:t>
      </w:r>
      <w:r>
        <w:t>Development a</w:t>
      </w:r>
      <w:r w:rsidR="00F1469A">
        <w:t>pproves the proposed water utility rate adjustment</w:t>
      </w:r>
      <w:r>
        <w:t xml:space="preserve">, as outlined in </w:t>
      </w:r>
      <w:r w:rsidRPr="00A545AB">
        <w:t xml:space="preserve">the </w:t>
      </w:r>
      <w:r>
        <w:t xml:space="preserve">memorandum and vote </w:t>
      </w:r>
      <w:r w:rsidR="00BF28E4">
        <w:t>dated June 11</w:t>
      </w:r>
      <w:r>
        <w:t>, 2020, that are attached and made a part of</w:t>
      </w:r>
      <w:r w:rsidRPr="007E2171">
        <w:t xml:space="preserve"> the minutes of this meeti</w:t>
      </w:r>
      <w:r>
        <w:t>ng.</w:t>
      </w:r>
    </w:p>
    <w:p w14:paraId="695688DC" w14:textId="586E5EAD" w:rsidR="008347B3" w:rsidRDefault="008347B3" w:rsidP="00782232">
      <w:pPr>
        <w:pStyle w:val="BodyText"/>
        <w:jc w:val="both"/>
        <w:rPr>
          <w:bCs/>
        </w:rPr>
      </w:pPr>
    </w:p>
    <w:p w14:paraId="08B4537F" w14:textId="5D06822A" w:rsidR="00F1469A" w:rsidRDefault="00F1469A" w:rsidP="00782232">
      <w:pPr>
        <w:pStyle w:val="BodyText"/>
        <w:keepNext/>
        <w:ind w:left="1440" w:hanging="1440"/>
        <w:jc w:val="both"/>
        <w:rPr>
          <w:b/>
          <w:bCs/>
        </w:rPr>
      </w:pPr>
      <w:r>
        <w:rPr>
          <w:b/>
          <w:bCs/>
        </w:rPr>
        <w:t>17.  VOTE – Devens – FY2021 Sewer Rate Adjustments</w:t>
      </w:r>
    </w:p>
    <w:p w14:paraId="08F3D7D4" w14:textId="77777777" w:rsidR="00F1469A" w:rsidRDefault="00F1469A" w:rsidP="00782232">
      <w:pPr>
        <w:pStyle w:val="BodyText"/>
        <w:keepNext/>
        <w:jc w:val="both"/>
        <w:rPr>
          <w:bCs/>
        </w:rPr>
      </w:pPr>
      <w:r>
        <w:rPr>
          <w:bCs/>
        </w:rPr>
        <w:t xml:space="preserve"> </w:t>
      </w:r>
    </w:p>
    <w:p w14:paraId="0DAB8555" w14:textId="08D2BA93" w:rsidR="00F1469A" w:rsidRPr="007E2171" w:rsidRDefault="00F1469A" w:rsidP="00782232">
      <w:pPr>
        <w:pStyle w:val="BodyText"/>
        <w:jc w:val="both"/>
        <w:rPr>
          <w:bCs/>
        </w:rPr>
      </w:pPr>
      <w:r>
        <w:t>No presentation was given regarding this request to approve the proposed sewer utility rate adjustment.  The Chair asked for a vote</w:t>
      </w:r>
      <w:r w:rsidRPr="007E2171">
        <w:t xml:space="preserve"> and, </w:t>
      </w:r>
      <w:r>
        <w:t>upon motion duly made and seconded, by a roll call of the directors on the videoconference, it was, unanimously</w:t>
      </w:r>
    </w:p>
    <w:p w14:paraId="0826D2E4" w14:textId="77777777" w:rsidR="00F1469A" w:rsidRPr="007E2171" w:rsidRDefault="00F1469A" w:rsidP="00782232">
      <w:pPr>
        <w:jc w:val="both"/>
        <w:rPr>
          <w:sz w:val="24"/>
          <w:szCs w:val="24"/>
        </w:rPr>
      </w:pPr>
    </w:p>
    <w:p w14:paraId="54753378" w14:textId="632B33A3" w:rsidR="00F1469A" w:rsidRDefault="00F1469A" w:rsidP="00782232">
      <w:pPr>
        <w:pStyle w:val="BodyText"/>
        <w:jc w:val="both"/>
      </w:pPr>
      <w:r w:rsidRPr="007E2171">
        <w:rPr>
          <w:b/>
        </w:rPr>
        <w:t>VOTED:</w:t>
      </w:r>
      <w:r w:rsidRPr="007E2171">
        <w:t xml:space="preserve">  That the Board of Directors of Mass</w:t>
      </w:r>
      <w:r>
        <w:t xml:space="preserve">Development approves the proposed sewer utility rate adjustment, as outlined in </w:t>
      </w:r>
      <w:r w:rsidRPr="00A545AB">
        <w:t xml:space="preserve">the </w:t>
      </w:r>
      <w:r>
        <w:t>memorandum and vote dated June 11, 2020, that are attached and made a part of</w:t>
      </w:r>
      <w:r w:rsidRPr="007E2171">
        <w:t xml:space="preserve"> the minutes of this meeti</w:t>
      </w:r>
      <w:r>
        <w:t>ng.</w:t>
      </w:r>
    </w:p>
    <w:p w14:paraId="2F4456BD" w14:textId="77777777" w:rsidR="00F1469A" w:rsidRDefault="00F1469A" w:rsidP="00782232">
      <w:pPr>
        <w:pStyle w:val="BodyText"/>
        <w:jc w:val="both"/>
        <w:rPr>
          <w:bCs/>
        </w:rPr>
      </w:pPr>
    </w:p>
    <w:p w14:paraId="57672FD8" w14:textId="05A7F0A8" w:rsidR="00F1469A" w:rsidRDefault="00F1469A" w:rsidP="00782232">
      <w:pPr>
        <w:pStyle w:val="BodyText"/>
        <w:keepNext/>
        <w:ind w:left="1440" w:hanging="1440"/>
        <w:jc w:val="both"/>
        <w:rPr>
          <w:b/>
          <w:bCs/>
        </w:rPr>
      </w:pPr>
      <w:r>
        <w:rPr>
          <w:b/>
          <w:bCs/>
        </w:rPr>
        <w:t>18.  VOTE – Devens – FY2021 Electric Rate Adjustments</w:t>
      </w:r>
    </w:p>
    <w:p w14:paraId="2CA34AA3" w14:textId="77777777" w:rsidR="00F1469A" w:rsidRDefault="00F1469A" w:rsidP="00782232">
      <w:pPr>
        <w:pStyle w:val="BodyText"/>
        <w:keepNext/>
        <w:jc w:val="both"/>
        <w:rPr>
          <w:bCs/>
        </w:rPr>
      </w:pPr>
      <w:r>
        <w:rPr>
          <w:bCs/>
        </w:rPr>
        <w:t xml:space="preserve"> </w:t>
      </w:r>
    </w:p>
    <w:p w14:paraId="0F73088A" w14:textId="379812FD" w:rsidR="00F1469A" w:rsidRPr="007E2171" w:rsidRDefault="00F1469A" w:rsidP="00782232">
      <w:pPr>
        <w:pStyle w:val="BodyText"/>
        <w:jc w:val="both"/>
        <w:rPr>
          <w:bCs/>
        </w:rPr>
      </w:pPr>
      <w:r>
        <w:t>No presentation was given regarding this request to approve the proposed electric utility rate adjustment.  The Chair asked for a vote</w:t>
      </w:r>
      <w:r w:rsidRPr="007E2171">
        <w:t xml:space="preserve"> and, </w:t>
      </w:r>
      <w:r>
        <w:t>upon motion duly made and seconded, by a roll call of the directors on the videoconference, it was, unanimously</w:t>
      </w:r>
    </w:p>
    <w:p w14:paraId="4B1B47E3" w14:textId="77777777" w:rsidR="00F1469A" w:rsidRPr="007E2171" w:rsidRDefault="00F1469A" w:rsidP="00782232">
      <w:pPr>
        <w:jc w:val="both"/>
        <w:rPr>
          <w:sz w:val="24"/>
          <w:szCs w:val="24"/>
        </w:rPr>
      </w:pPr>
    </w:p>
    <w:p w14:paraId="70A19A51" w14:textId="5A91DA22" w:rsidR="00F1469A" w:rsidRDefault="00F1469A" w:rsidP="00782232">
      <w:pPr>
        <w:pStyle w:val="BodyText"/>
        <w:jc w:val="both"/>
      </w:pPr>
      <w:r w:rsidRPr="007E2171">
        <w:rPr>
          <w:b/>
        </w:rPr>
        <w:t>VOTED:</w:t>
      </w:r>
      <w:r w:rsidRPr="007E2171">
        <w:t xml:space="preserve">  That the Board of Directors of Mass</w:t>
      </w:r>
      <w:r>
        <w:t xml:space="preserve">Development approves the proposed electric utility rate adjustment, as outlined in </w:t>
      </w:r>
      <w:r w:rsidRPr="00A545AB">
        <w:t xml:space="preserve">the </w:t>
      </w:r>
      <w:r>
        <w:t>memorandum and vote dated June 11, 2020, that are attached and made a part of</w:t>
      </w:r>
      <w:r w:rsidRPr="007E2171">
        <w:t xml:space="preserve"> the minutes of this meeti</w:t>
      </w:r>
      <w:r>
        <w:t>ng.</w:t>
      </w:r>
    </w:p>
    <w:p w14:paraId="02AA00E1" w14:textId="77777777" w:rsidR="00F1469A" w:rsidRDefault="00F1469A" w:rsidP="00782232">
      <w:pPr>
        <w:pStyle w:val="BodyText"/>
        <w:jc w:val="both"/>
        <w:rPr>
          <w:bCs/>
        </w:rPr>
      </w:pPr>
    </w:p>
    <w:p w14:paraId="1ACD6A4C" w14:textId="7FD83ACC" w:rsidR="00F1469A" w:rsidRDefault="00F1469A" w:rsidP="00782232">
      <w:pPr>
        <w:pStyle w:val="BodyText"/>
        <w:keepNext/>
        <w:ind w:left="1440" w:hanging="1440"/>
        <w:jc w:val="both"/>
        <w:rPr>
          <w:b/>
          <w:bCs/>
        </w:rPr>
      </w:pPr>
      <w:r>
        <w:rPr>
          <w:b/>
          <w:bCs/>
        </w:rPr>
        <w:t>19.  VOTE – Devens – Wright-Pierce Contract Increase</w:t>
      </w:r>
    </w:p>
    <w:p w14:paraId="5573B3FC" w14:textId="77777777" w:rsidR="00F1469A" w:rsidRDefault="00F1469A" w:rsidP="00782232">
      <w:pPr>
        <w:pStyle w:val="BodyText"/>
        <w:keepNext/>
        <w:jc w:val="both"/>
        <w:rPr>
          <w:bCs/>
        </w:rPr>
      </w:pPr>
      <w:r>
        <w:rPr>
          <w:bCs/>
        </w:rPr>
        <w:t xml:space="preserve"> </w:t>
      </w:r>
    </w:p>
    <w:p w14:paraId="52CCA43C" w14:textId="3EF99BCB" w:rsidR="00F1469A" w:rsidRPr="007E2171" w:rsidRDefault="00F1469A" w:rsidP="00782232">
      <w:pPr>
        <w:pStyle w:val="BodyText"/>
        <w:jc w:val="both"/>
        <w:rPr>
          <w:bCs/>
        </w:rPr>
      </w:pPr>
      <w:r>
        <w:t xml:space="preserve">Mr. Moore briefly described this request to approve a $250,000 increase in the Agency’s contract with Wright-Pierce for additional engineering services </w:t>
      </w:r>
      <w:r w:rsidR="00122273">
        <w:t xml:space="preserve">as needed </w:t>
      </w:r>
      <w:r>
        <w:t>related to water and wastewater utility systems in FY2021.  The Chair asked for a vote</w:t>
      </w:r>
      <w:r w:rsidRPr="007E2171">
        <w:t xml:space="preserve"> and, </w:t>
      </w:r>
      <w:r>
        <w:t>upon motion duly made and seconded, by a roll call of the directors on the videoconference, it was, unanimously</w:t>
      </w:r>
    </w:p>
    <w:p w14:paraId="0FC57BE6" w14:textId="77777777" w:rsidR="00F1469A" w:rsidRPr="007E2171" w:rsidRDefault="00F1469A" w:rsidP="00782232">
      <w:pPr>
        <w:jc w:val="both"/>
        <w:rPr>
          <w:sz w:val="24"/>
          <w:szCs w:val="24"/>
        </w:rPr>
      </w:pPr>
    </w:p>
    <w:p w14:paraId="262EE1D3" w14:textId="03650F73" w:rsidR="00F1469A" w:rsidRDefault="00F1469A" w:rsidP="00782232">
      <w:pPr>
        <w:pStyle w:val="BodyText"/>
        <w:jc w:val="both"/>
      </w:pPr>
      <w:r w:rsidRPr="007E2171">
        <w:rPr>
          <w:b/>
        </w:rPr>
        <w:t>VOTED:</w:t>
      </w:r>
      <w:r w:rsidRPr="007E2171">
        <w:t xml:space="preserve">  That the Board of Directors of Mass</w:t>
      </w:r>
      <w:r>
        <w:t xml:space="preserve">Development approves the </w:t>
      </w:r>
      <w:r w:rsidR="00122273">
        <w:t>contract increase with Wright-Pierce</w:t>
      </w:r>
      <w:r>
        <w:t xml:space="preserve">, as outlined in </w:t>
      </w:r>
      <w:r w:rsidRPr="00A545AB">
        <w:t xml:space="preserve">the </w:t>
      </w:r>
      <w:r>
        <w:t>memorandum and vote dated June 11, 2020, that are attached and made a part of</w:t>
      </w:r>
      <w:r w:rsidRPr="007E2171">
        <w:t xml:space="preserve"> the minutes of this meeti</w:t>
      </w:r>
      <w:r>
        <w:t>ng.</w:t>
      </w:r>
    </w:p>
    <w:p w14:paraId="6F9A2920" w14:textId="77777777" w:rsidR="00F1469A" w:rsidRDefault="00F1469A" w:rsidP="00782232">
      <w:pPr>
        <w:pStyle w:val="BodyText"/>
        <w:jc w:val="both"/>
        <w:rPr>
          <w:bCs/>
        </w:rPr>
      </w:pPr>
    </w:p>
    <w:p w14:paraId="7F147A9F" w14:textId="2C63B8E3" w:rsidR="00686FB7" w:rsidRDefault="00686FB7" w:rsidP="00782232">
      <w:pPr>
        <w:pStyle w:val="BodyText"/>
        <w:keepNext/>
        <w:ind w:left="1440" w:hanging="1440"/>
        <w:jc w:val="both"/>
        <w:rPr>
          <w:b/>
          <w:bCs/>
        </w:rPr>
      </w:pPr>
      <w:r>
        <w:rPr>
          <w:b/>
          <w:bCs/>
        </w:rPr>
        <w:t>2</w:t>
      </w:r>
      <w:r w:rsidR="00122273">
        <w:rPr>
          <w:b/>
          <w:bCs/>
        </w:rPr>
        <w:t>0</w:t>
      </w:r>
      <w:r>
        <w:rPr>
          <w:b/>
          <w:bCs/>
        </w:rPr>
        <w:t>.  VOTE – Devens –</w:t>
      </w:r>
      <w:r w:rsidR="00122273">
        <w:rPr>
          <w:b/>
          <w:bCs/>
        </w:rPr>
        <w:t xml:space="preserve"> PFAS Filter Vessels Purchase</w:t>
      </w:r>
    </w:p>
    <w:p w14:paraId="4FB11B19" w14:textId="77777777" w:rsidR="00686FB7" w:rsidRDefault="00686FB7" w:rsidP="00782232">
      <w:pPr>
        <w:pStyle w:val="BodyText"/>
        <w:keepNext/>
        <w:jc w:val="both"/>
        <w:rPr>
          <w:bCs/>
        </w:rPr>
      </w:pPr>
      <w:r>
        <w:rPr>
          <w:bCs/>
        </w:rPr>
        <w:t xml:space="preserve"> </w:t>
      </w:r>
    </w:p>
    <w:p w14:paraId="5869794E" w14:textId="1E0A1AFB" w:rsidR="00686FB7" w:rsidRPr="007E2171" w:rsidRDefault="00AF7858" w:rsidP="00782232">
      <w:pPr>
        <w:pStyle w:val="BodyText"/>
        <w:jc w:val="both"/>
        <w:rPr>
          <w:bCs/>
        </w:rPr>
      </w:pPr>
      <w:r>
        <w:t xml:space="preserve">Mr. Moore reminded the Board </w:t>
      </w:r>
      <w:r w:rsidR="00122273">
        <w:t>that MassDevelopment</w:t>
      </w:r>
      <w:r w:rsidR="00C21B7B">
        <w:t>’s</w:t>
      </w:r>
      <w:r w:rsidR="00122273">
        <w:t xml:space="preserve"> </w:t>
      </w:r>
      <w:r>
        <w:t>lease</w:t>
      </w:r>
      <w:r w:rsidR="00C21B7B">
        <w:t xml:space="preserve"> of</w:t>
      </w:r>
      <w:r>
        <w:t xml:space="preserve"> four filtration vessels from </w:t>
      </w:r>
      <w:r w:rsidR="00122273">
        <w:t xml:space="preserve">Calgon Corporation </w:t>
      </w:r>
      <w:r w:rsidR="00C21B7B">
        <w:t xml:space="preserve">for </w:t>
      </w:r>
      <w:r w:rsidR="00122273">
        <w:t xml:space="preserve">temporary PFAS treatment at the </w:t>
      </w:r>
      <w:r w:rsidR="00C21B7B">
        <w:t xml:space="preserve">McPherson </w:t>
      </w:r>
      <w:r w:rsidR="00122273">
        <w:t>Well</w:t>
      </w:r>
      <w:r w:rsidR="00C21B7B">
        <w:t xml:space="preserve"> include</w:t>
      </w:r>
      <w:r w:rsidR="000646B5">
        <w:t>s</w:t>
      </w:r>
      <w:r w:rsidR="00C21B7B">
        <w:t xml:space="preserve"> </w:t>
      </w:r>
      <w:r w:rsidR="00122273">
        <w:t xml:space="preserve">an option to purchase </w:t>
      </w:r>
      <w:r w:rsidR="00C21B7B">
        <w:t>those</w:t>
      </w:r>
      <w:r w:rsidR="00122273">
        <w:t xml:space="preserve"> vessels</w:t>
      </w:r>
      <w:r w:rsidR="00C21B7B">
        <w:t>.</w:t>
      </w:r>
      <w:r w:rsidR="000646B5">
        <w:t xml:space="preserve"> </w:t>
      </w:r>
      <w:r w:rsidR="00122273">
        <w:t xml:space="preserve"> Mr. Moore </w:t>
      </w:r>
      <w:r w:rsidR="00C21B7B">
        <w:lastRenderedPageBreak/>
        <w:t xml:space="preserve">recommended </w:t>
      </w:r>
      <w:r w:rsidR="00122273">
        <w:t>that the Agency</w:t>
      </w:r>
      <w:r w:rsidR="00C21B7B">
        <w:t xml:space="preserve"> now</w:t>
      </w:r>
      <w:r w:rsidR="00122273">
        <w:t xml:space="preserve"> exercise </w:t>
      </w:r>
      <w:r w:rsidR="00C21B7B">
        <w:t xml:space="preserve">the </w:t>
      </w:r>
      <w:r w:rsidR="00122273">
        <w:t xml:space="preserve">option to purchase.  </w:t>
      </w:r>
      <w:r w:rsidR="00686FB7">
        <w:t xml:space="preserve">The </w:t>
      </w:r>
      <w:r w:rsidR="00BF28E4">
        <w:t>Chair</w:t>
      </w:r>
      <w:r w:rsidR="00686FB7">
        <w:t xml:space="preserve"> asked for a vote</w:t>
      </w:r>
      <w:r w:rsidR="00686FB7" w:rsidRPr="007E2171">
        <w:t xml:space="preserve"> and, </w:t>
      </w:r>
      <w:r w:rsidR="00686FB7">
        <w:t>upon motion duly made and seconded, by a roll call of the directors on the videoconference, it was, unanimously</w:t>
      </w:r>
    </w:p>
    <w:p w14:paraId="615F7C67" w14:textId="77777777" w:rsidR="00686FB7" w:rsidRPr="007E2171" w:rsidRDefault="00686FB7" w:rsidP="00782232">
      <w:pPr>
        <w:jc w:val="both"/>
        <w:rPr>
          <w:sz w:val="24"/>
          <w:szCs w:val="24"/>
        </w:rPr>
      </w:pPr>
    </w:p>
    <w:p w14:paraId="273457CE" w14:textId="740D3700" w:rsidR="00686FB7" w:rsidRDefault="00686FB7" w:rsidP="00782232">
      <w:pPr>
        <w:pStyle w:val="BodyText"/>
        <w:jc w:val="both"/>
      </w:pPr>
      <w:r w:rsidRPr="007E2171">
        <w:rPr>
          <w:b/>
        </w:rPr>
        <w:t>VOTED:</w:t>
      </w:r>
      <w:r w:rsidRPr="007E2171">
        <w:t xml:space="preserve">  That the Board of Directors of Mass</w:t>
      </w:r>
      <w:r>
        <w:t xml:space="preserve">Development authorizes </w:t>
      </w:r>
      <w:r w:rsidR="00122273">
        <w:t>the option to purchase four pressure filtration vessels from Calgon Corporation</w:t>
      </w:r>
      <w:r>
        <w:t xml:space="preserve">, as outlined in </w:t>
      </w:r>
      <w:r w:rsidRPr="00A545AB">
        <w:t xml:space="preserve">the </w:t>
      </w:r>
      <w:r>
        <w:t xml:space="preserve">memorandum and vote </w:t>
      </w:r>
      <w:r w:rsidR="00BF28E4">
        <w:t>dated June 11</w:t>
      </w:r>
      <w:r>
        <w:t>, 2020, that are attached and made a part of</w:t>
      </w:r>
      <w:r w:rsidRPr="007E2171">
        <w:t xml:space="preserve"> the minutes of this meeti</w:t>
      </w:r>
      <w:r>
        <w:t>ng.</w:t>
      </w:r>
    </w:p>
    <w:p w14:paraId="1E195241" w14:textId="77777777" w:rsidR="00686FB7" w:rsidRDefault="00686FB7" w:rsidP="00782232">
      <w:pPr>
        <w:pStyle w:val="BodyText"/>
        <w:jc w:val="both"/>
        <w:rPr>
          <w:bCs/>
        </w:rPr>
      </w:pPr>
    </w:p>
    <w:p w14:paraId="6F37D015" w14:textId="460AE65B" w:rsidR="00122273" w:rsidRPr="00CC52B4" w:rsidRDefault="00122273" w:rsidP="00782232">
      <w:pPr>
        <w:pStyle w:val="BodyText"/>
        <w:keepNext/>
        <w:jc w:val="both"/>
        <w:rPr>
          <w:b/>
        </w:rPr>
      </w:pPr>
      <w:r>
        <w:rPr>
          <w:b/>
        </w:rPr>
        <w:t>21</w:t>
      </w:r>
      <w:r w:rsidRPr="00CC52B4">
        <w:rPr>
          <w:b/>
        </w:rPr>
        <w:t>.  VOTE – Devens –</w:t>
      </w:r>
      <w:r>
        <w:rPr>
          <w:b/>
        </w:rPr>
        <w:t xml:space="preserve"> Haley &amp; Aldridge, Inc. Environmental Services Contract</w:t>
      </w:r>
    </w:p>
    <w:p w14:paraId="4B369C48" w14:textId="77777777" w:rsidR="00122273" w:rsidRPr="00CC52B4" w:rsidRDefault="00122273" w:rsidP="00782232">
      <w:pPr>
        <w:pStyle w:val="BodyText"/>
        <w:keepNext/>
        <w:jc w:val="both"/>
      </w:pPr>
    </w:p>
    <w:p w14:paraId="70A0A02D" w14:textId="74DE8EF4" w:rsidR="00EB4726" w:rsidRDefault="00122273" w:rsidP="00782232">
      <w:pPr>
        <w:pStyle w:val="BodyText"/>
        <w:jc w:val="both"/>
      </w:pPr>
      <w:r>
        <w:t xml:space="preserve">Mr. Herzig briefly explained this request to </w:t>
      </w:r>
      <w:r w:rsidRPr="00A50AB3">
        <w:rPr>
          <w:rFonts w:ascii="TimesNewRomanPSMT" w:hAnsi="TimesNewRomanPSMT" w:cs="TimesNewRomanPSMT"/>
        </w:rPr>
        <w:t>enter into an agreement with Haley &amp; Aldrich</w:t>
      </w:r>
      <w:r>
        <w:rPr>
          <w:rFonts w:ascii="TimesNewRomanPSMT" w:hAnsi="TimesNewRomanPSMT" w:cs="TimesNewRomanPSMT"/>
        </w:rPr>
        <w:t xml:space="preserve"> </w:t>
      </w:r>
      <w:r w:rsidRPr="00A50AB3">
        <w:rPr>
          <w:rFonts w:ascii="TimesNewRomanPSMT" w:hAnsi="TimesNewRomanPSMT" w:cs="TimesNewRomanPSMT"/>
        </w:rPr>
        <w:t xml:space="preserve">for environmental support services for a three year period with two option years, </w:t>
      </w:r>
      <w:r>
        <w:rPr>
          <w:rFonts w:ascii="TimesNewRomanPSMT" w:hAnsi="TimesNewRomanPSMT" w:cs="TimesNewRomanPSMT"/>
        </w:rPr>
        <w:t xml:space="preserve">at </w:t>
      </w:r>
      <w:r w:rsidRPr="00A50AB3">
        <w:rPr>
          <w:rFonts w:ascii="TimesNewRomanPSMT" w:hAnsi="TimesNewRomanPSMT" w:cs="TimesNewRomanPSMT"/>
        </w:rPr>
        <w:t>a base value not to exceed $450,000</w:t>
      </w:r>
      <w:r>
        <w:t xml:space="preserve">.  </w:t>
      </w:r>
      <w:r w:rsidR="007960E7">
        <w:t xml:space="preserve">He reminded everyone of Haley &amp; Aldridge’s long involvement and familiarity with Devens’ extensive environmental </w:t>
      </w:r>
      <w:r w:rsidR="00C21B7B">
        <w:t>and</w:t>
      </w:r>
      <w:r w:rsidR="007960E7">
        <w:t xml:space="preserve"> Super Fund issues.  </w:t>
      </w:r>
      <w:r w:rsidR="00EB4726">
        <w:t xml:space="preserve">The </w:t>
      </w:r>
      <w:r w:rsidR="00BF28E4">
        <w:t>Chair</w:t>
      </w:r>
      <w:r w:rsidR="00EB4726">
        <w:t xml:space="preserve"> asked for a vote</w:t>
      </w:r>
      <w:r w:rsidR="00EB4726" w:rsidRPr="007E2171">
        <w:t xml:space="preserve"> and, </w:t>
      </w:r>
      <w:r w:rsidR="00EB4726">
        <w:t xml:space="preserve">upon motion duly made and seconded, by a roll call of the directors on the videoconference, </w:t>
      </w:r>
      <w:r w:rsidR="00322D5A">
        <w:t>it was, unanimously</w:t>
      </w:r>
    </w:p>
    <w:p w14:paraId="296813DF" w14:textId="77777777" w:rsidR="00322D5A" w:rsidRPr="007E2171" w:rsidRDefault="00322D5A" w:rsidP="00782232">
      <w:pPr>
        <w:pStyle w:val="BodyText"/>
        <w:jc w:val="both"/>
      </w:pPr>
    </w:p>
    <w:p w14:paraId="5D2DDC27" w14:textId="05092CC4" w:rsidR="00EB4726" w:rsidRDefault="00EB4726" w:rsidP="00782232">
      <w:pPr>
        <w:pStyle w:val="BodyText"/>
        <w:jc w:val="both"/>
      </w:pPr>
      <w:r w:rsidRPr="007E2171">
        <w:rPr>
          <w:b/>
        </w:rPr>
        <w:t>VOTED:</w:t>
      </w:r>
      <w:r w:rsidRPr="007E2171">
        <w:t xml:space="preserve">  That the Board of Directors of Mass</w:t>
      </w:r>
      <w:r>
        <w:t xml:space="preserve">Development </w:t>
      </w:r>
      <w:r w:rsidR="00216756">
        <w:t>authorizes</w:t>
      </w:r>
      <w:r w:rsidR="006C4216">
        <w:t xml:space="preserve"> </w:t>
      </w:r>
      <w:r w:rsidR="00216756">
        <w:t>the environmental services contract with Haley &amp; Aldridge, Inc.</w:t>
      </w:r>
      <w:r>
        <w:t xml:space="preserve">, as outlined in </w:t>
      </w:r>
      <w:r w:rsidRPr="00A545AB">
        <w:t xml:space="preserve">the </w:t>
      </w:r>
      <w:r>
        <w:t xml:space="preserve">memorandum and vote </w:t>
      </w:r>
      <w:r w:rsidR="00BF28E4">
        <w:t>dated June 11</w:t>
      </w:r>
      <w:r>
        <w:t>, 2020, that are attached and made a part of</w:t>
      </w:r>
      <w:r w:rsidRPr="007E2171">
        <w:t xml:space="preserve"> the minutes of this meeti</w:t>
      </w:r>
      <w:r>
        <w:t>ng.</w:t>
      </w:r>
    </w:p>
    <w:p w14:paraId="43639D1C" w14:textId="29301148" w:rsidR="00EB4726" w:rsidRDefault="00EB4726" w:rsidP="00782232">
      <w:pPr>
        <w:pStyle w:val="BodyText"/>
        <w:jc w:val="both"/>
        <w:rPr>
          <w:bCs/>
        </w:rPr>
      </w:pPr>
    </w:p>
    <w:p w14:paraId="54A79826" w14:textId="1308CDCC" w:rsidR="00216756" w:rsidRDefault="00216756" w:rsidP="00782232">
      <w:pPr>
        <w:pStyle w:val="BodyText"/>
        <w:keepNext/>
        <w:ind w:left="1440" w:hanging="1440"/>
        <w:jc w:val="both"/>
        <w:rPr>
          <w:b/>
          <w:bCs/>
        </w:rPr>
      </w:pPr>
      <w:r>
        <w:rPr>
          <w:b/>
          <w:bCs/>
        </w:rPr>
        <w:t>22.  VOTE – Devens – P.J. Albert, Inc. Paving Contract Amendment</w:t>
      </w:r>
    </w:p>
    <w:p w14:paraId="3C84C49E" w14:textId="77777777" w:rsidR="00216756" w:rsidRDefault="00216756" w:rsidP="00782232">
      <w:pPr>
        <w:pStyle w:val="BodyText"/>
        <w:keepNext/>
        <w:jc w:val="both"/>
        <w:rPr>
          <w:bCs/>
        </w:rPr>
      </w:pPr>
      <w:r>
        <w:rPr>
          <w:bCs/>
        </w:rPr>
        <w:t xml:space="preserve"> </w:t>
      </w:r>
    </w:p>
    <w:p w14:paraId="4C77C0EE" w14:textId="25910F63" w:rsidR="00216756" w:rsidRPr="007E2171" w:rsidRDefault="00216756" w:rsidP="00782232">
      <w:pPr>
        <w:pStyle w:val="BodyText"/>
        <w:jc w:val="both"/>
        <w:rPr>
          <w:bCs/>
        </w:rPr>
      </w:pPr>
      <w:r>
        <w:t>Ms. Strunkin briefly described this request to approve the amendment of an existing contract with P.J. Albert, Inc. for road pavement and treatment services, including resurfacing projects scheduled for FY2021, noting that this contract was entered into through a regional bid process (with Shirley, Harvard and Ayer) at significant cost savings.  The Chair asked for a vote</w:t>
      </w:r>
      <w:r w:rsidRPr="007E2171">
        <w:t xml:space="preserve"> and, </w:t>
      </w:r>
      <w:r>
        <w:t>upon motion duly made and seconded, by a roll call of the directors on the videoconference, it was, unanimously</w:t>
      </w:r>
    </w:p>
    <w:p w14:paraId="29315B01" w14:textId="77777777" w:rsidR="00216756" w:rsidRPr="007E2171" w:rsidRDefault="00216756" w:rsidP="00782232">
      <w:pPr>
        <w:jc w:val="both"/>
        <w:rPr>
          <w:sz w:val="24"/>
          <w:szCs w:val="24"/>
        </w:rPr>
      </w:pPr>
    </w:p>
    <w:p w14:paraId="657D0875" w14:textId="36086DAD" w:rsidR="00216756" w:rsidRDefault="00216756" w:rsidP="00782232">
      <w:pPr>
        <w:pStyle w:val="BodyText"/>
        <w:jc w:val="both"/>
      </w:pPr>
      <w:r w:rsidRPr="007E2171">
        <w:rPr>
          <w:b/>
        </w:rPr>
        <w:t>VOTED:</w:t>
      </w:r>
      <w:r w:rsidRPr="007E2171">
        <w:t xml:space="preserve">  That the Board of Directors of Mass</w:t>
      </w:r>
      <w:r>
        <w:t xml:space="preserve">Development approves the </w:t>
      </w:r>
      <w:r w:rsidR="00DF28E3">
        <w:t xml:space="preserve">paving </w:t>
      </w:r>
      <w:r>
        <w:t xml:space="preserve">contract </w:t>
      </w:r>
      <w:r w:rsidR="00DF28E3">
        <w:t xml:space="preserve">amendment </w:t>
      </w:r>
      <w:r>
        <w:t xml:space="preserve">with </w:t>
      </w:r>
      <w:r w:rsidR="00DF28E3">
        <w:t>P.J. Albert, Inc.</w:t>
      </w:r>
      <w:r>
        <w:t xml:space="preserve">, as outlined in </w:t>
      </w:r>
      <w:r w:rsidRPr="00A545AB">
        <w:t xml:space="preserve">the </w:t>
      </w:r>
      <w:r>
        <w:t>memorandum and vote dated June 11, 2020, that are attached and made a part of</w:t>
      </w:r>
      <w:r w:rsidRPr="007E2171">
        <w:t xml:space="preserve"> the minutes of this meeti</w:t>
      </w:r>
      <w:r>
        <w:t>ng.</w:t>
      </w:r>
    </w:p>
    <w:p w14:paraId="3413C4C8" w14:textId="61985F86" w:rsidR="006C4216" w:rsidRDefault="006C4216" w:rsidP="00782232">
      <w:pPr>
        <w:pStyle w:val="BodyText"/>
        <w:jc w:val="both"/>
        <w:rPr>
          <w:bCs/>
        </w:rPr>
      </w:pPr>
    </w:p>
    <w:p w14:paraId="7CA8474F" w14:textId="1DF53D4E" w:rsidR="00DF28E3" w:rsidRPr="006B5E9F" w:rsidRDefault="00DF28E3" w:rsidP="00782232">
      <w:pPr>
        <w:pStyle w:val="BodyText"/>
        <w:keepNext/>
        <w:ind w:left="1440" w:hanging="1440"/>
        <w:jc w:val="both"/>
        <w:rPr>
          <w:b/>
        </w:rPr>
      </w:pPr>
      <w:r>
        <w:rPr>
          <w:b/>
        </w:rPr>
        <w:t xml:space="preserve">23.  VOTE  </w:t>
      </w:r>
      <w:r w:rsidRPr="00893E0D">
        <w:rPr>
          <w:b/>
        </w:rPr>
        <w:t>–</w:t>
      </w:r>
      <w:r>
        <w:rPr>
          <w:b/>
        </w:rPr>
        <w:tab/>
      </w:r>
      <w:r w:rsidRPr="006B5E9F">
        <w:rPr>
          <w:b/>
        </w:rPr>
        <w:t>Transformative Development Initiative (</w:t>
      </w:r>
      <w:r>
        <w:rPr>
          <w:b/>
        </w:rPr>
        <w:t>“</w:t>
      </w:r>
      <w:r w:rsidRPr="006B5E9F">
        <w:rPr>
          <w:b/>
        </w:rPr>
        <w:t>TDI</w:t>
      </w:r>
      <w:r>
        <w:rPr>
          <w:b/>
        </w:rPr>
        <w:t>”</w:t>
      </w:r>
      <w:r w:rsidRPr="006B5E9F">
        <w:rPr>
          <w:b/>
        </w:rPr>
        <w:t xml:space="preserve">) – </w:t>
      </w:r>
      <w:r>
        <w:rPr>
          <w:b/>
        </w:rPr>
        <w:t>Transfer of Funds to MassHousing in Support of Neighborhood Stabilization Initiative</w:t>
      </w:r>
    </w:p>
    <w:p w14:paraId="5EC4AE0A" w14:textId="77777777" w:rsidR="00DF28E3" w:rsidRPr="00527A63" w:rsidRDefault="00DF28E3" w:rsidP="00782232">
      <w:pPr>
        <w:pStyle w:val="BodyText"/>
        <w:keepNext/>
        <w:jc w:val="both"/>
      </w:pPr>
    </w:p>
    <w:p w14:paraId="6D6C9891" w14:textId="28498F56" w:rsidR="00DF28E3" w:rsidRPr="007E2171" w:rsidRDefault="00DF28E3" w:rsidP="00782232">
      <w:pPr>
        <w:pStyle w:val="BodyText"/>
        <w:jc w:val="both"/>
        <w:rPr>
          <w:bCs/>
        </w:rPr>
      </w:pPr>
      <w:r>
        <w:t xml:space="preserve">Mr. Koretz briefly explained this request for approval to transfer $500,000 </w:t>
      </w:r>
      <w:r w:rsidR="00112955">
        <w:t xml:space="preserve">to </w:t>
      </w:r>
      <w:r w:rsidR="00C21B7B">
        <w:t xml:space="preserve">the </w:t>
      </w:r>
      <w:r w:rsidR="00112955">
        <w:t>Mass</w:t>
      </w:r>
      <w:r w:rsidR="00C21B7B">
        <w:t xml:space="preserve">achusetts </w:t>
      </w:r>
      <w:r w:rsidR="00112955">
        <w:t>Housing</w:t>
      </w:r>
      <w:r w:rsidR="00C21B7B">
        <w:t xml:space="preserve"> Finance Agency (“MassHousing”) to fund </w:t>
      </w:r>
      <w:r w:rsidR="004833FD">
        <w:t xml:space="preserve">a </w:t>
      </w:r>
      <w:r w:rsidR="00112955">
        <w:t>new Neighborhood Stabilization Initiative</w:t>
      </w:r>
      <w:r w:rsidR="00B72FDB">
        <w:t>,</w:t>
      </w:r>
      <w:r w:rsidR="00112955">
        <w:t xml:space="preserve"> which has been the subject of </w:t>
      </w:r>
      <w:r w:rsidR="00112955">
        <w:lastRenderedPageBreak/>
        <w:t xml:space="preserve">discussion between the parties for some time.  </w:t>
      </w:r>
      <w:r w:rsidR="00C21B7B">
        <w:t>A</w:t>
      </w:r>
      <w:r w:rsidR="00112955">
        <w:t xml:space="preserve">n initial suite of programs for Gateway Cities is already in development.  </w:t>
      </w:r>
      <w:r w:rsidR="004833FD">
        <w:t>Mr. Koretz</w:t>
      </w:r>
      <w:r w:rsidR="00112955">
        <w:t xml:space="preserve"> advised that </w:t>
      </w:r>
      <w:r>
        <w:t xml:space="preserve">$750,000 in TDI funding </w:t>
      </w:r>
      <w:r w:rsidR="00112955">
        <w:t xml:space="preserve">had </w:t>
      </w:r>
      <w:r>
        <w:t xml:space="preserve">already </w:t>
      </w:r>
      <w:r w:rsidR="00112955">
        <w:t xml:space="preserve">been </w:t>
      </w:r>
      <w:r>
        <w:t>allocated for this purpose</w:t>
      </w:r>
      <w:r w:rsidR="00112955">
        <w:t xml:space="preserve">, and the remaining dollars will stay at </w:t>
      </w:r>
      <w:r>
        <w:t xml:space="preserve">MassDevelopment to </w:t>
      </w:r>
      <w:r w:rsidR="00C21B7B">
        <w:t xml:space="preserve">fund </w:t>
      </w:r>
      <w:r>
        <w:t xml:space="preserve">a Project Manager </w:t>
      </w:r>
      <w:r w:rsidR="00C21B7B">
        <w:t xml:space="preserve">position </w:t>
      </w:r>
      <w:r w:rsidR="004833FD">
        <w:t xml:space="preserve">to oversee </w:t>
      </w:r>
      <w:r>
        <w:t>the program.  The Chair asked for a vote</w:t>
      </w:r>
      <w:r w:rsidRPr="007E2171">
        <w:t xml:space="preserve"> and, </w:t>
      </w:r>
      <w:r>
        <w:t>upon motion duly made and seconded, by a roll call of the directors on the videoconference, it was, unanimously</w:t>
      </w:r>
    </w:p>
    <w:p w14:paraId="7A25EEAE" w14:textId="77777777" w:rsidR="00DF28E3" w:rsidRPr="007E2171" w:rsidRDefault="00DF28E3" w:rsidP="00782232">
      <w:pPr>
        <w:jc w:val="both"/>
        <w:rPr>
          <w:sz w:val="24"/>
          <w:szCs w:val="24"/>
        </w:rPr>
      </w:pPr>
    </w:p>
    <w:p w14:paraId="1C427ABB" w14:textId="587AE075" w:rsidR="00DF28E3" w:rsidRDefault="00DF28E3" w:rsidP="00782232">
      <w:pPr>
        <w:pStyle w:val="BodyText"/>
        <w:jc w:val="both"/>
      </w:pPr>
      <w:r w:rsidRPr="007E2171">
        <w:rPr>
          <w:b/>
        </w:rPr>
        <w:t>VOTED:</w:t>
      </w:r>
      <w:r w:rsidRPr="007E2171">
        <w:t xml:space="preserve">  That the Board of Directors of Mass</w:t>
      </w:r>
      <w:r>
        <w:t xml:space="preserve">Development approves the </w:t>
      </w:r>
      <w:r w:rsidR="00980F23">
        <w:t>transfer of $500,000 to MassHousing</w:t>
      </w:r>
      <w:r>
        <w:t xml:space="preserve">, as outlined in </w:t>
      </w:r>
      <w:r w:rsidRPr="00A545AB">
        <w:t xml:space="preserve">the </w:t>
      </w:r>
      <w:r>
        <w:t>memorandum and vote dated June 11, 2020, that are attached and made a part of</w:t>
      </w:r>
      <w:r w:rsidRPr="007E2171">
        <w:t xml:space="preserve"> the minutes of this meeti</w:t>
      </w:r>
      <w:r>
        <w:t>ng.</w:t>
      </w:r>
    </w:p>
    <w:p w14:paraId="3D6B129A" w14:textId="77777777" w:rsidR="00DF28E3" w:rsidRDefault="00DF28E3" w:rsidP="00782232">
      <w:pPr>
        <w:pStyle w:val="BodyText"/>
        <w:jc w:val="both"/>
        <w:rPr>
          <w:bCs/>
        </w:rPr>
      </w:pPr>
    </w:p>
    <w:p w14:paraId="073782B4" w14:textId="6C718E98" w:rsidR="00980F23" w:rsidRPr="006B5E9F" w:rsidRDefault="00980F23" w:rsidP="00782232">
      <w:pPr>
        <w:pStyle w:val="BodyText"/>
        <w:keepNext/>
        <w:ind w:left="1440" w:hanging="1440"/>
        <w:jc w:val="both"/>
        <w:rPr>
          <w:b/>
        </w:rPr>
      </w:pPr>
      <w:r>
        <w:rPr>
          <w:b/>
        </w:rPr>
        <w:t xml:space="preserve">24.  VOTE  </w:t>
      </w:r>
      <w:r w:rsidRPr="00893E0D">
        <w:rPr>
          <w:b/>
        </w:rPr>
        <w:t>–</w:t>
      </w:r>
      <w:r>
        <w:rPr>
          <w:b/>
        </w:rPr>
        <w:tab/>
        <w:t>Commonwealth Places Program – Adjustments to the Use of Funding</w:t>
      </w:r>
    </w:p>
    <w:p w14:paraId="779DE06B" w14:textId="77777777" w:rsidR="00980F23" w:rsidRPr="00527A63" w:rsidRDefault="00980F23" w:rsidP="00782232">
      <w:pPr>
        <w:pStyle w:val="BodyText"/>
        <w:keepNext/>
        <w:jc w:val="both"/>
      </w:pPr>
    </w:p>
    <w:p w14:paraId="1B32D5F3" w14:textId="11CA4B84" w:rsidR="00980F23" w:rsidRPr="007E2171" w:rsidRDefault="00980F23" w:rsidP="00782232">
      <w:pPr>
        <w:pStyle w:val="BodyText"/>
        <w:jc w:val="both"/>
        <w:rPr>
          <w:bCs/>
        </w:rPr>
      </w:pPr>
      <w:r>
        <w:t xml:space="preserve">Ms. Christopher described this request for approval to </w:t>
      </w:r>
      <w:r w:rsidR="00C21B7B">
        <w:t>authorize</w:t>
      </w:r>
      <w:r>
        <w:t xml:space="preserve"> the use of previously-awarded grant funds to address emergency needs related to </w:t>
      </w:r>
      <w:r w:rsidR="00C21B7B">
        <w:t xml:space="preserve">the </w:t>
      </w:r>
      <w:r>
        <w:t>COVID-19</w:t>
      </w:r>
      <w:r w:rsidR="00C21B7B">
        <w:t xml:space="preserve"> pandemic</w:t>
      </w:r>
      <w:r>
        <w:t xml:space="preserve">.  The grant recipients and amounts of funding </w:t>
      </w:r>
      <w:r w:rsidR="007C1AC7">
        <w:t>have not changed</w:t>
      </w:r>
      <w:r w:rsidR="00C21B7B">
        <w:t>, although the timing and approved uses of funds may change</w:t>
      </w:r>
      <w:r>
        <w:t xml:space="preserve">.  </w:t>
      </w:r>
      <w:r w:rsidR="00ED4291">
        <w:t xml:space="preserve">Ms. Christopher explained </w:t>
      </w:r>
      <w:r w:rsidR="000646B5">
        <w:t xml:space="preserve">that </w:t>
      </w:r>
      <w:r w:rsidR="00ED4291">
        <w:t xml:space="preserve">20 of the 21 grant recipients </w:t>
      </w:r>
      <w:r w:rsidR="00C21B7B">
        <w:t xml:space="preserve">have applied </w:t>
      </w:r>
      <w:r w:rsidR="00ED4291">
        <w:t xml:space="preserve">to move forward with efforts that will align with and support the reopening of their communities.  </w:t>
      </w:r>
      <w:r>
        <w:t>The Chair asked for a vote</w:t>
      </w:r>
      <w:r w:rsidRPr="007E2171">
        <w:t xml:space="preserve"> and, </w:t>
      </w:r>
      <w:r>
        <w:t>upon motion duly made and seconded, by a roll call of the directors on the videoconference, it was, unanimously</w:t>
      </w:r>
    </w:p>
    <w:p w14:paraId="08469157" w14:textId="77777777" w:rsidR="00980F23" w:rsidRPr="007E2171" w:rsidRDefault="00980F23" w:rsidP="00782232">
      <w:pPr>
        <w:jc w:val="both"/>
        <w:rPr>
          <w:sz w:val="24"/>
          <w:szCs w:val="24"/>
        </w:rPr>
      </w:pPr>
    </w:p>
    <w:p w14:paraId="164263B7" w14:textId="42FCF6AA" w:rsidR="00980F23" w:rsidRDefault="00980F23" w:rsidP="00782232">
      <w:pPr>
        <w:pStyle w:val="BodyText"/>
        <w:jc w:val="both"/>
      </w:pPr>
      <w:r w:rsidRPr="007E2171">
        <w:rPr>
          <w:b/>
        </w:rPr>
        <w:t>VOTED:</w:t>
      </w:r>
      <w:r w:rsidRPr="007E2171">
        <w:t xml:space="preserve">  That the Board of Directors of Mass</w:t>
      </w:r>
      <w:r>
        <w:t xml:space="preserve">Development approves the </w:t>
      </w:r>
      <w:r w:rsidR="00BD6F85">
        <w:t>funding adjustments for the Commonwealth Places Program</w:t>
      </w:r>
      <w:r>
        <w:t xml:space="preserve">, as outlined in </w:t>
      </w:r>
      <w:r w:rsidRPr="00A545AB">
        <w:t xml:space="preserve">the </w:t>
      </w:r>
      <w:r>
        <w:t>memorandum and vote dated June 11, 2020, that are attached and made a part of</w:t>
      </w:r>
      <w:r w:rsidRPr="007E2171">
        <w:t xml:space="preserve"> the minutes of this meeti</w:t>
      </w:r>
      <w:r>
        <w:t>ng.</w:t>
      </w:r>
    </w:p>
    <w:p w14:paraId="0BF8244C" w14:textId="77777777" w:rsidR="00980F23" w:rsidRDefault="00980F23" w:rsidP="00782232">
      <w:pPr>
        <w:pStyle w:val="BodyText"/>
        <w:jc w:val="both"/>
        <w:rPr>
          <w:bCs/>
        </w:rPr>
      </w:pPr>
    </w:p>
    <w:p w14:paraId="33D01A98" w14:textId="6647668E" w:rsidR="00BD6F85" w:rsidRPr="00CC52B4" w:rsidRDefault="00BD6F85" w:rsidP="00782232">
      <w:pPr>
        <w:pStyle w:val="BodyText"/>
        <w:keepNext/>
        <w:ind w:left="1440" w:hanging="1440"/>
        <w:jc w:val="both"/>
        <w:rPr>
          <w:b/>
        </w:rPr>
      </w:pPr>
      <w:r>
        <w:rPr>
          <w:b/>
          <w:bCs/>
        </w:rPr>
        <w:t xml:space="preserve">25.  </w:t>
      </w:r>
      <w:r w:rsidRPr="00CC52B4">
        <w:rPr>
          <w:b/>
        </w:rPr>
        <w:t>VOTE</w:t>
      </w:r>
      <w:r>
        <w:rPr>
          <w:b/>
        </w:rPr>
        <w:t xml:space="preserve"> </w:t>
      </w:r>
      <w:r w:rsidRPr="00CC52B4">
        <w:rPr>
          <w:b/>
        </w:rPr>
        <w:t xml:space="preserve"> –</w:t>
      </w:r>
      <w:r w:rsidR="00855D3D">
        <w:rPr>
          <w:b/>
        </w:rPr>
        <w:tab/>
      </w:r>
      <w:r>
        <w:rPr>
          <w:b/>
        </w:rPr>
        <w:t xml:space="preserve">Extension of Contract with Direct Energy Services, LLC, d/b/a Direct Energy </w:t>
      </w:r>
    </w:p>
    <w:p w14:paraId="5198FB28" w14:textId="77777777" w:rsidR="00BD6F85" w:rsidRPr="00CC52B4" w:rsidRDefault="00BD6F85" w:rsidP="00782232">
      <w:pPr>
        <w:pStyle w:val="BodyText"/>
        <w:keepNext/>
        <w:jc w:val="both"/>
      </w:pPr>
    </w:p>
    <w:p w14:paraId="0A086060" w14:textId="23A35B2E" w:rsidR="00BD6F85" w:rsidRPr="007E2171" w:rsidRDefault="00BD6F85" w:rsidP="00782232">
      <w:pPr>
        <w:pStyle w:val="BodyText"/>
        <w:jc w:val="both"/>
        <w:rPr>
          <w:bCs/>
        </w:rPr>
      </w:pPr>
      <w:r>
        <w:t xml:space="preserve">Mr. Greene briefly described this request </w:t>
      </w:r>
      <w:r w:rsidR="00855D3D">
        <w:t xml:space="preserve">for approval to extend for two more years at a discounted rate the </w:t>
      </w:r>
      <w:r>
        <w:t>existing contract with Direct Energy</w:t>
      </w:r>
      <w:r w:rsidR="00855D3D">
        <w:t xml:space="preserve"> </w:t>
      </w:r>
      <w:r w:rsidR="007C1AC7">
        <w:t xml:space="preserve">Services, LLC, d/b/a Direct Energy, </w:t>
      </w:r>
      <w:r w:rsidR="00855D3D">
        <w:t>for electricity supply acquisition for four properties owned or managed by MassDevelopment</w:t>
      </w:r>
      <w:r>
        <w:t>.  The Chair asked for a vote</w:t>
      </w:r>
      <w:r w:rsidRPr="007E2171">
        <w:t xml:space="preserve"> and, </w:t>
      </w:r>
      <w:r>
        <w:t>upon motion duly made and seconded, by a roll call of the directors on the videoconference, it was, unanimously</w:t>
      </w:r>
    </w:p>
    <w:p w14:paraId="7E660A5A" w14:textId="77777777" w:rsidR="00BD6F85" w:rsidRPr="007E2171" w:rsidRDefault="00BD6F85" w:rsidP="00782232">
      <w:pPr>
        <w:jc w:val="both"/>
        <w:rPr>
          <w:sz w:val="24"/>
          <w:szCs w:val="24"/>
        </w:rPr>
      </w:pPr>
    </w:p>
    <w:p w14:paraId="2BA829D7" w14:textId="571201F1" w:rsidR="00BD6F85" w:rsidRDefault="00BD6F85" w:rsidP="00782232">
      <w:pPr>
        <w:pStyle w:val="BodyText"/>
        <w:jc w:val="both"/>
      </w:pPr>
      <w:r w:rsidRPr="007E2171">
        <w:rPr>
          <w:b/>
        </w:rPr>
        <w:t>VOTED:</w:t>
      </w:r>
      <w:r w:rsidRPr="007E2171">
        <w:t xml:space="preserve">  That the Board of Directors of Mass</w:t>
      </w:r>
      <w:r>
        <w:t xml:space="preserve">Development approves the contract </w:t>
      </w:r>
      <w:r w:rsidR="00855D3D">
        <w:t>extension with Direct Energy</w:t>
      </w:r>
      <w:r>
        <w:t xml:space="preserve">, as outlined in </w:t>
      </w:r>
      <w:r w:rsidRPr="00A545AB">
        <w:t xml:space="preserve">the </w:t>
      </w:r>
      <w:r>
        <w:t>memorandum and vote dated June 11, 2020, that are attached and made a part of</w:t>
      </w:r>
      <w:r w:rsidRPr="007E2171">
        <w:t xml:space="preserve"> the minutes of this meeti</w:t>
      </w:r>
      <w:r>
        <w:t>ng.</w:t>
      </w:r>
    </w:p>
    <w:p w14:paraId="6D59DC6B" w14:textId="77777777" w:rsidR="00BD6F85" w:rsidRDefault="00BD6F85" w:rsidP="00782232">
      <w:pPr>
        <w:pStyle w:val="BodyText"/>
        <w:jc w:val="both"/>
        <w:rPr>
          <w:bCs/>
        </w:rPr>
      </w:pPr>
    </w:p>
    <w:p w14:paraId="02B7A7B9" w14:textId="7491A1FC" w:rsidR="004E1761" w:rsidRDefault="006C4216" w:rsidP="00782232">
      <w:pPr>
        <w:pStyle w:val="BodyText"/>
        <w:jc w:val="both"/>
      </w:pPr>
      <w:r>
        <w:rPr>
          <w:b/>
          <w:bCs/>
        </w:rPr>
        <w:t>2</w:t>
      </w:r>
      <w:r w:rsidR="00ED4291">
        <w:rPr>
          <w:b/>
          <w:bCs/>
        </w:rPr>
        <w:t>6</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6F3597">
        <w:t xml:space="preserve">Ms. Strunkin reported </w:t>
      </w:r>
      <w:r w:rsidR="007C1AC7">
        <w:t xml:space="preserve">that </w:t>
      </w:r>
      <w:r w:rsidR="0056293A">
        <w:t xml:space="preserve">Fire </w:t>
      </w:r>
      <w:r w:rsidR="00855D3D">
        <w:t xml:space="preserve">Chief Kelly </w:t>
      </w:r>
      <w:r w:rsidR="00C21B7B">
        <w:t xml:space="preserve">is in contact with </w:t>
      </w:r>
      <w:r w:rsidR="00855D3D">
        <w:t xml:space="preserve">all </w:t>
      </w:r>
      <w:r w:rsidR="00855D3D">
        <w:lastRenderedPageBreak/>
        <w:t xml:space="preserve">Devens facilities and the surrounding communities to keep </w:t>
      </w:r>
      <w:r w:rsidR="00BA23F6">
        <w:t xml:space="preserve">informed of </w:t>
      </w:r>
      <w:r w:rsidR="00855D3D">
        <w:t xml:space="preserve">COVID-19 cases.  Devens DPW revenues continue to decline as recreation events are canceled due to the pandemic.  There is a new battalion of Marines at Ft. Devens, </w:t>
      </w:r>
      <w:r w:rsidR="00EC7FC5">
        <w:t xml:space="preserve">which </w:t>
      </w:r>
      <w:r w:rsidR="00855D3D">
        <w:t xml:space="preserve">helps the </w:t>
      </w:r>
      <w:r w:rsidR="004E1761">
        <w:t xml:space="preserve">area </w:t>
      </w:r>
      <w:r w:rsidR="00855D3D">
        <w:t>hotels (</w:t>
      </w:r>
      <w:r w:rsidR="004E1761">
        <w:t>as well as</w:t>
      </w:r>
      <w:r w:rsidR="00855D3D">
        <w:t xml:space="preserve"> the coffee shop</w:t>
      </w:r>
      <w:r w:rsidR="004E1761">
        <w:t>s</w:t>
      </w:r>
      <w:r w:rsidR="00855D3D">
        <w:t>, pizza place</w:t>
      </w:r>
      <w:r w:rsidR="004E1761">
        <w:t>s</w:t>
      </w:r>
      <w:r w:rsidR="00855D3D">
        <w:t xml:space="preserve">, </w:t>
      </w:r>
      <w:r w:rsidR="007C1AC7">
        <w:t xml:space="preserve">dry cleaners, </w:t>
      </w:r>
      <w:r w:rsidR="00855D3D">
        <w:t>etc.)</w:t>
      </w:r>
      <w:r w:rsidR="004E1761">
        <w:t xml:space="preserve">.  UMass/Donahue Institute is preparing </w:t>
      </w:r>
      <w:r w:rsidR="0056293A">
        <w:t xml:space="preserve">a </w:t>
      </w:r>
      <w:r w:rsidR="004E1761">
        <w:t>5</w:t>
      </w:r>
      <w:r w:rsidR="007C1AC7">
        <w:t>-</w:t>
      </w:r>
      <w:r w:rsidR="004E1761">
        <w:t>year follow-up to its Economic Study of 2015</w:t>
      </w:r>
      <w:r w:rsidR="0056293A">
        <w:t>.</w:t>
      </w:r>
      <w:r w:rsidR="00BA23F6">
        <w:t xml:space="preserve"> </w:t>
      </w:r>
      <w:r w:rsidR="004E1761">
        <w:t xml:space="preserve"> </w:t>
      </w:r>
      <w:r w:rsidR="0056293A">
        <w:t xml:space="preserve">The draft shows positive </w:t>
      </w:r>
      <w:r w:rsidR="004E1761">
        <w:t xml:space="preserve">numbers, </w:t>
      </w:r>
      <w:r w:rsidR="0056293A">
        <w:t>including</w:t>
      </w:r>
      <w:r w:rsidR="007C1AC7">
        <w:t xml:space="preserve"> </w:t>
      </w:r>
      <w:r w:rsidR="004E1761">
        <w:t xml:space="preserve">1,000 new employees.  The Farmers Market is scheduled to reopen in </w:t>
      </w:r>
      <w:r w:rsidR="00EC7FC5">
        <w:t xml:space="preserve">less than two </w:t>
      </w:r>
      <w:r w:rsidR="004E1761">
        <w:t>weeks</w:t>
      </w:r>
      <w:r w:rsidR="0056293A">
        <w:t xml:space="preserve"> as produce becomes available</w:t>
      </w:r>
      <w:r w:rsidR="00EC7FC5">
        <w:t xml:space="preserve">.  </w:t>
      </w:r>
      <w:r w:rsidR="0056293A">
        <w:t>The</w:t>
      </w:r>
      <w:r w:rsidR="00EC7FC5">
        <w:t xml:space="preserve"> Super Town Meeting </w:t>
      </w:r>
      <w:r w:rsidR="0056293A">
        <w:t xml:space="preserve">scheduled </w:t>
      </w:r>
      <w:r w:rsidR="00EC7FC5">
        <w:t>to take place in October to consider the proposed rezoning of Vicksburg Square</w:t>
      </w:r>
      <w:r w:rsidR="0056293A">
        <w:t xml:space="preserve"> will be postponed</w:t>
      </w:r>
      <w:r w:rsidR="00EC7FC5">
        <w:t>.  Recent land sales in Devens are encouraging.</w:t>
      </w:r>
    </w:p>
    <w:p w14:paraId="20888CFD" w14:textId="77777777" w:rsidR="006F3597" w:rsidRDefault="006F3597" w:rsidP="00782232">
      <w:pPr>
        <w:pStyle w:val="BodyText"/>
        <w:jc w:val="both"/>
      </w:pPr>
    </w:p>
    <w:p w14:paraId="3E15ACC5" w14:textId="12A5AAB6" w:rsidR="0017327D" w:rsidRDefault="006C4216" w:rsidP="00782232">
      <w:pPr>
        <w:jc w:val="both"/>
        <w:rPr>
          <w:sz w:val="24"/>
          <w:szCs w:val="24"/>
        </w:rPr>
      </w:pPr>
      <w:r>
        <w:rPr>
          <w:b/>
          <w:bCs/>
          <w:sz w:val="24"/>
          <w:szCs w:val="24"/>
        </w:rPr>
        <w:t>2</w:t>
      </w:r>
      <w:r w:rsidR="00ED4291">
        <w:rPr>
          <w:b/>
          <w:bCs/>
          <w:sz w:val="24"/>
          <w:szCs w:val="24"/>
        </w:rPr>
        <w:t>7</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830407">
        <w:rPr>
          <w:sz w:val="24"/>
          <w:szCs w:val="24"/>
        </w:rPr>
        <w:t xml:space="preserve">Mr. </w:t>
      </w:r>
      <w:r w:rsidR="00BD6F85">
        <w:rPr>
          <w:sz w:val="24"/>
          <w:szCs w:val="24"/>
        </w:rPr>
        <w:t xml:space="preserve">Ruzzo </w:t>
      </w:r>
      <w:r w:rsidR="00830407">
        <w:rPr>
          <w:sz w:val="24"/>
          <w:szCs w:val="24"/>
        </w:rPr>
        <w:t>noted the following highlights:</w:t>
      </w:r>
    </w:p>
    <w:p w14:paraId="2424A47F" w14:textId="72618E47" w:rsidR="00830407" w:rsidRDefault="00830407" w:rsidP="00782232">
      <w:pPr>
        <w:jc w:val="both"/>
        <w:rPr>
          <w:sz w:val="24"/>
          <w:szCs w:val="24"/>
        </w:rPr>
      </w:pPr>
    </w:p>
    <w:p w14:paraId="796516D7" w14:textId="606F4D61" w:rsidR="00EC7FC5" w:rsidRDefault="00EC7FC5" w:rsidP="00782232">
      <w:pPr>
        <w:jc w:val="both"/>
        <w:rPr>
          <w:sz w:val="24"/>
          <w:szCs w:val="24"/>
        </w:rPr>
      </w:pPr>
      <w:r w:rsidRPr="006E556E">
        <w:rPr>
          <w:i/>
          <w:sz w:val="24"/>
          <w:szCs w:val="24"/>
        </w:rPr>
        <w:t>Carriage Grove, Belchertown</w:t>
      </w:r>
      <w:r>
        <w:rPr>
          <w:sz w:val="24"/>
          <w:szCs w:val="24"/>
        </w:rPr>
        <w:t>.  The demolition contract has been executed and work is proceeding</w:t>
      </w:r>
      <w:r w:rsidR="002F64B9">
        <w:rPr>
          <w:sz w:val="24"/>
          <w:szCs w:val="24"/>
        </w:rPr>
        <w:t xml:space="preserve"> thereunder</w:t>
      </w:r>
      <w:r>
        <w:rPr>
          <w:sz w:val="24"/>
          <w:szCs w:val="24"/>
        </w:rPr>
        <w:t>.</w:t>
      </w:r>
    </w:p>
    <w:p w14:paraId="362A2141" w14:textId="77777777" w:rsidR="00EC7FC5" w:rsidRDefault="00EC7FC5" w:rsidP="00782232">
      <w:pPr>
        <w:jc w:val="both"/>
        <w:rPr>
          <w:sz w:val="24"/>
          <w:szCs w:val="24"/>
        </w:rPr>
      </w:pPr>
    </w:p>
    <w:p w14:paraId="709A41F8" w14:textId="1104C51E" w:rsidR="0020253A" w:rsidRDefault="0020253A" w:rsidP="00782232">
      <w:pPr>
        <w:jc w:val="both"/>
        <w:rPr>
          <w:sz w:val="24"/>
          <w:szCs w:val="24"/>
        </w:rPr>
      </w:pPr>
      <w:r w:rsidRPr="00830407">
        <w:rPr>
          <w:i/>
          <w:sz w:val="24"/>
          <w:szCs w:val="24"/>
        </w:rPr>
        <w:t>Emerson Green, Devens</w:t>
      </w:r>
      <w:r>
        <w:rPr>
          <w:sz w:val="24"/>
          <w:szCs w:val="24"/>
        </w:rPr>
        <w:t xml:space="preserve">.  The developer of this project </w:t>
      </w:r>
      <w:r w:rsidR="0056293A">
        <w:rPr>
          <w:sz w:val="24"/>
          <w:szCs w:val="24"/>
        </w:rPr>
        <w:t xml:space="preserve">is in technical default </w:t>
      </w:r>
      <w:r>
        <w:rPr>
          <w:sz w:val="24"/>
          <w:szCs w:val="24"/>
        </w:rPr>
        <w:t xml:space="preserve">with </w:t>
      </w:r>
      <w:r w:rsidR="0056293A">
        <w:rPr>
          <w:sz w:val="24"/>
          <w:szCs w:val="24"/>
        </w:rPr>
        <w:t xml:space="preserve">regard to </w:t>
      </w:r>
      <w:r>
        <w:rPr>
          <w:sz w:val="24"/>
          <w:szCs w:val="24"/>
        </w:rPr>
        <w:t>the construction of a multi-unit apartment building as required under its agreement</w:t>
      </w:r>
      <w:r w:rsidR="0056293A">
        <w:rPr>
          <w:sz w:val="24"/>
          <w:szCs w:val="24"/>
        </w:rPr>
        <w:t>.</w:t>
      </w:r>
      <w:r w:rsidR="007C1AC7">
        <w:rPr>
          <w:sz w:val="24"/>
          <w:szCs w:val="24"/>
        </w:rPr>
        <w:t xml:space="preserve"> </w:t>
      </w:r>
      <w:r w:rsidR="00BA23F6">
        <w:rPr>
          <w:sz w:val="24"/>
          <w:szCs w:val="24"/>
        </w:rPr>
        <w:t xml:space="preserve"> </w:t>
      </w:r>
      <w:r w:rsidR="0056293A">
        <w:rPr>
          <w:sz w:val="24"/>
          <w:szCs w:val="24"/>
        </w:rPr>
        <w:t xml:space="preserve">Agency staff is considering </w:t>
      </w:r>
      <w:r>
        <w:rPr>
          <w:sz w:val="24"/>
          <w:szCs w:val="24"/>
        </w:rPr>
        <w:t xml:space="preserve">options </w:t>
      </w:r>
      <w:r w:rsidR="0056293A">
        <w:rPr>
          <w:sz w:val="24"/>
          <w:szCs w:val="24"/>
        </w:rPr>
        <w:t>for addressing the de</w:t>
      </w:r>
      <w:r w:rsidR="00BA23F6">
        <w:rPr>
          <w:sz w:val="24"/>
          <w:szCs w:val="24"/>
        </w:rPr>
        <w:t>l</w:t>
      </w:r>
      <w:r w:rsidR="0056293A">
        <w:rPr>
          <w:sz w:val="24"/>
          <w:szCs w:val="24"/>
        </w:rPr>
        <w:t>ay</w:t>
      </w:r>
      <w:r>
        <w:rPr>
          <w:sz w:val="24"/>
          <w:szCs w:val="24"/>
        </w:rPr>
        <w:t>.</w:t>
      </w:r>
    </w:p>
    <w:p w14:paraId="68E1AA26" w14:textId="77777777" w:rsidR="0020253A" w:rsidRDefault="0020253A" w:rsidP="00782232">
      <w:pPr>
        <w:jc w:val="both"/>
        <w:rPr>
          <w:sz w:val="24"/>
          <w:szCs w:val="24"/>
        </w:rPr>
      </w:pPr>
    </w:p>
    <w:p w14:paraId="344952BD" w14:textId="77777777" w:rsidR="0020253A" w:rsidRDefault="0020253A" w:rsidP="00782232">
      <w:pPr>
        <w:jc w:val="both"/>
        <w:rPr>
          <w:sz w:val="24"/>
          <w:szCs w:val="24"/>
        </w:rPr>
      </w:pPr>
      <w:r>
        <w:rPr>
          <w:i/>
          <w:sz w:val="24"/>
          <w:szCs w:val="24"/>
        </w:rPr>
        <w:t>King Street Pr</w:t>
      </w:r>
      <w:r w:rsidRPr="00CE1E9D">
        <w:rPr>
          <w:i/>
          <w:sz w:val="24"/>
          <w:szCs w:val="24"/>
        </w:rPr>
        <w:t>operties, Devens</w:t>
      </w:r>
      <w:r>
        <w:rPr>
          <w:sz w:val="24"/>
          <w:szCs w:val="24"/>
        </w:rPr>
        <w:t>.  This sale of two parcels is on track to close in July.</w:t>
      </w:r>
    </w:p>
    <w:p w14:paraId="7BF7FBD1" w14:textId="77777777" w:rsidR="0020253A" w:rsidRDefault="0020253A" w:rsidP="00782232">
      <w:pPr>
        <w:jc w:val="both"/>
        <w:rPr>
          <w:sz w:val="24"/>
          <w:szCs w:val="24"/>
        </w:rPr>
      </w:pPr>
    </w:p>
    <w:p w14:paraId="026F33A6" w14:textId="57DAE172" w:rsidR="00EC7FC5" w:rsidRDefault="00EC7FC5" w:rsidP="00782232">
      <w:pPr>
        <w:jc w:val="both"/>
        <w:rPr>
          <w:sz w:val="24"/>
          <w:szCs w:val="24"/>
        </w:rPr>
      </w:pPr>
      <w:r w:rsidRPr="006E556E">
        <w:rPr>
          <w:i/>
          <w:sz w:val="24"/>
          <w:szCs w:val="24"/>
        </w:rPr>
        <w:t>Village Hill, Northampton</w:t>
      </w:r>
      <w:r w:rsidRPr="002F64B9">
        <w:rPr>
          <w:sz w:val="24"/>
          <w:szCs w:val="24"/>
        </w:rPr>
        <w:t xml:space="preserve">.  </w:t>
      </w:r>
      <w:r w:rsidR="002F64B9" w:rsidRPr="002F64B9">
        <w:rPr>
          <w:sz w:val="24"/>
          <w:szCs w:val="24"/>
        </w:rPr>
        <w:t xml:space="preserve">The </w:t>
      </w:r>
      <w:r w:rsidR="002F64B9">
        <w:rPr>
          <w:sz w:val="24"/>
          <w:szCs w:val="24"/>
        </w:rPr>
        <w:t xml:space="preserve">transfer </w:t>
      </w:r>
      <w:r w:rsidR="002F64B9" w:rsidRPr="002F64B9">
        <w:rPr>
          <w:sz w:val="24"/>
          <w:szCs w:val="24"/>
        </w:rPr>
        <w:t xml:space="preserve">of a 27-acre parcel of land </w:t>
      </w:r>
      <w:r w:rsidR="002F64B9">
        <w:rPr>
          <w:sz w:val="24"/>
          <w:szCs w:val="24"/>
        </w:rPr>
        <w:t xml:space="preserve">to The Community Builders as previously negotiated </w:t>
      </w:r>
      <w:r w:rsidR="002F64B9" w:rsidRPr="002F64B9">
        <w:rPr>
          <w:sz w:val="24"/>
          <w:szCs w:val="24"/>
        </w:rPr>
        <w:t xml:space="preserve">is on </w:t>
      </w:r>
      <w:r w:rsidR="00CD768F">
        <w:rPr>
          <w:sz w:val="24"/>
          <w:szCs w:val="24"/>
        </w:rPr>
        <w:t>schedule</w:t>
      </w:r>
      <w:r w:rsidR="002F64B9">
        <w:rPr>
          <w:sz w:val="24"/>
          <w:szCs w:val="24"/>
        </w:rPr>
        <w:t>, representing the Agency’s last significant such transaction in connection with this project</w:t>
      </w:r>
      <w:r w:rsidR="00CE1E9D">
        <w:rPr>
          <w:sz w:val="24"/>
          <w:szCs w:val="24"/>
        </w:rPr>
        <w:t>, which began with the transfer of the Northampton State Hospital property to MassDevelopment in 20</w:t>
      </w:r>
      <w:r w:rsidR="00570438">
        <w:rPr>
          <w:sz w:val="24"/>
          <w:szCs w:val="24"/>
        </w:rPr>
        <w:t>02</w:t>
      </w:r>
      <w:r w:rsidR="002F64B9" w:rsidRPr="002F64B9">
        <w:rPr>
          <w:sz w:val="24"/>
          <w:szCs w:val="24"/>
        </w:rPr>
        <w:t>.</w:t>
      </w:r>
    </w:p>
    <w:p w14:paraId="7F1D1A7A" w14:textId="77777777" w:rsidR="00EC7FC5" w:rsidRDefault="00EC7FC5" w:rsidP="00782232">
      <w:pPr>
        <w:jc w:val="both"/>
        <w:rPr>
          <w:sz w:val="24"/>
          <w:szCs w:val="24"/>
        </w:rPr>
      </w:pPr>
    </w:p>
    <w:p w14:paraId="0211C8EA" w14:textId="1676BCEB" w:rsidR="006F27F9" w:rsidRDefault="006F27F9" w:rsidP="00782232">
      <w:pPr>
        <w:jc w:val="both"/>
        <w:rPr>
          <w:sz w:val="24"/>
          <w:szCs w:val="24"/>
        </w:rPr>
      </w:pPr>
      <w:r w:rsidRPr="006F27F9">
        <w:rPr>
          <w:i/>
          <w:sz w:val="24"/>
          <w:szCs w:val="24"/>
        </w:rPr>
        <w:t>Site Readiness Program</w:t>
      </w:r>
      <w:r>
        <w:rPr>
          <w:sz w:val="24"/>
          <w:szCs w:val="24"/>
        </w:rPr>
        <w:t>.  This program</w:t>
      </w:r>
      <w:r w:rsidR="00117357">
        <w:rPr>
          <w:sz w:val="24"/>
          <w:szCs w:val="24"/>
        </w:rPr>
        <w:t xml:space="preserve"> </w:t>
      </w:r>
      <w:r>
        <w:rPr>
          <w:sz w:val="24"/>
          <w:szCs w:val="24"/>
        </w:rPr>
        <w:t>continues to move forward.</w:t>
      </w:r>
    </w:p>
    <w:p w14:paraId="3AC8F21F" w14:textId="508CCDC3" w:rsidR="006F27F9" w:rsidRDefault="006F27F9" w:rsidP="00782232">
      <w:pPr>
        <w:jc w:val="both"/>
        <w:rPr>
          <w:sz w:val="24"/>
          <w:szCs w:val="24"/>
        </w:rPr>
      </w:pPr>
    </w:p>
    <w:p w14:paraId="44BE87DC" w14:textId="58B6DE70" w:rsidR="006F27F9" w:rsidRDefault="006F27F9" w:rsidP="00782232">
      <w:pPr>
        <w:jc w:val="both"/>
        <w:rPr>
          <w:sz w:val="24"/>
          <w:szCs w:val="24"/>
        </w:rPr>
      </w:pPr>
      <w:r w:rsidRPr="006F27F9">
        <w:rPr>
          <w:i/>
          <w:sz w:val="24"/>
          <w:szCs w:val="24"/>
        </w:rPr>
        <w:t>Technical Assistance Program</w:t>
      </w:r>
      <w:r>
        <w:rPr>
          <w:sz w:val="24"/>
          <w:szCs w:val="24"/>
        </w:rPr>
        <w:t xml:space="preserve">.  </w:t>
      </w:r>
      <w:r w:rsidR="00117357">
        <w:rPr>
          <w:sz w:val="24"/>
          <w:szCs w:val="24"/>
        </w:rPr>
        <w:t>S</w:t>
      </w:r>
      <w:r>
        <w:rPr>
          <w:sz w:val="24"/>
          <w:szCs w:val="24"/>
        </w:rPr>
        <w:t xml:space="preserve">taff </w:t>
      </w:r>
      <w:r w:rsidR="00117357">
        <w:rPr>
          <w:sz w:val="24"/>
          <w:szCs w:val="24"/>
        </w:rPr>
        <w:t xml:space="preserve">will </w:t>
      </w:r>
      <w:r>
        <w:rPr>
          <w:sz w:val="24"/>
          <w:szCs w:val="24"/>
        </w:rPr>
        <w:t xml:space="preserve">be seeking to carry over the timing and/or funding for </w:t>
      </w:r>
      <w:r w:rsidR="00117357">
        <w:rPr>
          <w:sz w:val="24"/>
          <w:szCs w:val="24"/>
        </w:rPr>
        <w:t xml:space="preserve">certain </w:t>
      </w:r>
      <w:r w:rsidR="00D0100B">
        <w:rPr>
          <w:sz w:val="24"/>
          <w:szCs w:val="24"/>
        </w:rPr>
        <w:t>tasks</w:t>
      </w:r>
      <w:r>
        <w:rPr>
          <w:sz w:val="24"/>
          <w:szCs w:val="24"/>
        </w:rPr>
        <w:t xml:space="preserve"> </w:t>
      </w:r>
      <w:r w:rsidR="00117357">
        <w:rPr>
          <w:sz w:val="24"/>
          <w:szCs w:val="24"/>
        </w:rPr>
        <w:t xml:space="preserve">in five projects </w:t>
      </w:r>
      <w:r>
        <w:rPr>
          <w:sz w:val="24"/>
          <w:szCs w:val="24"/>
        </w:rPr>
        <w:t xml:space="preserve">that cannot be completed </w:t>
      </w:r>
      <w:r w:rsidR="00117357">
        <w:rPr>
          <w:sz w:val="24"/>
          <w:szCs w:val="24"/>
        </w:rPr>
        <w:t xml:space="preserve">during </w:t>
      </w:r>
      <w:r w:rsidR="00947DA9">
        <w:rPr>
          <w:sz w:val="24"/>
          <w:szCs w:val="24"/>
        </w:rPr>
        <w:t xml:space="preserve">the </w:t>
      </w:r>
      <w:r w:rsidR="00117357">
        <w:rPr>
          <w:sz w:val="24"/>
          <w:szCs w:val="24"/>
        </w:rPr>
        <w:t>pandemic</w:t>
      </w:r>
      <w:r>
        <w:rPr>
          <w:sz w:val="24"/>
          <w:szCs w:val="24"/>
        </w:rPr>
        <w:t>.</w:t>
      </w:r>
    </w:p>
    <w:p w14:paraId="6F2DAA53" w14:textId="7423C738" w:rsidR="006F27F9" w:rsidRDefault="006F27F9" w:rsidP="00782232">
      <w:pPr>
        <w:jc w:val="both"/>
        <w:rPr>
          <w:sz w:val="24"/>
          <w:szCs w:val="24"/>
        </w:rPr>
      </w:pPr>
    </w:p>
    <w:p w14:paraId="5E87E22C" w14:textId="0EC8F5C2" w:rsidR="00FD6B50" w:rsidRPr="00CB42B8" w:rsidRDefault="00FD6B50" w:rsidP="00782232">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CB42B8">
        <w:rPr>
          <w:bCs/>
          <w:i/>
        </w:rPr>
        <w:t>t</w:t>
      </w:r>
      <w:r w:rsidR="00811FE4">
        <w:rPr>
          <w:bCs/>
          <w:i/>
        </w:rPr>
        <w:t xml:space="preserve">he </w:t>
      </w:r>
      <w:r w:rsidR="00BF28E4">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2C6D83" w:rsidRPr="002C6D83">
        <w:rPr>
          <w:i/>
        </w:rPr>
        <w:t>the minutes (Tabs 1 and 2); the proposed budget (</w:t>
      </w:r>
      <w:r w:rsidR="002C6D83">
        <w:rPr>
          <w:i/>
        </w:rPr>
        <w:t>T</w:t>
      </w:r>
      <w:r w:rsidR="002C6D83" w:rsidRPr="002C6D83">
        <w:rPr>
          <w:i/>
        </w:rPr>
        <w:t>ab 4); the bond transactions (Tabs 7 through 10); the loan participation request (Tab 13); the Devens matters (Tabs 16 through 22); the transfer of TDI funds to MassHousing (Tab 23); adjustments to the Commonwealth Places Program (Tab 24); and</w:t>
      </w:r>
      <w:r w:rsidR="0020253A">
        <w:rPr>
          <w:i/>
        </w:rPr>
        <w:t xml:space="preserve"> </w:t>
      </w:r>
      <w:r w:rsidR="002C6D83" w:rsidRPr="002C6D83">
        <w:rPr>
          <w:i/>
        </w:rPr>
        <w:t>approval of the contract extens</w:t>
      </w:r>
      <w:r w:rsidR="00CD768F">
        <w:rPr>
          <w:i/>
        </w:rPr>
        <w:t>ion with Direct Energy (Tab 25).</w:t>
      </w:r>
      <w:r w:rsidR="00A25F57" w:rsidRPr="00A25F57">
        <w:rPr>
          <w:i/>
        </w:rPr>
        <w:t xml:space="preserve">  </w:t>
      </w:r>
      <w:r w:rsidR="002C6D83">
        <w:rPr>
          <w:i/>
        </w:rPr>
        <w:t xml:space="preserve">An individual </w:t>
      </w:r>
      <w:r w:rsidR="0020253A">
        <w:rPr>
          <w:i/>
        </w:rPr>
        <w:t xml:space="preserve">roll call </w:t>
      </w:r>
      <w:r w:rsidR="002C6D83">
        <w:rPr>
          <w:i/>
        </w:rPr>
        <w:t>vote</w:t>
      </w:r>
      <w:r w:rsidR="00CD768F">
        <w:rPr>
          <w:i/>
        </w:rPr>
        <w:t xml:space="preserve">, upon motion duly made and seconded, </w:t>
      </w:r>
      <w:r w:rsidR="002C6D83">
        <w:rPr>
          <w:i/>
        </w:rPr>
        <w:t xml:space="preserve">was taken for </w:t>
      </w:r>
      <w:r w:rsidR="002C6D83" w:rsidRPr="002C6D83">
        <w:rPr>
          <w:i/>
        </w:rPr>
        <w:t>the appointment of Ms. Maltese to the New Markets Tax Credit</w:t>
      </w:r>
      <w:r w:rsidR="002C6D83">
        <w:rPr>
          <w:i/>
        </w:rPr>
        <w:t>s Advisory Committee (</w:t>
      </w:r>
      <w:r w:rsidR="0020253A">
        <w:rPr>
          <w:i/>
        </w:rPr>
        <w:t>Tab </w:t>
      </w:r>
      <w:r w:rsidR="002C6D83">
        <w:rPr>
          <w:i/>
        </w:rPr>
        <w:t>3)</w:t>
      </w:r>
      <w:r w:rsidR="00CB42B8">
        <w:rPr>
          <w:i/>
        </w:rPr>
        <w:t xml:space="preserve">, </w:t>
      </w:r>
      <w:r w:rsidR="00A25F57" w:rsidRPr="00A25F57">
        <w:rPr>
          <w:i/>
        </w:rPr>
        <w:t xml:space="preserve">due to </w:t>
      </w:r>
      <w:r w:rsidR="002C6D83">
        <w:rPr>
          <w:i/>
        </w:rPr>
        <w:t>her abstention therefrom</w:t>
      </w:r>
      <w:r w:rsidR="00A25F57" w:rsidRPr="00A25F57">
        <w:rPr>
          <w:i/>
        </w:rPr>
        <w:t>.</w:t>
      </w:r>
      <w:r w:rsidR="00A25F57">
        <w:t>]</w:t>
      </w:r>
    </w:p>
    <w:p w14:paraId="376CF679" w14:textId="7735FED6" w:rsidR="00FD6B50" w:rsidRDefault="00FD6B50" w:rsidP="00782232">
      <w:pPr>
        <w:pStyle w:val="BodyText"/>
        <w:tabs>
          <w:tab w:val="left" w:pos="360"/>
        </w:tabs>
        <w:contextualSpacing/>
        <w:jc w:val="both"/>
        <w:rPr>
          <w:bCs/>
        </w:rPr>
      </w:pPr>
    </w:p>
    <w:p w14:paraId="72C77A9B" w14:textId="77777777" w:rsidR="006F3597" w:rsidRDefault="006F3597" w:rsidP="00782232">
      <w:pPr>
        <w:pStyle w:val="BodyText"/>
        <w:tabs>
          <w:tab w:val="left" w:pos="360"/>
        </w:tabs>
        <w:contextualSpacing/>
        <w:jc w:val="both"/>
        <w:rPr>
          <w:bCs/>
        </w:rPr>
      </w:pPr>
    </w:p>
    <w:p w14:paraId="5F6868C8" w14:textId="77777777" w:rsidR="004D5CFE" w:rsidRPr="00CA0A2A" w:rsidRDefault="004D5CFE" w:rsidP="00782232">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782232">
      <w:pPr>
        <w:keepNext/>
        <w:tabs>
          <w:tab w:val="left" w:pos="2700"/>
        </w:tabs>
        <w:jc w:val="both"/>
        <w:rPr>
          <w:sz w:val="24"/>
          <w:szCs w:val="24"/>
        </w:rPr>
      </w:pPr>
    </w:p>
    <w:p w14:paraId="6F44B623" w14:textId="1F5EDF2E" w:rsidR="004D5CFE" w:rsidRDefault="00811FE4" w:rsidP="00782232">
      <w:pPr>
        <w:pStyle w:val="BodyText"/>
        <w:contextualSpacing/>
        <w:jc w:val="both"/>
      </w:pPr>
      <w:r>
        <w:t xml:space="preserve">The </w:t>
      </w:r>
      <w:r w:rsidR="00BF28E4">
        <w:t>Chair</w:t>
      </w:r>
      <w:r w:rsidR="004D5CFE">
        <w:t xml:space="preserve"> asked if there was any new or old business to consider, and there was none.</w:t>
      </w:r>
    </w:p>
    <w:p w14:paraId="3A0C4637" w14:textId="77777777" w:rsidR="004D5CFE" w:rsidRDefault="004D5CFE" w:rsidP="00782232">
      <w:pPr>
        <w:pStyle w:val="BodyText"/>
        <w:contextualSpacing/>
        <w:jc w:val="both"/>
      </w:pPr>
    </w:p>
    <w:p w14:paraId="03EE7C3C" w14:textId="77777777" w:rsidR="004D5CFE" w:rsidRDefault="004D5CFE" w:rsidP="00782232">
      <w:pPr>
        <w:pStyle w:val="BodyText"/>
        <w:jc w:val="both"/>
      </w:pPr>
    </w:p>
    <w:p w14:paraId="6F20AB83" w14:textId="77777777" w:rsidR="004D5CFE" w:rsidRPr="00CA0A2A" w:rsidRDefault="004D5CFE" w:rsidP="00782232">
      <w:pPr>
        <w:keepNext/>
        <w:tabs>
          <w:tab w:val="left" w:pos="2700"/>
        </w:tabs>
        <w:jc w:val="both"/>
        <w:rPr>
          <w:b/>
          <w:smallCaps/>
          <w:sz w:val="24"/>
          <w:szCs w:val="24"/>
          <w:u w:val="single"/>
        </w:rPr>
      </w:pPr>
      <w:r>
        <w:rPr>
          <w:b/>
          <w:smallCaps/>
          <w:sz w:val="24"/>
          <w:szCs w:val="24"/>
          <w:u w:val="single"/>
        </w:rPr>
        <w:t>Executive Session</w:t>
      </w:r>
    </w:p>
    <w:p w14:paraId="5360B6C0" w14:textId="6FC4B7C7" w:rsidR="004D5CFE" w:rsidRDefault="004D5CFE" w:rsidP="00782232">
      <w:pPr>
        <w:keepNext/>
        <w:tabs>
          <w:tab w:val="left" w:pos="2700"/>
        </w:tabs>
        <w:jc w:val="both"/>
        <w:rPr>
          <w:sz w:val="24"/>
          <w:szCs w:val="24"/>
        </w:rPr>
      </w:pPr>
    </w:p>
    <w:p w14:paraId="555E3708" w14:textId="2838F920" w:rsidR="00FA6320" w:rsidRDefault="00FA6320" w:rsidP="00782232">
      <w:pPr>
        <w:pStyle w:val="BodyText"/>
        <w:keepNext/>
        <w:ind w:left="1440" w:hanging="1440"/>
        <w:jc w:val="both"/>
        <w:rPr>
          <w:b/>
          <w:bCs/>
        </w:rPr>
      </w:pPr>
      <w:r>
        <w:rPr>
          <w:b/>
          <w:bCs/>
        </w:rPr>
        <w:t>2</w:t>
      </w:r>
      <w:r w:rsidR="0020253A">
        <w:rPr>
          <w:b/>
          <w:bCs/>
        </w:rPr>
        <w:t>8</w:t>
      </w:r>
      <w:r>
        <w:rPr>
          <w:b/>
          <w:bCs/>
        </w:rPr>
        <w:t>.  VOTE –</w:t>
      </w:r>
      <w:r>
        <w:rPr>
          <w:b/>
          <w:bCs/>
        </w:rPr>
        <w:tab/>
        <w:t xml:space="preserve">Devens – </w:t>
      </w:r>
      <w:r w:rsidR="0020253A">
        <w:rPr>
          <w:b/>
          <w:bCs/>
        </w:rPr>
        <w:t xml:space="preserve">Sale of Parcel to Little Leaf Farms, LLC </w:t>
      </w:r>
    </w:p>
    <w:p w14:paraId="1A72068D" w14:textId="77777777" w:rsidR="00FA6320" w:rsidRDefault="00FA6320" w:rsidP="00782232">
      <w:pPr>
        <w:pStyle w:val="BodyText"/>
        <w:keepNext/>
        <w:jc w:val="both"/>
        <w:rPr>
          <w:bCs/>
        </w:rPr>
      </w:pPr>
    </w:p>
    <w:p w14:paraId="68CB361E" w14:textId="160DC7A5" w:rsidR="00FA6320" w:rsidRDefault="00405EA8" w:rsidP="00782232">
      <w:pPr>
        <w:tabs>
          <w:tab w:val="left" w:pos="2700"/>
        </w:tabs>
        <w:jc w:val="both"/>
        <w:rPr>
          <w:sz w:val="24"/>
          <w:szCs w:val="24"/>
        </w:rPr>
      </w:pPr>
      <w:r w:rsidRPr="00405EA8">
        <w:rPr>
          <w:sz w:val="24"/>
          <w:szCs w:val="24"/>
        </w:rPr>
        <w:t>Due to components involving the value of real property in Devens, the discussion of this item was reserved for Executive Session.</w:t>
      </w:r>
    </w:p>
    <w:p w14:paraId="29B0AFA7" w14:textId="77777777" w:rsidR="002B645E" w:rsidRPr="00405EA8" w:rsidRDefault="002B645E" w:rsidP="00782232">
      <w:pPr>
        <w:tabs>
          <w:tab w:val="left" w:pos="2700"/>
        </w:tabs>
        <w:jc w:val="both"/>
        <w:rPr>
          <w:sz w:val="24"/>
          <w:szCs w:val="24"/>
        </w:rPr>
      </w:pPr>
    </w:p>
    <w:p w14:paraId="404FCED3" w14:textId="77777777" w:rsidR="004D5CFE" w:rsidRPr="00CD0FE7" w:rsidRDefault="004D5CFE" w:rsidP="00782232">
      <w:pPr>
        <w:pStyle w:val="BodyText"/>
        <w:keepNext/>
        <w:numPr>
          <w:ilvl w:val="0"/>
          <w:numId w:val="28"/>
        </w:numPr>
        <w:ind w:hanging="720"/>
        <w:contextualSpacing/>
        <w:jc w:val="both"/>
        <w:rPr>
          <w:b/>
        </w:rPr>
      </w:pPr>
      <w:r>
        <w:rPr>
          <w:b/>
        </w:rPr>
        <w:t>Litigation Matter(s)</w:t>
      </w:r>
    </w:p>
    <w:p w14:paraId="50BE3DC8" w14:textId="77777777" w:rsidR="004D5CFE" w:rsidRDefault="004D5CFE" w:rsidP="00782232">
      <w:pPr>
        <w:pStyle w:val="BodyText"/>
        <w:keepNext/>
        <w:contextualSpacing/>
        <w:jc w:val="both"/>
      </w:pPr>
    </w:p>
    <w:p w14:paraId="242932CD" w14:textId="77777777" w:rsidR="007A3D86" w:rsidRDefault="007A3D86" w:rsidP="00782232">
      <w:pPr>
        <w:pStyle w:val="BodyText"/>
        <w:contextualSpacing/>
        <w:jc w:val="both"/>
      </w:pPr>
      <w:r>
        <w:t>The discussion of this item occurred in Executive Session.</w:t>
      </w:r>
    </w:p>
    <w:p w14:paraId="5B8EABAD" w14:textId="77777777" w:rsidR="007A3D86" w:rsidRDefault="007A3D86" w:rsidP="00782232">
      <w:pPr>
        <w:pStyle w:val="BodyText"/>
        <w:contextualSpacing/>
        <w:jc w:val="both"/>
      </w:pPr>
    </w:p>
    <w:p w14:paraId="0B5CF773" w14:textId="77777777" w:rsidR="007A3D86" w:rsidRDefault="007A3D86" w:rsidP="00782232">
      <w:pPr>
        <w:pStyle w:val="BodyText"/>
        <w:contextualSpacing/>
        <w:jc w:val="both"/>
      </w:pPr>
    </w:p>
    <w:p w14:paraId="088DA3F6" w14:textId="79883390" w:rsidR="007A3D86" w:rsidRDefault="00811FE4" w:rsidP="00782232">
      <w:pPr>
        <w:pStyle w:val="BodyText"/>
        <w:contextualSpacing/>
        <w:jc w:val="both"/>
      </w:pPr>
      <w:r>
        <w:t xml:space="preserve">The </w:t>
      </w:r>
      <w:r w:rsidR="00BF28E4">
        <w:t>Chair</w:t>
      </w:r>
      <w:r w:rsidR="00F52A84">
        <w:t xml:space="preserve"> </w:t>
      </w:r>
      <w:r w:rsidR="007A3D86">
        <w:t>adv</w:t>
      </w:r>
      <w:r w:rsidR="007A3D86" w:rsidRPr="00271512">
        <w:t>ised</w:t>
      </w:r>
      <w:r w:rsidR="007A3D86">
        <w:t>, at 1</w:t>
      </w:r>
      <w:r w:rsidR="00D70FA9">
        <w:t>1</w:t>
      </w:r>
      <w:r w:rsidR="007A3D86">
        <w:t>:</w:t>
      </w:r>
      <w:r w:rsidR="007531A9">
        <w:t>13</w:t>
      </w:r>
      <w:r w:rsidR="007A3D86">
        <w:t xml:space="preserve"> </w:t>
      </w:r>
      <w:r w:rsidR="007A3D86" w:rsidRPr="00231963">
        <w:t xml:space="preserve">a.m., that, </w:t>
      </w:r>
      <w:r w:rsidR="007A3D86">
        <w:t>pursuant to Mass. General Laws Chapter 23G, Section 2(l), and Chapter 30A, Sections 21 &amp; 22, t</w:t>
      </w:r>
      <w:r w:rsidR="007A3D86" w:rsidRPr="00271512">
        <w:t xml:space="preserve">he Board of Directors of MassDevelopment </w:t>
      </w:r>
      <w:r w:rsidR="007A3D86">
        <w:t xml:space="preserve">was </w:t>
      </w:r>
      <w:r w:rsidR="007A3D86" w:rsidRPr="00271512">
        <w:t xml:space="preserve">going into Executive Session, following a roll call vote, which was taken and unanimously voted in favor, </w:t>
      </w:r>
      <w:r w:rsidR="00D70FA9" w:rsidRPr="00271512">
        <w:t xml:space="preserve">to </w:t>
      </w:r>
      <w:r w:rsidR="00D70FA9">
        <w:t>discuss a litigation matter, as well as a discussion and vote on a specific real property transactions in Devens</w:t>
      </w:r>
      <w:r w:rsidR="007A3D86">
        <w:t xml:space="preserve">.  </w:t>
      </w:r>
      <w:r>
        <w:t xml:space="preserve">The </w:t>
      </w:r>
      <w:r w:rsidR="00BF28E4">
        <w:t>Chair</w:t>
      </w:r>
      <w:r w:rsidR="007A3D86">
        <w:t xml:space="preserve"> </w:t>
      </w:r>
      <w:r w:rsidR="00554295">
        <w:t>advised</w:t>
      </w:r>
      <w:r w:rsidR="007A3D86" w:rsidRPr="003B66A9">
        <w:t xml:space="preserve"> </w:t>
      </w:r>
      <w:r w:rsidR="007A3D86">
        <w:t xml:space="preserve">that the Open Meeting portion of the Board meeting would </w:t>
      </w:r>
      <w:r w:rsidR="00554295">
        <w:t xml:space="preserve">adjourn at this time; </w:t>
      </w:r>
      <w:r w:rsidR="007A3D86" w:rsidRPr="003B66A9">
        <w:t>Board m</w:t>
      </w:r>
      <w:r w:rsidR="007A3D86">
        <w:t xml:space="preserve">embers </w:t>
      </w:r>
      <w:r w:rsidR="00554295">
        <w:t xml:space="preserve">and </w:t>
      </w:r>
      <w:r w:rsidR="007A3D86">
        <w:t xml:space="preserve">staff involved in </w:t>
      </w:r>
      <w:r w:rsidR="00554295">
        <w:t>the discussion</w:t>
      </w:r>
      <w:r w:rsidR="002B645E">
        <w:t>(s)</w:t>
      </w:r>
      <w:r w:rsidR="00554295">
        <w:t xml:space="preserve"> were instructed to </w:t>
      </w:r>
      <w:r w:rsidR="007531A9">
        <w:t>remain on the</w:t>
      </w:r>
      <w:r w:rsidR="00554295">
        <w:t xml:space="preserve"> </w:t>
      </w:r>
      <w:r w:rsidR="00040F0D">
        <w:t>videoconference</w:t>
      </w:r>
      <w:r w:rsidR="007531A9">
        <w:t xml:space="preserve"> while everyone else was disconnected</w:t>
      </w:r>
      <w:r w:rsidR="007A3D86" w:rsidRPr="003B66A9">
        <w:t>.  He noted that the Board w</w:t>
      </w:r>
      <w:r w:rsidR="007A3D86">
        <w:t>ill</w:t>
      </w:r>
      <w:r w:rsidR="007A3D86" w:rsidRPr="003B66A9">
        <w:t xml:space="preserve"> </w:t>
      </w:r>
      <w:r w:rsidR="007A3D86">
        <w:t xml:space="preserve">not </w:t>
      </w:r>
      <w:r w:rsidR="007A3D86" w:rsidRPr="003B66A9">
        <w:t>reconvene in Open Session following Executive Session.</w:t>
      </w:r>
    </w:p>
    <w:p w14:paraId="3CD7DC26" w14:textId="77777777" w:rsidR="007A3D86" w:rsidRDefault="007A3D86" w:rsidP="00782232">
      <w:pPr>
        <w:pStyle w:val="BodyText"/>
        <w:contextualSpacing/>
        <w:jc w:val="both"/>
      </w:pPr>
    </w:p>
    <w:p w14:paraId="40257818" w14:textId="77777777" w:rsidR="007A3D86" w:rsidRDefault="007A3D86" w:rsidP="00782232">
      <w:pPr>
        <w:pStyle w:val="BodyText"/>
        <w:contextualSpacing/>
        <w:jc w:val="both"/>
      </w:pPr>
      <w:r>
        <w:t>[</w:t>
      </w:r>
      <w:r w:rsidRPr="002D3396">
        <w:rPr>
          <w:i/>
        </w:rPr>
        <w:t>Executive Session held</w:t>
      </w:r>
      <w:r>
        <w:t>]</w:t>
      </w:r>
    </w:p>
    <w:p w14:paraId="787D05D6" w14:textId="77777777" w:rsidR="007A3D86" w:rsidRDefault="007A3D86" w:rsidP="00782232">
      <w:pPr>
        <w:pStyle w:val="BodyText"/>
        <w:contextualSpacing/>
        <w:jc w:val="both"/>
      </w:pPr>
    </w:p>
    <w:p w14:paraId="6F55C9C4" w14:textId="77777777" w:rsidR="007A3D86" w:rsidRDefault="007A3D86" w:rsidP="00782232">
      <w:pPr>
        <w:pStyle w:val="BodyText"/>
        <w:jc w:val="both"/>
      </w:pPr>
    </w:p>
    <w:p w14:paraId="492A5B1D" w14:textId="7BDB492B" w:rsidR="007A3D86" w:rsidRDefault="007A3D86" w:rsidP="00782232">
      <w:pPr>
        <w:pStyle w:val="BodyText"/>
        <w:contextualSpacing/>
        <w:jc w:val="both"/>
      </w:pPr>
      <w:r>
        <w:t xml:space="preserve">There being no further business before the Board of MassDevelopment, the Board Meeting </w:t>
      </w:r>
      <w:r w:rsidRPr="003E2ECD">
        <w:rPr>
          <w:b/>
          <w:i/>
        </w:rPr>
        <w:t>and</w:t>
      </w:r>
      <w:r>
        <w:t xml:space="preserve"> the Executive Session were adjourned in Executive Session at 11:</w:t>
      </w:r>
      <w:r w:rsidR="007531A9">
        <w:t>17</w:t>
      </w:r>
      <w:r>
        <w:t xml:space="preserve"> a.m.</w:t>
      </w:r>
    </w:p>
    <w:sectPr w:rsidR="007A3D8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EC7FC5" w:rsidRDefault="00EC7FC5">
      <w:r>
        <w:separator/>
      </w:r>
    </w:p>
  </w:endnote>
  <w:endnote w:type="continuationSeparator" w:id="0">
    <w:p w14:paraId="62654DB9" w14:textId="77777777" w:rsidR="00EC7FC5" w:rsidRDefault="00E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EC7FC5" w:rsidRDefault="00EC7FC5" w:rsidP="00B27316">
    <w:pPr>
      <w:pStyle w:val="Footer"/>
      <w:rPr>
        <w:sz w:val="22"/>
        <w:szCs w:val="22"/>
      </w:rPr>
    </w:pPr>
  </w:p>
  <w:p w14:paraId="25702E9E" w14:textId="2C0AF5CE" w:rsidR="00EC7FC5" w:rsidRDefault="00EC7FC5"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CA6E57">
      <w:rPr>
        <w:rStyle w:val="PageNumber"/>
        <w:sz w:val="22"/>
        <w:szCs w:val="22"/>
      </w:rPr>
      <w:t>June 11</w:t>
    </w:r>
    <w:r>
      <w:rPr>
        <w:rStyle w:val="PageNumber"/>
        <w:sz w:val="22"/>
        <w:szCs w:val="22"/>
      </w:rPr>
      <w:t>, 2020</w:t>
    </w:r>
  </w:p>
  <w:p w14:paraId="5BB937FE" w14:textId="750F251B" w:rsidR="00EC7FC5" w:rsidRPr="00BB4687" w:rsidRDefault="00EC7FC5"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E6775F">
      <w:rPr>
        <w:rStyle w:val="PageNumber"/>
        <w:noProof/>
        <w:sz w:val="14"/>
        <w:szCs w:val="14"/>
      </w:rPr>
      <w:t>\\Massdevelopment.com\mdfa\BosGroups\Legal\Agency General Operating Files\Board Book\2020 Bd Meeting\7-9-20\General\6-11-20 Minutes (final)(approved).docx</w:t>
    </w:r>
    <w:r w:rsidRPr="00BB4687">
      <w:rPr>
        <w:rStyle w:val="PageNumber"/>
        <w:noProof/>
        <w:sz w:val="14"/>
        <w:szCs w:val="14"/>
      </w:rPr>
      <w:fldChar w:fldCharType="end"/>
    </w:r>
  </w:p>
  <w:p w14:paraId="6BA5E7E2" w14:textId="3B79C3FE" w:rsidR="00EC7FC5" w:rsidRPr="00530960" w:rsidRDefault="00EC7FC5"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108E1">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EC7FC5" w:rsidRDefault="00EC7FC5">
      <w:r>
        <w:separator/>
      </w:r>
    </w:p>
  </w:footnote>
  <w:footnote w:type="continuationSeparator" w:id="0">
    <w:p w14:paraId="6DED2CAE" w14:textId="77777777" w:rsidR="00EC7FC5" w:rsidRDefault="00EC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030C" w14:textId="68B2B9EC" w:rsidR="00E6775F" w:rsidRPr="00E6775F" w:rsidRDefault="00E6775F" w:rsidP="00E6775F">
    <w:pPr>
      <w:pStyle w:val="Header"/>
      <w:jc w:val="right"/>
      <w:rPr>
        <w:b/>
        <w:i/>
      </w:rPr>
    </w:pPr>
    <w:r w:rsidRPr="00E6775F">
      <w:rPr>
        <w:b/>
        <w:i/>
      </w:rPr>
      <w:t>Approved:</w:t>
    </w:r>
  </w:p>
  <w:p w14:paraId="2B93896C" w14:textId="13EED07F" w:rsidR="00E6775F" w:rsidRPr="00E6775F" w:rsidRDefault="00E6775F" w:rsidP="00E6775F">
    <w:pPr>
      <w:pStyle w:val="Header"/>
      <w:jc w:val="right"/>
      <w:rPr>
        <w:b/>
        <w:i/>
      </w:rPr>
    </w:pPr>
    <w:r w:rsidRPr="00E6775F">
      <w:rPr>
        <w:b/>
        <w:i/>
      </w:rPr>
      <w:t>July 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5"/>
  </w:num>
  <w:num w:numId="4">
    <w:abstractNumId w:val="5"/>
  </w:num>
  <w:num w:numId="5">
    <w:abstractNumId w:val="22"/>
  </w:num>
  <w:num w:numId="6">
    <w:abstractNumId w:val="3"/>
  </w:num>
  <w:num w:numId="7">
    <w:abstractNumId w:val="18"/>
  </w:num>
  <w:num w:numId="8">
    <w:abstractNumId w:val="26"/>
  </w:num>
  <w:num w:numId="9">
    <w:abstractNumId w:val="25"/>
  </w:num>
  <w:num w:numId="10">
    <w:abstractNumId w:val="34"/>
  </w:num>
  <w:num w:numId="11">
    <w:abstractNumId w:val="30"/>
  </w:num>
  <w:num w:numId="12">
    <w:abstractNumId w:val="14"/>
  </w:num>
  <w:num w:numId="13">
    <w:abstractNumId w:val="29"/>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1"/>
  </w:num>
  <w:num w:numId="27">
    <w:abstractNumId w:val="28"/>
  </w:num>
  <w:num w:numId="28">
    <w:abstractNumId w:val="32"/>
  </w:num>
  <w:num w:numId="29">
    <w:abstractNumId w:val="7"/>
  </w:num>
  <w:num w:numId="30">
    <w:abstractNumId w:val="0"/>
  </w:num>
  <w:num w:numId="31">
    <w:abstractNumId w:val="19"/>
  </w:num>
  <w:num w:numId="32">
    <w:abstractNumId w:val="12"/>
  </w:num>
  <w:num w:numId="33">
    <w:abstractNumId w:val="33"/>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yB9k5nVANOXtaNznSw2q2o0AcDfh1tcZMygLTpPIcjhUlS2aPLSWI5qOsAU3r39l3zXURwYco0408749ARHaA==" w:salt="XwBlAGBETnMxM//LsjTHmA=="/>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8E1"/>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B9"/>
    <w:rsid w:val="00014DCA"/>
    <w:rsid w:val="00014DCD"/>
    <w:rsid w:val="00014E3F"/>
    <w:rsid w:val="00014E75"/>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2149"/>
    <w:rsid w:val="0004278F"/>
    <w:rsid w:val="00043248"/>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B08"/>
    <w:rsid w:val="00075DCD"/>
    <w:rsid w:val="000763C0"/>
    <w:rsid w:val="000766F4"/>
    <w:rsid w:val="00076C98"/>
    <w:rsid w:val="00077BA2"/>
    <w:rsid w:val="000800D9"/>
    <w:rsid w:val="000803CF"/>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CA3"/>
    <w:rsid w:val="000E5DCC"/>
    <w:rsid w:val="000E611B"/>
    <w:rsid w:val="000E684A"/>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28C4"/>
    <w:rsid w:val="00112955"/>
    <w:rsid w:val="00113424"/>
    <w:rsid w:val="00113853"/>
    <w:rsid w:val="001138F4"/>
    <w:rsid w:val="00115004"/>
    <w:rsid w:val="0011563B"/>
    <w:rsid w:val="001157FB"/>
    <w:rsid w:val="00116124"/>
    <w:rsid w:val="001166F4"/>
    <w:rsid w:val="00117357"/>
    <w:rsid w:val="0011782F"/>
    <w:rsid w:val="001178D1"/>
    <w:rsid w:val="00117B6D"/>
    <w:rsid w:val="0012096D"/>
    <w:rsid w:val="00121142"/>
    <w:rsid w:val="00121A9D"/>
    <w:rsid w:val="00121D72"/>
    <w:rsid w:val="00122273"/>
    <w:rsid w:val="001238F5"/>
    <w:rsid w:val="001238FA"/>
    <w:rsid w:val="0012429E"/>
    <w:rsid w:val="00124649"/>
    <w:rsid w:val="00124871"/>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825"/>
    <w:rsid w:val="00146AD7"/>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3E78"/>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6265"/>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1D9"/>
    <w:rsid w:val="001C560D"/>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5186"/>
    <w:rsid w:val="001D5C58"/>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253A"/>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F25"/>
    <w:rsid w:val="002A2C23"/>
    <w:rsid w:val="002A2E7E"/>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AEF"/>
    <w:rsid w:val="00345B4E"/>
    <w:rsid w:val="003465B5"/>
    <w:rsid w:val="003466E1"/>
    <w:rsid w:val="0034780E"/>
    <w:rsid w:val="00347AAD"/>
    <w:rsid w:val="003504D2"/>
    <w:rsid w:val="00350B1B"/>
    <w:rsid w:val="003511AE"/>
    <w:rsid w:val="00351557"/>
    <w:rsid w:val="00351566"/>
    <w:rsid w:val="0035156C"/>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45"/>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1B04"/>
    <w:rsid w:val="004420CD"/>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3C2"/>
    <w:rsid w:val="004A555B"/>
    <w:rsid w:val="004A5930"/>
    <w:rsid w:val="004A5C27"/>
    <w:rsid w:val="004A5DE4"/>
    <w:rsid w:val="004A60C9"/>
    <w:rsid w:val="004A6A19"/>
    <w:rsid w:val="004A6CE7"/>
    <w:rsid w:val="004A7563"/>
    <w:rsid w:val="004A7E60"/>
    <w:rsid w:val="004B1010"/>
    <w:rsid w:val="004B1101"/>
    <w:rsid w:val="004B13D0"/>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3ED3"/>
    <w:rsid w:val="00554295"/>
    <w:rsid w:val="005549A0"/>
    <w:rsid w:val="00554A29"/>
    <w:rsid w:val="00554D38"/>
    <w:rsid w:val="00554FA8"/>
    <w:rsid w:val="00555180"/>
    <w:rsid w:val="00555414"/>
    <w:rsid w:val="00555592"/>
    <w:rsid w:val="00555A44"/>
    <w:rsid w:val="005567EC"/>
    <w:rsid w:val="00556BE4"/>
    <w:rsid w:val="00556C5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BF"/>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7E"/>
    <w:rsid w:val="00581CB4"/>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07D6"/>
    <w:rsid w:val="005F130C"/>
    <w:rsid w:val="005F1571"/>
    <w:rsid w:val="005F1A17"/>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6D7C"/>
    <w:rsid w:val="006070BB"/>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DA7"/>
    <w:rsid w:val="006608F5"/>
    <w:rsid w:val="00660CC7"/>
    <w:rsid w:val="00662549"/>
    <w:rsid w:val="00662AAB"/>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1057"/>
    <w:rsid w:val="00711A3C"/>
    <w:rsid w:val="007126EC"/>
    <w:rsid w:val="007130A6"/>
    <w:rsid w:val="00713565"/>
    <w:rsid w:val="00713843"/>
    <w:rsid w:val="00714583"/>
    <w:rsid w:val="0071487A"/>
    <w:rsid w:val="00714923"/>
    <w:rsid w:val="007149E4"/>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3D86"/>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AE4"/>
    <w:rsid w:val="00824C2F"/>
    <w:rsid w:val="008254D9"/>
    <w:rsid w:val="008257C6"/>
    <w:rsid w:val="0082584D"/>
    <w:rsid w:val="00825DFF"/>
    <w:rsid w:val="00826718"/>
    <w:rsid w:val="00826AF7"/>
    <w:rsid w:val="00826E01"/>
    <w:rsid w:val="00826F5D"/>
    <w:rsid w:val="00827410"/>
    <w:rsid w:val="008275CB"/>
    <w:rsid w:val="008276E9"/>
    <w:rsid w:val="008277D4"/>
    <w:rsid w:val="00827B63"/>
    <w:rsid w:val="008300BE"/>
    <w:rsid w:val="00830407"/>
    <w:rsid w:val="00830C01"/>
    <w:rsid w:val="00830DFD"/>
    <w:rsid w:val="008312A7"/>
    <w:rsid w:val="0083165B"/>
    <w:rsid w:val="00831CD6"/>
    <w:rsid w:val="00831E9F"/>
    <w:rsid w:val="00832798"/>
    <w:rsid w:val="00832F77"/>
    <w:rsid w:val="0083303D"/>
    <w:rsid w:val="00833A51"/>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6CB"/>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0AC6"/>
    <w:rsid w:val="008D10A3"/>
    <w:rsid w:val="008D1414"/>
    <w:rsid w:val="008D18D7"/>
    <w:rsid w:val="008D1969"/>
    <w:rsid w:val="008D1ED9"/>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8F7C71"/>
    <w:rsid w:val="00900613"/>
    <w:rsid w:val="00900E24"/>
    <w:rsid w:val="0090102D"/>
    <w:rsid w:val="00901A29"/>
    <w:rsid w:val="00901FAA"/>
    <w:rsid w:val="0090226A"/>
    <w:rsid w:val="009023C3"/>
    <w:rsid w:val="0090290E"/>
    <w:rsid w:val="00902A8A"/>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26B"/>
    <w:rsid w:val="0093319D"/>
    <w:rsid w:val="009337D4"/>
    <w:rsid w:val="00933A13"/>
    <w:rsid w:val="00933DB6"/>
    <w:rsid w:val="009345D9"/>
    <w:rsid w:val="00934B56"/>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344C"/>
    <w:rsid w:val="009436C9"/>
    <w:rsid w:val="00943D27"/>
    <w:rsid w:val="00945454"/>
    <w:rsid w:val="00945781"/>
    <w:rsid w:val="00945F2A"/>
    <w:rsid w:val="0094630A"/>
    <w:rsid w:val="009466A2"/>
    <w:rsid w:val="00946A54"/>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0F23"/>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976E3"/>
    <w:rsid w:val="009A1302"/>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70A"/>
    <w:rsid w:val="009C2E6D"/>
    <w:rsid w:val="009C3309"/>
    <w:rsid w:val="009C3C93"/>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5F57"/>
    <w:rsid w:val="00A261E5"/>
    <w:rsid w:val="00A268F2"/>
    <w:rsid w:val="00A26C0E"/>
    <w:rsid w:val="00A26C72"/>
    <w:rsid w:val="00A27311"/>
    <w:rsid w:val="00A27332"/>
    <w:rsid w:val="00A275A9"/>
    <w:rsid w:val="00A278DF"/>
    <w:rsid w:val="00A27C62"/>
    <w:rsid w:val="00A27F7D"/>
    <w:rsid w:val="00A30109"/>
    <w:rsid w:val="00A301FA"/>
    <w:rsid w:val="00A3139F"/>
    <w:rsid w:val="00A3143A"/>
    <w:rsid w:val="00A316E8"/>
    <w:rsid w:val="00A31750"/>
    <w:rsid w:val="00A32AB0"/>
    <w:rsid w:val="00A32FBE"/>
    <w:rsid w:val="00A33582"/>
    <w:rsid w:val="00A338C0"/>
    <w:rsid w:val="00A33AD9"/>
    <w:rsid w:val="00A33B17"/>
    <w:rsid w:val="00A33F6B"/>
    <w:rsid w:val="00A3440B"/>
    <w:rsid w:val="00A354BF"/>
    <w:rsid w:val="00A358EB"/>
    <w:rsid w:val="00A35A4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212"/>
    <w:rsid w:val="00A815A0"/>
    <w:rsid w:val="00A816B9"/>
    <w:rsid w:val="00A81D8B"/>
    <w:rsid w:val="00A824A4"/>
    <w:rsid w:val="00A82735"/>
    <w:rsid w:val="00A831DA"/>
    <w:rsid w:val="00A83364"/>
    <w:rsid w:val="00A834AB"/>
    <w:rsid w:val="00A83589"/>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A002C"/>
    <w:rsid w:val="00AA00FF"/>
    <w:rsid w:val="00AA01AA"/>
    <w:rsid w:val="00AA0632"/>
    <w:rsid w:val="00AA0F6F"/>
    <w:rsid w:val="00AA11D7"/>
    <w:rsid w:val="00AA1CEB"/>
    <w:rsid w:val="00AA1F52"/>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858"/>
    <w:rsid w:val="00AF7B4A"/>
    <w:rsid w:val="00B00201"/>
    <w:rsid w:val="00B007D8"/>
    <w:rsid w:val="00B00E0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0F38"/>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A1B"/>
    <w:rsid w:val="00B64FA1"/>
    <w:rsid w:val="00B6535C"/>
    <w:rsid w:val="00B65CDE"/>
    <w:rsid w:val="00B66618"/>
    <w:rsid w:val="00B6662B"/>
    <w:rsid w:val="00B674C1"/>
    <w:rsid w:val="00B700C3"/>
    <w:rsid w:val="00B70AA6"/>
    <w:rsid w:val="00B70B9D"/>
    <w:rsid w:val="00B71235"/>
    <w:rsid w:val="00B714E7"/>
    <w:rsid w:val="00B7150A"/>
    <w:rsid w:val="00B71850"/>
    <w:rsid w:val="00B71C72"/>
    <w:rsid w:val="00B72596"/>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423"/>
    <w:rsid w:val="00BD46CA"/>
    <w:rsid w:val="00BD4E4F"/>
    <w:rsid w:val="00BD5329"/>
    <w:rsid w:val="00BD5764"/>
    <w:rsid w:val="00BD5CA1"/>
    <w:rsid w:val="00BD6194"/>
    <w:rsid w:val="00BD6C25"/>
    <w:rsid w:val="00BD6F85"/>
    <w:rsid w:val="00BD71D2"/>
    <w:rsid w:val="00BD758F"/>
    <w:rsid w:val="00BD7807"/>
    <w:rsid w:val="00BD7935"/>
    <w:rsid w:val="00BD7CF5"/>
    <w:rsid w:val="00BD7DE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C1B"/>
    <w:rsid w:val="00BE548D"/>
    <w:rsid w:val="00BE65A9"/>
    <w:rsid w:val="00BF1006"/>
    <w:rsid w:val="00BF1736"/>
    <w:rsid w:val="00BF1BE1"/>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725"/>
    <w:rsid w:val="00C03911"/>
    <w:rsid w:val="00C03A92"/>
    <w:rsid w:val="00C049F2"/>
    <w:rsid w:val="00C04DE1"/>
    <w:rsid w:val="00C04EE1"/>
    <w:rsid w:val="00C053A3"/>
    <w:rsid w:val="00C053CC"/>
    <w:rsid w:val="00C05412"/>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88C"/>
    <w:rsid w:val="00C27672"/>
    <w:rsid w:val="00C276C8"/>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16E"/>
    <w:rsid w:val="00C97599"/>
    <w:rsid w:val="00C9769A"/>
    <w:rsid w:val="00CA0C83"/>
    <w:rsid w:val="00CA0F8E"/>
    <w:rsid w:val="00CA1591"/>
    <w:rsid w:val="00CA20FB"/>
    <w:rsid w:val="00CA2A22"/>
    <w:rsid w:val="00CA2E47"/>
    <w:rsid w:val="00CA3046"/>
    <w:rsid w:val="00CA34CB"/>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E86"/>
    <w:rsid w:val="00CE2F44"/>
    <w:rsid w:val="00CE3A6A"/>
    <w:rsid w:val="00CE40EA"/>
    <w:rsid w:val="00CE4956"/>
    <w:rsid w:val="00CE4FF2"/>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D006A1"/>
    <w:rsid w:val="00D00AA8"/>
    <w:rsid w:val="00D0100B"/>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F43"/>
    <w:rsid w:val="00D1561E"/>
    <w:rsid w:val="00D157B4"/>
    <w:rsid w:val="00D16120"/>
    <w:rsid w:val="00D16218"/>
    <w:rsid w:val="00D16263"/>
    <w:rsid w:val="00D168C3"/>
    <w:rsid w:val="00D16E65"/>
    <w:rsid w:val="00D17DF3"/>
    <w:rsid w:val="00D17EEB"/>
    <w:rsid w:val="00D2031D"/>
    <w:rsid w:val="00D206D2"/>
    <w:rsid w:val="00D209DF"/>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969"/>
    <w:rsid w:val="00D87EA7"/>
    <w:rsid w:val="00D91024"/>
    <w:rsid w:val="00D91280"/>
    <w:rsid w:val="00D91DF2"/>
    <w:rsid w:val="00D920D0"/>
    <w:rsid w:val="00D92E73"/>
    <w:rsid w:val="00D938AF"/>
    <w:rsid w:val="00D93B0F"/>
    <w:rsid w:val="00D93C84"/>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2B45"/>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402"/>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A6B"/>
    <w:rsid w:val="00DE01B2"/>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8E3"/>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628"/>
    <w:rsid w:val="00E63B36"/>
    <w:rsid w:val="00E64102"/>
    <w:rsid w:val="00E64D00"/>
    <w:rsid w:val="00E654C0"/>
    <w:rsid w:val="00E663DC"/>
    <w:rsid w:val="00E66D0E"/>
    <w:rsid w:val="00E66E3A"/>
    <w:rsid w:val="00E6775F"/>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779AC"/>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B3D"/>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244"/>
    <w:rsid w:val="00EB3B54"/>
    <w:rsid w:val="00EB3D5D"/>
    <w:rsid w:val="00EB4726"/>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4668"/>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200F"/>
    <w:rsid w:val="00F5224B"/>
    <w:rsid w:val="00F52695"/>
    <w:rsid w:val="00F52765"/>
    <w:rsid w:val="00F52A58"/>
    <w:rsid w:val="00F52A84"/>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AEE"/>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320"/>
    <w:rsid w:val="00FA69BA"/>
    <w:rsid w:val="00FA6C8E"/>
    <w:rsid w:val="00FA729E"/>
    <w:rsid w:val="00FA768D"/>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B50"/>
    <w:rsid w:val="00FD6B60"/>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A42E-4137-4739-972F-007AC6FA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4312</Words>
  <Characters>23066</Characters>
  <Application>Microsoft Office Word</Application>
  <DocSecurity>12</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2020-07-09T19:10:00Z</dcterms:created>
  <dcterms:modified xsi:type="dcterms:W3CDTF">2020-07-09T19:10:00Z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