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F9377D">
      <w:pPr>
        <w:jc w:val="center"/>
        <w:rPr>
          <w:b/>
          <w:smallCaps/>
          <w:sz w:val="24"/>
          <w:szCs w:val="24"/>
        </w:rPr>
      </w:pPr>
      <w:bookmarkStart w:id="0" w:name="_GoBack"/>
      <w:bookmarkEnd w:id="0"/>
      <w:r w:rsidRPr="003141B1">
        <w:rPr>
          <w:b/>
          <w:smallCaps/>
          <w:sz w:val="24"/>
          <w:szCs w:val="24"/>
        </w:rPr>
        <w:t>Massachus</w:t>
      </w:r>
      <w:r w:rsidR="00306E09">
        <w:rPr>
          <w:b/>
          <w:smallCaps/>
          <w:sz w:val="24"/>
          <w:szCs w:val="24"/>
        </w:rPr>
        <w:t>etts Development Finance Agency</w:t>
      </w:r>
    </w:p>
    <w:p w:rsidR="003141B1" w:rsidRDefault="003141B1" w:rsidP="00F9377D">
      <w:pPr>
        <w:jc w:val="center"/>
        <w:rPr>
          <w:b/>
          <w:bCs/>
          <w:sz w:val="24"/>
          <w:szCs w:val="24"/>
        </w:rPr>
      </w:pPr>
    </w:p>
    <w:p w:rsidR="0085600A" w:rsidRPr="007E2171" w:rsidRDefault="0085600A" w:rsidP="00F9377D">
      <w:pPr>
        <w:jc w:val="center"/>
        <w:rPr>
          <w:b/>
          <w:bCs/>
          <w:sz w:val="24"/>
          <w:szCs w:val="24"/>
        </w:rPr>
      </w:pPr>
      <w:r w:rsidRPr="007E2171">
        <w:rPr>
          <w:b/>
          <w:bCs/>
          <w:sz w:val="24"/>
          <w:szCs w:val="24"/>
        </w:rPr>
        <w:t>Meeting of the Board of Directors</w:t>
      </w:r>
    </w:p>
    <w:p w:rsidR="00306E09" w:rsidRPr="007E2171" w:rsidRDefault="00CA4926" w:rsidP="00F9377D">
      <w:pPr>
        <w:jc w:val="center"/>
        <w:rPr>
          <w:b/>
          <w:bCs/>
          <w:sz w:val="24"/>
          <w:szCs w:val="24"/>
        </w:rPr>
      </w:pPr>
      <w:r>
        <w:rPr>
          <w:b/>
          <w:bCs/>
          <w:sz w:val="24"/>
          <w:szCs w:val="24"/>
        </w:rPr>
        <w:t>Thursday</w:t>
      </w:r>
      <w:r w:rsidR="008F1391">
        <w:rPr>
          <w:b/>
          <w:bCs/>
          <w:sz w:val="24"/>
          <w:szCs w:val="24"/>
        </w:rPr>
        <w:t xml:space="preserve">, </w:t>
      </w:r>
      <w:r w:rsidR="005307C4">
        <w:rPr>
          <w:b/>
          <w:bCs/>
          <w:sz w:val="24"/>
          <w:szCs w:val="24"/>
        </w:rPr>
        <w:t>April 12</w:t>
      </w:r>
      <w:r w:rsidR="00306E09">
        <w:rPr>
          <w:b/>
          <w:bCs/>
          <w:sz w:val="24"/>
          <w:szCs w:val="24"/>
        </w:rPr>
        <w:t>, 2018</w:t>
      </w:r>
    </w:p>
    <w:p w:rsidR="00E3147F" w:rsidRDefault="004E4A5E" w:rsidP="00F9377D">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F9377D">
      <w:pPr>
        <w:tabs>
          <w:tab w:val="left" w:pos="5985"/>
        </w:tabs>
        <w:outlineLvl w:val="0"/>
        <w:rPr>
          <w:bCs/>
          <w:sz w:val="24"/>
          <w:szCs w:val="24"/>
        </w:rPr>
      </w:pPr>
    </w:p>
    <w:p w:rsidR="00E3147F" w:rsidRPr="00982565" w:rsidRDefault="00E3147F" w:rsidP="00F9377D">
      <w:pPr>
        <w:jc w:val="center"/>
        <w:outlineLvl w:val="0"/>
        <w:rPr>
          <w:b/>
          <w:bCs/>
          <w:sz w:val="24"/>
          <w:szCs w:val="24"/>
          <w:u w:val="single"/>
        </w:rPr>
      </w:pPr>
      <w:r w:rsidRPr="00982565">
        <w:rPr>
          <w:b/>
          <w:bCs/>
          <w:sz w:val="24"/>
          <w:szCs w:val="24"/>
          <w:u w:val="single"/>
        </w:rPr>
        <w:t>M I N U T E S</w:t>
      </w:r>
    </w:p>
    <w:p w:rsidR="00E3147F" w:rsidRPr="008263BE" w:rsidRDefault="00E3147F" w:rsidP="00F9377D">
      <w:pPr>
        <w:tabs>
          <w:tab w:val="left" w:pos="3260"/>
        </w:tabs>
        <w:rPr>
          <w:bCs/>
          <w:sz w:val="24"/>
          <w:szCs w:val="24"/>
          <w:u w:val="single"/>
        </w:rPr>
      </w:pPr>
    </w:p>
    <w:p w:rsidR="003C3FC2" w:rsidRPr="008263BE" w:rsidRDefault="004A7563" w:rsidP="00F9377D">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F9377D">
      <w:pPr>
        <w:tabs>
          <w:tab w:val="left" w:pos="2880"/>
        </w:tabs>
        <w:jc w:val="both"/>
        <w:rPr>
          <w:sz w:val="24"/>
          <w:szCs w:val="24"/>
          <w:lang w:val="de-DE"/>
        </w:rPr>
      </w:pPr>
      <w:r w:rsidRPr="008263BE">
        <w:rPr>
          <w:sz w:val="24"/>
          <w:szCs w:val="24"/>
          <w:lang w:val="de-DE"/>
        </w:rPr>
        <w:tab/>
        <w:t xml:space="preserve">Brian Kavoogian, </w:t>
      </w:r>
      <w:r w:rsidR="005C511D">
        <w:rPr>
          <w:sz w:val="24"/>
          <w:szCs w:val="24"/>
          <w:lang w:val="de-DE"/>
        </w:rPr>
        <w:t xml:space="preserve">Vice </w:t>
      </w:r>
      <w:r w:rsidR="00772B93">
        <w:rPr>
          <w:sz w:val="24"/>
          <w:szCs w:val="24"/>
          <w:lang w:val="de-DE"/>
        </w:rPr>
        <w:t>Chair</w:t>
      </w:r>
    </w:p>
    <w:p w:rsidR="00306E09" w:rsidRPr="008263BE" w:rsidRDefault="00306E09" w:rsidP="00F9377D">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336C05" w:rsidRPr="008263BE" w:rsidRDefault="00336C05" w:rsidP="00F9377D">
      <w:pPr>
        <w:tabs>
          <w:tab w:val="left" w:pos="2880"/>
        </w:tabs>
        <w:jc w:val="both"/>
        <w:rPr>
          <w:sz w:val="24"/>
          <w:szCs w:val="24"/>
          <w:lang w:val="de-DE"/>
        </w:rPr>
      </w:pPr>
      <w:r w:rsidRPr="008263BE">
        <w:rPr>
          <w:sz w:val="24"/>
          <w:szCs w:val="24"/>
          <w:lang w:val="de-DE"/>
        </w:rPr>
        <w:tab/>
        <w:t>James Blake</w:t>
      </w:r>
    </w:p>
    <w:p w:rsidR="004F540F" w:rsidRPr="008263BE" w:rsidRDefault="004F540F" w:rsidP="00F9377D">
      <w:pPr>
        <w:tabs>
          <w:tab w:val="left" w:pos="2880"/>
        </w:tabs>
        <w:jc w:val="both"/>
        <w:rPr>
          <w:sz w:val="24"/>
          <w:szCs w:val="24"/>
          <w:lang w:val="de-DE"/>
        </w:rPr>
      </w:pPr>
      <w:r w:rsidRPr="008263BE">
        <w:rPr>
          <w:sz w:val="24"/>
          <w:szCs w:val="24"/>
          <w:lang w:val="de-DE"/>
        </w:rPr>
        <w:tab/>
        <w:t>James Chisholm</w:t>
      </w:r>
    </w:p>
    <w:p w:rsidR="00B04969" w:rsidRPr="008263BE" w:rsidRDefault="00B04969" w:rsidP="00F9377D">
      <w:pPr>
        <w:tabs>
          <w:tab w:val="left" w:pos="2880"/>
        </w:tabs>
        <w:ind w:left="3240" w:hanging="3240"/>
        <w:jc w:val="both"/>
        <w:rPr>
          <w:sz w:val="24"/>
          <w:szCs w:val="24"/>
        </w:rPr>
      </w:pPr>
      <w:r w:rsidRPr="008263BE">
        <w:rPr>
          <w:sz w:val="24"/>
          <w:szCs w:val="24"/>
        </w:rPr>
        <w:tab/>
        <w:t>Karen Courtney</w:t>
      </w:r>
    </w:p>
    <w:p w:rsidR="00306E09" w:rsidRPr="008263BE" w:rsidRDefault="00306E09" w:rsidP="00F9377D">
      <w:pPr>
        <w:tabs>
          <w:tab w:val="left" w:pos="2880"/>
        </w:tabs>
        <w:ind w:left="3240" w:hanging="3240"/>
        <w:jc w:val="both"/>
        <w:rPr>
          <w:sz w:val="24"/>
          <w:szCs w:val="24"/>
        </w:rPr>
      </w:pPr>
      <w:r>
        <w:rPr>
          <w:sz w:val="24"/>
          <w:szCs w:val="24"/>
        </w:rPr>
        <w:tab/>
        <w:t>Grace Fey</w:t>
      </w:r>
    </w:p>
    <w:p w:rsidR="0068394D" w:rsidRPr="008263BE" w:rsidRDefault="0068394D" w:rsidP="00F9377D">
      <w:pPr>
        <w:tabs>
          <w:tab w:val="left" w:pos="2880"/>
        </w:tabs>
        <w:ind w:left="3240" w:hanging="3240"/>
        <w:jc w:val="both"/>
        <w:rPr>
          <w:sz w:val="24"/>
          <w:szCs w:val="24"/>
        </w:rPr>
      </w:pPr>
      <w:r w:rsidRPr="008263BE">
        <w:rPr>
          <w:sz w:val="24"/>
          <w:szCs w:val="24"/>
        </w:rPr>
        <w:tab/>
        <w:t>Juan Carlos Morales</w:t>
      </w:r>
    </w:p>
    <w:p w:rsidR="000D52DB" w:rsidRPr="008263BE" w:rsidRDefault="000D52DB" w:rsidP="00F9377D">
      <w:pPr>
        <w:tabs>
          <w:tab w:val="left" w:pos="2880"/>
        </w:tabs>
        <w:ind w:left="3240" w:hanging="3240"/>
        <w:jc w:val="both"/>
        <w:rPr>
          <w:sz w:val="24"/>
          <w:szCs w:val="24"/>
        </w:rPr>
      </w:pPr>
      <w:r>
        <w:rPr>
          <w:sz w:val="24"/>
          <w:szCs w:val="24"/>
          <w:lang w:val="de-DE"/>
        </w:rPr>
        <w:tab/>
        <w:t>Ellen Zane, newly appointed</w:t>
      </w:r>
    </w:p>
    <w:p w:rsidR="0038058E" w:rsidRPr="008263BE" w:rsidRDefault="0038058E" w:rsidP="00F9377D">
      <w:pPr>
        <w:tabs>
          <w:tab w:val="left" w:pos="2880"/>
        </w:tabs>
        <w:jc w:val="both"/>
        <w:outlineLvl w:val="0"/>
        <w:rPr>
          <w:sz w:val="24"/>
          <w:szCs w:val="24"/>
          <w:lang w:val="de-DE"/>
        </w:rPr>
      </w:pPr>
    </w:p>
    <w:p w:rsidR="000D52DB" w:rsidRPr="008263BE" w:rsidRDefault="00E738FD" w:rsidP="00F9377D">
      <w:pPr>
        <w:tabs>
          <w:tab w:val="left" w:pos="2880"/>
        </w:tabs>
        <w:jc w:val="both"/>
        <w:rPr>
          <w:sz w:val="24"/>
          <w:szCs w:val="24"/>
          <w:lang w:val="de-DE"/>
        </w:rPr>
      </w:pPr>
      <w:r w:rsidRPr="008263BE">
        <w:rPr>
          <w:sz w:val="24"/>
          <w:szCs w:val="24"/>
          <w:lang w:val="de-DE"/>
        </w:rPr>
        <w:t>DIRECTORS ABSENT:</w:t>
      </w:r>
      <w:r w:rsidR="004F540F" w:rsidRPr="004F540F">
        <w:rPr>
          <w:sz w:val="24"/>
          <w:szCs w:val="24"/>
          <w:lang w:val="de-DE"/>
        </w:rPr>
        <w:t xml:space="preserve"> </w:t>
      </w:r>
      <w:r w:rsidR="000D52DB" w:rsidRPr="008263BE">
        <w:rPr>
          <w:sz w:val="24"/>
          <w:szCs w:val="24"/>
          <w:lang w:val="de-DE"/>
        </w:rPr>
        <w:tab/>
        <w:t>Christopher Vincze</w:t>
      </w:r>
    </w:p>
    <w:p w:rsidR="00D72289" w:rsidRPr="008263BE" w:rsidRDefault="00D72289" w:rsidP="00F9377D">
      <w:pPr>
        <w:tabs>
          <w:tab w:val="left" w:pos="2880"/>
        </w:tabs>
        <w:jc w:val="both"/>
        <w:rPr>
          <w:sz w:val="24"/>
          <w:szCs w:val="24"/>
          <w:lang w:val="de-DE"/>
        </w:rPr>
      </w:pPr>
    </w:p>
    <w:p w:rsidR="000D52DB" w:rsidRDefault="000D52DB" w:rsidP="00F9377D">
      <w:pPr>
        <w:tabs>
          <w:tab w:val="left" w:pos="2880"/>
        </w:tabs>
        <w:ind w:left="3240" w:hanging="3240"/>
        <w:jc w:val="both"/>
        <w:rPr>
          <w:sz w:val="24"/>
          <w:szCs w:val="24"/>
        </w:rPr>
      </w:pPr>
      <w:r w:rsidRPr="008263BE">
        <w:rPr>
          <w:sz w:val="24"/>
          <w:szCs w:val="24"/>
        </w:rPr>
        <w:t>Agency Staff:</w:t>
      </w:r>
      <w:r w:rsidRPr="008263BE">
        <w:rPr>
          <w:sz w:val="24"/>
          <w:szCs w:val="24"/>
        </w:rPr>
        <w:tab/>
      </w:r>
      <w:r>
        <w:rPr>
          <w:sz w:val="24"/>
          <w:szCs w:val="24"/>
        </w:rPr>
        <w:t>Lauren Liss, President and CEO</w:t>
      </w:r>
    </w:p>
    <w:p w:rsidR="000D52DB" w:rsidRDefault="000D52DB" w:rsidP="00F9377D">
      <w:pPr>
        <w:tabs>
          <w:tab w:val="left" w:pos="2880"/>
        </w:tabs>
        <w:ind w:left="3240" w:hanging="3240"/>
        <w:jc w:val="both"/>
        <w:rPr>
          <w:sz w:val="24"/>
          <w:szCs w:val="24"/>
        </w:rPr>
      </w:pPr>
      <w:r>
        <w:rPr>
          <w:sz w:val="24"/>
          <w:szCs w:val="24"/>
        </w:rPr>
        <w:tab/>
        <w:t>Robert Ruzzo, Deputy Director, General Counsel, Secretary</w:t>
      </w:r>
    </w:p>
    <w:p w:rsidR="007E57BE" w:rsidRDefault="007E57BE" w:rsidP="00F9377D">
      <w:pPr>
        <w:tabs>
          <w:tab w:val="left" w:pos="2880"/>
        </w:tabs>
        <w:ind w:left="3240" w:hanging="3240"/>
        <w:jc w:val="both"/>
        <w:rPr>
          <w:sz w:val="24"/>
          <w:szCs w:val="24"/>
        </w:rPr>
      </w:pPr>
      <w:r>
        <w:rPr>
          <w:sz w:val="24"/>
          <w:szCs w:val="24"/>
        </w:rPr>
        <w:tab/>
        <w:t>Simon Gerlin, Chief Financial Officer</w:t>
      </w:r>
    </w:p>
    <w:p w:rsidR="000D52DB" w:rsidRDefault="000D52DB" w:rsidP="00F9377D">
      <w:pPr>
        <w:tabs>
          <w:tab w:val="left" w:pos="2880"/>
        </w:tabs>
        <w:jc w:val="both"/>
        <w:rPr>
          <w:sz w:val="24"/>
          <w:szCs w:val="24"/>
        </w:rPr>
      </w:pPr>
      <w:r w:rsidRPr="008263BE">
        <w:rPr>
          <w:sz w:val="24"/>
          <w:szCs w:val="24"/>
        </w:rPr>
        <w:tab/>
        <w:t>Laura Canter, EVP, Finance Programs</w:t>
      </w:r>
    </w:p>
    <w:p w:rsidR="000D52DB" w:rsidRPr="008263BE" w:rsidRDefault="000D52DB" w:rsidP="00F9377D">
      <w:pPr>
        <w:tabs>
          <w:tab w:val="left" w:pos="2880"/>
        </w:tabs>
        <w:jc w:val="both"/>
        <w:rPr>
          <w:sz w:val="24"/>
          <w:szCs w:val="24"/>
        </w:rPr>
      </w:pPr>
      <w:r>
        <w:rPr>
          <w:sz w:val="24"/>
          <w:szCs w:val="24"/>
        </w:rPr>
        <w:tab/>
        <w:t>Richard Henderson, EVP, Real Estate</w:t>
      </w:r>
    </w:p>
    <w:p w:rsidR="000D52DB" w:rsidRPr="008263BE" w:rsidRDefault="000D52DB" w:rsidP="00F9377D">
      <w:pPr>
        <w:tabs>
          <w:tab w:val="left" w:pos="2880"/>
        </w:tabs>
        <w:jc w:val="both"/>
        <w:rPr>
          <w:sz w:val="24"/>
          <w:szCs w:val="24"/>
        </w:rPr>
      </w:pPr>
      <w:r w:rsidRPr="008263BE">
        <w:rPr>
          <w:sz w:val="24"/>
          <w:szCs w:val="24"/>
        </w:rPr>
        <w:tab/>
        <w:t>Meg Delorier, Chief of Staff</w:t>
      </w:r>
    </w:p>
    <w:p w:rsidR="000D52DB" w:rsidRDefault="000D52DB" w:rsidP="00F9377D">
      <w:pPr>
        <w:tabs>
          <w:tab w:val="left" w:pos="2880"/>
        </w:tabs>
        <w:jc w:val="both"/>
        <w:rPr>
          <w:sz w:val="24"/>
          <w:szCs w:val="24"/>
        </w:rPr>
      </w:pPr>
      <w:r w:rsidRPr="008263BE">
        <w:rPr>
          <w:sz w:val="24"/>
          <w:szCs w:val="24"/>
        </w:rPr>
        <w:tab/>
        <w:t>Victoria Stratton, Recording Secretary</w:t>
      </w:r>
    </w:p>
    <w:p w:rsidR="000D52DB" w:rsidRDefault="000D52DB" w:rsidP="00F9377D">
      <w:pPr>
        <w:tabs>
          <w:tab w:val="left" w:pos="2880"/>
        </w:tabs>
        <w:jc w:val="both"/>
        <w:rPr>
          <w:sz w:val="24"/>
          <w:szCs w:val="24"/>
        </w:rPr>
      </w:pPr>
      <w:r>
        <w:rPr>
          <w:sz w:val="24"/>
          <w:szCs w:val="24"/>
        </w:rPr>
        <w:tab/>
        <w:t>Kelsey Abbruzzese</w:t>
      </w:r>
    </w:p>
    <w:p w:rsidR="007E57BE" w:rsidRDefault="007E57BE" w:rsidP="00F9377D">
      <w:pPr>
        <w:tabs>
          <w:tab w:val="left" w:pos="2880"/>
        </w:tabs>
        <w:jc w:val="both"/>
        <w:rPr>
          <w:sz w:val="24"/>
          <w:szCs w:val="24"/>
        </w:rPr>
      </w:pPr>
      <w:r>
        <w:rPr>
          <w:sz w:val="24"/>
          <w:szCs w:val="24"/>
        </w:rPr>
        <w:tab/>
        <w:t>Roy Angel</w:t>
      </w:r>
    </w:p>
    <w:p w:rsidR="000D52DB" w:rsidRDefault="000D52DB" w:rsidP="00F9377D">
      <w:pPr>
        <w:tabs>
          <w:tab w:val="left" w:pos="2880"/>
        </w:tabs>
        <w:jc w:val="both"/>
        <w:rPr>
          <w:sz w:val="24"/>
          <w:szCs w:val="24"/>
        </w:rPr>
      </w:pPr>
      <w:r>
        <w:rPr>
          <w:sz w:val="24"/>
          <w:szCs w:val="24"/>
        </w:rPr>
        <w:tab/>
        <w:t>Deb Boyce</w:t>
      </w:r>
    </w:p>
    <w:p w:rsidR="007E57BE" w:rsidRDefault="007E57BE" w:rsidP="00F9377D">
      <w:pPr>
        <w:tabs>
          <w:tab w:val="left" w:pos="2880"/>
        </w:tabs>
        <w:jc w:val="both"/>
        <w:rPr>
          <w:sz w:val="24"/>
          <w:szCs w:val="24"/>
        </w:rPr>
      </w:pPr>
      <w:r>
        <w:rPr>
          <w:sz w:val="24"/>
          <w:szCs w:val="24"/>
        </w:rPr>
        <w:tab/>
        <w:t>Frank Canning</w:t>
      </w:r>
    </w:p>
    <w:p w:rsidR="000D52DB" w:rsidRDefault="000D52DB" w:rsidP="00F9377D">
      <w:pPr>
        <w:tabs>
          <w:tab w:val="left" w:pos="2880"/>
        </w:tabs>
        <w:jc w:val="both"/>
        <w:rPr>
          <w:sz w:val="24"/>
          <w:szCs w:val="24"/>
        </w:rPr>
      </w:pPr>
      <w:r w:rsidRPr="008263BE">
        <w:rPr>
          <w:sz w:val="24"/>
          <w:szCs w:val="24"/>
        </w:rPr>
        <w:tab/>
        <w:t>Rob Carley</w:t>
      </w:r>
    </w:p>
    <w:p w:rsidR="000D52DB" w:rsidRPr="008263BE" w:rsidRDefault="000D52DB" w:rsidP="00F9377D">
      <w:pPr>
        <w:tabs>
          <w:tab w:val="left" w:pos="2880"/>
        </w:tabs>
        <w:jc w:val="both"/>
        <w:rPr>
          <w:sz w:val="24"/>
          <w:szCs w:val="24"/>
        </w:rPr>
      </w:pPr>
      <w:r>
        <w:rPr>
          <w:sz w:val="24"/>
          <w:szCs w:val="24"/>
        </w:rPr>
        <w:tab/>
        <w:t>Steve Chilton</w:t>
      </w:r>
    </w:p>
    <w:p w:rsidR="000D52DB" w:rsidRDefault="000D52DB" w:rsidP="00F9377D">
      <w:pPr>
        <w:tabs>
          <w:tab w:val="left" w:pos="2880"/>
        </w:tabs>
        <w:jc w:val="both"/>
        <w:rPr>
          <w:sz w:val="24"/>
          <w:szCs w:val="24"/>
        </w:rPr>
      </w:pPr>
      <w:r>
        <w:rPr>
          <w:sz w:val="24"/>
          <w:szCs w:val="24"/>
        </w:rPr>
        <w:tab/>
        <w:t>Zack Dovitz</w:t>
      </w:r>
    </w:p>
    <w:p w:rsidR="007E57BE" w:rsidRDefault="007E57BE" w:rsidP="00F9377D">
      <w:pPr>
        <w:tabs>
          <w:tab w:val="left" w:pos="2880"/>
        </w:tabs>
        <w:jc w:val="both"/>
        <w:rPr>
          <w:sz w:val="24"/>
          <w:szCs w:val="24"/>
        </w:rPr>
      </w:pPr>
      <w:r>
        <w:rPr>
          <w:sz w:val="24"/>
          <w:szCs w:val="24"/>
        </w:rPr>
        <w:tab/>
        <w:t>Tony Fracasso</w:t>
      </w:r>
    </w:p>
    <w:p w:rsidR="007E57BE" w:rsidRPr="008263BE" w:rsidRDefault="007E57BE" w:rsidP="00F9377D">
      <w:pPr>
        <w:tabs>
          <w:tab w:val="left" w:pos="2880"/>
        </w:tabs>
        <w:jc w:val="both"/>
        <w:rPr>
          <w:sz w:val="24"/>
          <w:szCs w:val="24"/>
        </w:rPr>
      </w:pPr>
      <w:r>
        <w:rPr>
          <w:sz w:val="24"/>
          <w:szCs w:val="24"/>
        </w:rPr>
        <w:tab/>
        <w:t>Mike Galligan</w:t>
      </w:r>
    </w:p>
    <w:p w:rsidR="000D52DB" w:rsidRDefault="000D52DB" w:rsidP="00F9377D">
      <w:pPr>
        <w:tabs>
          <w:tab w:val="left" w:pos="2880"/>
        </w:tabs>
        <w:jc w:val="both"/>
        <w:rPr>
          <w:sz w:val="24"/>
          <w:szCs w:val="24"/>
        </w:rPr>
      </w:pPr>
      <w:r>
        <w:rPr>
          <w:sz w:val="24"/>
          <w:szCs w:val="24"/>
        </w:rPr>
        <w:tab/>
        <w:t>Zack Greene</w:t>
      </w:r>
    </w:p>
    <w:p w:rsidR="000D52DB" w:rsidRDefault="000D52DB" w:rsidP="00F9377D">
      <w:pPr>
        <w:tabs>
          <w:tab w:val="left" w:pos="2880"/>
        </w:tabs>
        <w:jc w:val="both"/>
        <w:rPr>
          <w:sz w:val="24"/>
          <w:szCs w:val="24"/>
        </w:rPr>
      </w:pPr>
      <w:r>
        <w:rPr>
          <w:sz w:val="24"/>
          <w:szCs w:val="24"/>
        </w:rPr>
        <w:tab/>
        <w:t>Dena Kavanagh</w:t>
      </w:r>
    </w:p>
    <w:p w:rsidR="007E57BE" w:rsidRDefault="007E57BE" w:rsidP="00F9377D">
      <w:pPr>
        <w:tabs>
          <w:tab w:val="left" w:pos="2880"/>
        </w:tabs>
        <w:jc w:val="both"/>
        <w:rPr>
          <w:sz w:val="24"/>
          <w:szCs w:val="24"/>
        </w:rPr>
      </w:pPr>
      <w:r>
        <w:rPr>
          <w:sz w:val="24"/>
          <w:szCs w:val="24"/>
        </w:rPr>
        <w:tab/>
        <w:t>Jim Kenney</w:t>
      </w:r>
    </w:p>
    <w:p w:rsidR="007E57BE" w:rsidRDefault="007E57BE" w:rsidP="00F9377D">
      <w:pPr>
        <w:tabs>
          <w:tab w:val="left" w:pos="2880"/>
        </w:tabs>
        <w:jc w:val="both"/>
        <w:rPr>
          <w:sz w:val="24"/>
          <w:szCs w:val="24"/>
        </w:rPr>
      </w:pPr>
      <w:r>
        <w:rPr>
          <w:sz w:val="24"/>
          <w:szCs w:val="24"/>
        </w:rPr>
        <w:tab/>
        <w:t>Will Kidston</w:t>
      </w:r>
    </w:p>
    <w:p w:rsidR="000D52DB" w:rsidRDefault="000D52DB" w:rsidP="00F9377D">
      <w:pPr>
        <w:tabs>
          <w:tab w:val="left" w:pos="2880"/>
        </w:tabs>
        <w:jc w:val="both"/>
        <w:rPr>
          <w:sz w:val="24"/>
          <w:szCs w:val="24"/>
        </w:rPr>
      </w:pPr>
      <w:r>
        <w:rPr>
          <w:sz w:val="24"/>
          <w:szCs w:val="24"/>
        </w:rPr>
        <w:tab/>
        <w:t>RJ McGrail</w:t>
      </w:r>
    </w:p>
    <w:p w:rsidR="007E57BE" w:rsidRDefault="007E57BE" w:rsidP="00F9377D">
      <w:pPr>
        <w:tabs>
          <w:tab w:val="left" w:pos="2880"/>
        </w:tabs>
        <w:jc w:val="both"/>
        <w:rPr>
          <w:sz w:val="24"/>
          <w:szCs w:val="24"/>
        </w:rPr>
      </w:pPr>
      <w:r>
        <w:rPr>
          <w:sz w:val="24"/>
          <w:szCs w:val="24"/>
        </w:rPr>
        <w:tab/>
        <w:t>Dan Morais</w:t>
      </w:r>
    </w:p>
    <w:p w:rsidR="000D52DB" w:rsidRDefault="000D52DB" w:rsidP="00F9377D">
      <w:pPr>
        <w:tabs>
          <w:tab w:val="left" w:pos="2880"/>
        </w:tabs>
        <w:jc w:val="both"/>
        <w:rPr>
          <w:sz w:val="24"/>
          <w:szCs w:val="24"/>
        </w:rPr>
      </w:pPr>
      <w:r>
        <w:rPr>
          <w:sz w:val="24"/>
          <w:szCs w:val="24"/>
        </w:rPr>
        <w:tab/>
        <w:t>John Murray</w:t>
      </w:r>
    </w:p>
    <w:p w:rsidR="000D52DB" w:rsidRDefault="000D52DB" w:rsidP="00F9377D">
      <w:pPr>
        <w:tabs>
          <w:tab w:val="left" w:pos="2880"/>
        </w:tabs>
        <w:jc w:val="both"/>
        <w:rPr>
          <w:sz w:val="24"/>
          <w:szCs w:val="24"/>
        </w:rPr>
      </w:pPr>
      <w:r w:rsidRPr="008263BE">
        <w:rPr>
          <w:sz w:val="24"/>
          <w:szCs w:val="24"/>
        </w:rPr>
        <w:tab/>
        <w:t>Leigh Natola</w:t>
      </w:r>
    </w:p>
    <w:p w:rsidR="000D52DB" w:rsidRDefault="000D52DB" w:rsidP="00F9377D">
      <w:pPr>
        <w:tabs>
          <w:tab w:val="left" w:pos="2880"/>
        </w:tabs>
        <w:jc w:val="both"/>
        <w:rPr>
          <w:sz w:val="24"/>
          <w:szCs w:val="24"/>
        </w:rPr>
      </w:pPr>
      <w:r>
        <w:rPr>
          <w:sz w:val="24"/>
          <w:szCs w:val="24"/>
        </w:rPr>
        <w:lastRenderedPageBreak/>
        <w:tab/>
        <w:t>Doug Robinson</w:t>
      </w:r>
    </w:p>
    <w:p w:rsidR="000D52DB" w:rsidRDefault="000D52DB" w:rsidP="00F9377D">
      <w:pPr>
        <w:tabs>
          <w:tab w:val="left" w:pos="2880"/>
        </w:tabs>
        <w:jc w:val="both"/>
        <w:rPr>
          <w:sz w:val="24"/>
          <w:szCs w:val="24"/>
        </w:rPr>
      </w:pPr>
      <w:r>
        <w:rPr>
          <w:sz w:val="24"/>
          <w:szCs w:val="24"/>
        </w:rPr>
        <w:tab/>
        <w:t>Cyndi Tonucci</w:t>
      </w:r>
    </w:p>
    <w:p w:rsidR="007E57BE" w:rsidRDefault="007E57BE" w:rsidP="00F9377D">
      <w:pPr>
        <w:tabs>
          <w:tab w:val="left" w:pos="2880"/>
        </w:tabs>
        <w:jc w:val="both"/>
        <w:rPr>
          <w:sz w:val="24"/>
          <w:szCs w:val="24"/>
        </w:rPr>
      </w:pPr>
      <w:r>
        <w:rPr>
          <w:sz w:val="24"/>
          <w:szCs w:val="24"/>
        </w:rPr>
        <w:tab/>
        <w:t>Benny Wong</w:t>
      </w:r>
    </w:p>
    <w:p w:rsidR="000D52DB" w:rsidRPr="008263BE" w:rsidRDefault="000D52DB" w:rsidP="00F9377D">
      <w:pPr>
        <w:tabs>
          <w:tab w:val="left" w:pos="2880"/>
        </w:tabs>
        <w:jc w:val="both"/>
        <w:rPr>
          <w:sz w:val="24"/>
          <w:szCs w:val="24"/>
        </w:rPr>
      </w:pPr>
    </w:p>
    <w:p w:rsidR="000D52DB" w:rsidRPr="008263BE" w:rsidRDefault="000D52DB" w:rsidP="00F9377D">
      <w:pPr>
        <w:tabs>
          <w:tab w:val="left" w:pos="2880"/>
        </w:tabs>
        <w:ind w:left="3240" w:hanging="3240"/>
        <w:jc w:val="both"/>
        <w:rPr>
          <w:sz w:val="24"/>
          <w:szCs w:val="24"/>
        </w:rPr>
      </w:pPr>
      <w:r w:rsidRPr="008263BE">
        <w:rPr>
          <w:sz w:val="24"/>
          <w:szCs w:val="24"/>
        </w:rPr>
        <w:t>Guests:</w:t>
      </w:r>
      <w:r w:rsidRPr="008263BE">
        <w:rPr>
          <w:sz w:val="24"/>
          <w:szCs w:val="24"/>
        </w:rPr>
        <w:tab/>
      </w:r>
      <w:r>
        <w:rPr>
          <w:sz w:val="24"/>
          <w:szCs w:val="24"/>
        </w:rPr>
        <w:t>None</w:t>
      </w:r>
    </w:p>
    <w:p w:rsidR="000D52DB" w:rsidRPr="008263BE" w:rsidRDefault="000D52DB" w:rsidP="00F9377D">
      <w:pPr>
        <w:tabs>
          <w:tab w:val="left" w:pos="2880"/>
        </w:tabs>
        <w:ind w:left="3240" w:hanging="3240"/>
        <w:jc w:val="both"/>
        <w:rPr>
          <w:sz w:val="24"/>
          <w:szCs w:val="24"/>
        </w:rPr>
      </w:pPr>
    </w:p>
    <w:p w:rsidR="000D52DB" w:rsidRPr="008263BE" w:rsidRDefault="000D52DB" w:rsidP="00F9377D">
      <w:pPr>
        <w:tabs>
          <w:tab w:val="left" w:pos="2880"/>
        </w:tabs>
        <w:ind w:left="3240" w:hanging="3240"/>
        <w:jc w:val="both"/>
        <w:rPr>
          <w:sz w:val="24"/>
          <w:szCs w:val="24"/>
        </w:rPr>
      </w:pPr>
    </w:p>
    <w:p w:rsidR="00E3147F" w:rsidRPr="00B43FAB" w:rsidRDefault="00862C5B" w:rsidP="00F9377D">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5307C4">
        <w:rPr>
          <w:sz w:val="24"/>
          <w:szCs w:val="24"/>
        </w:rPr>
        <w:t>April 12</w:t>
      </w:r>
      <w:r w:rsidR="00923E50">
        <w:rPr>
          <w:sz w:val="24"/>
          <w:szCs w:val="24"/>
        </w:rPr>
        <w:t>,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F9377D">
      <w:pPr>
        <w:jc w:val="both"/>
        <w:rPr>
          <w:sz w:val="24"/>
          <w:szCs w:val="24"/>
        </w:rPr>
      </w:pPr>
    </w:p>
    <w:p w:rsidR="00A61361" w:rsidRPr="00B43FAB" w:rsidRDefault="007D2AF8" w:rsidP="00F9377D">
      <w:pPr>
        <w:jc w:val="both"/>
        <w:rPr>
          <w:sz w:val="24"/>
          <w:szCs w:val="24"/>
        </w:rPr>
      </w:pPr>
      <w:r>
        <w:rPr>
          <w:sz w:val="24"/>
          <w:szCs w:val="24"/>
        </w:rPr>
        <w:t>T</w:t>
      </w:r>
      <w:r w:rsidR="00923E50">
        <w:rPr>
          <w:sz w:val="24"/>
          <w:szCs w:val="24"/>
        </w:rPr>
        <w:t>he</w:t>
      </w:r>
      <w:r w:rsidR="00B53AD1">
        <w:rPr>
          <w:sz w:val="24"/>
          <w:szCs w:val="24"/>
        </w:rPr>
        <w:t xml:space="preserv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5307C4">
        <w:rPr>
          <w:sz w:val="24"/>
          <w:szCs w:val="24"/>
        </w:rPr>
        <w:t>:</w:t>
      </w:r>
      <w:r w:rsidR="007E57BE">
        <w:rPr>
          <w:sz w:val="24"/>
          <w:szCs w:val="24"/>
        </w:rPr>
        <w:t>09</w:t>
      </w:r>
      <w:r>
        <w:rPr>
          <w:sz w:val="24"/>
          <w:szCs w:val="24"/>
        </w:rPr>
        <w:t xml:space="preserve"> </w:t>
      </w:r>
      <w:r w:rsidR="00163DBB" w:rsidRPr="00B43FAB">
        <w:rPr>
          <w:sz w:val="24"/>
          <w:szCs w:val="24"/>
        </w:rPr>
        <w:t>a.m.</w:t>
      </w:r>
      <w:r w:rsidR="00646208">
        <w:rPr>
          <w:sz w:val="24"/>
          <w:szCs w:val="24"/>
        </w:rPr>
        <w:t xml:space="preserve">  The Chair asked </w:t>
      </w:r>
      <w:r w:rsidR="005B64F8">
        <w:rPr>
          <w:sz w:val="24"/>
          <w:szCs w:val="24"/>
        </w:rPr>
        <w:t xml:space="preserve">if there are </w:t>
      </w:r>
      <w:r w:rsidR="00646208">
        <w:rPr>
          <w:sz w:val="24"/>
          <w:szCs w:val="24"/>
        </w:rPr>
        <w:t xml:space="preserve">any guests and </w:t>
      </w:r>
      <w:r w:rsidR="00B53AD1">
        <w:rPr>
          <w:sz w:val="24"/>
          <w:szCs w:val="24"/>
        </w:rPr>
        <w:t>there were none.</w:t>
      </w:r>
    </w:p>
    <w:p w:rsidR="00371AD2" w:rsidRDefault="00371AD2" w:rsidP="00F9377D">
      <w:pPr>
        <w:jc w:val="both"/>
        <w:rPr>
          <w:sz w:val="24"/>
          <w:szCs w:val="24"/>
        </w:rPr>
      </w:pPr>
    </w:p>
    <w:p w:rsidR="003E50F2" w:rsidRDefault="003E50F2" w:rsidP="00F9377D">
      <w:pPr>
        <w:tabs>
          <w:tab w:val="left" w:pos="2700"/>
        </w:tabs>
        <w:contextualSpacing/>
        <w:jc w:val="both"/>
        <w:rPr>
          <w:sz w:val="24"/>
          <w:szCs w:val="24"/>
        </w:rPr>
      </w:pPr>
    </w:p>
    <w:p w:rsidR="008527AF" w:rsidRPr="008527AF" w:rsidRDefault="008527AF" w:rsidP="00F9377D">
      <w:pPr>
        <w:keepNext/>
        <w:contextualSpacing/>
        <w:jc w:val="both"/>
        <w:rPr>
          <w:b/>
          <w:bCs/>
          <w:sz w:val="24"/>
          <w:szCs w:val="24"/>
          <w:u w:val="single"/>
        </w:rPr>
      </w:pPr>
      <w:r w:rsidRPr="008527AF">
        <w:rPr>
          <w:b/>
          <w:bCs/>
          <w:sz w:val="24"/>
          <w:szCs w:val="24"/>
          <w:u w:val="single"/>
        </w:rPr>
        <w:t>MINUTES</w:t>
      </w:r>
    </w:p>
    <w:p w:rsidR="008527AF" w:rsidRDefault="008527AF" w:rsidP="00F9377D">
      <w:pPr>
        <w:keepNext/>
        <w:contextualSpacing/>
        <w:jc w:val="both"/>
        <w:rPr>
          <w:b/>
          <w:bCs/>
          <w:sz w:val="24"/>
          <w:szCs w:val="24"/>
        </w:rPr>
      </w:pPr>
    </w:p>
    <w:p w:rsidR="007D2AF8" w:rsidRPr="00B43FAB" w:rsidRDefault="00D3651D" w:rsidP="00F9377D">
      <w:pPr>
        <w:keepNext/>
        <w:contextualSpacing/>
        <w:jc w:val="both"/>
        <w:rPr>
          <w:b/>
          <w:bCs/>
          <w:sz w:val="24"/>
          <w:szCs w:val="24"/>
        </w:rPr>
      </w:pPr>
      <w:r>
        <w:rPr>
          <w:b/>
          <w:bCs/>
          <w:sz w:val="24"/>
          <w:szCs w:val="24"/>
        </w:rPr>
        <w:t>1</w:t>
      </w:r>
      <w:r w:rsidR="007D2AF8" w:rsidRPr="00B43FAB">
        <w:rPr>
          <w:b/>
          <w:bCs/>
          <w:sz w:val="24"/>
          <w:szCs w:val="24"/>
        </w:rPr>
        <w:t>.  VOICE VOTE – Approval of Minutes (</w:t>
      </w:r>
      <w:r w:rsidR="00A67189">
        <w:rPr>
          <w:b/>
          <w:bCs/>
          <w:sz w:val="24"/>
          <w:szCs w:val="24"/>
        </w:rPr>
        <w:t>March 22, 2018</w:t>
      </w:r>
      <w:r w:rsidR="007D2AF8" w:rsidRPr="00B43FAB">
        <w:rPr>
          <w:b/>
          <w:bCs/>
          <w:sz w:val="24"/>
          <w:szCs w:val="24"/>
        </w:rPr>
        <w:t>)</w:t>
      </w:r>
    </w:p>
    <w:p w:rsidR="007D2AF8" w:rsidRPr="00B43FAB" w:rsidRDefault="007D2AF8" w:rsidP="00F9377D">
      <w:pPr>
        <w:keepNext/>
        <w:contextualSpacing/>
        <w:jc w:val="both"/>
        <w:rPr>
          <w:sz w:val="24"/>
          <w:szCs w:val="24"/>
        </w:rPr>
      </w:pPr>
    </w:p>
    <w:p w:rsidR="007D2AF8" w:rsidRPr="007E2171" w:rsidRDefault="007D2AF8" w:rsidP="00F9377D">
      <w:pPr>
        <w:pStyle w:val="BodyText"/>
        <w:contextualSpacing/>
        <w:jc w:val="both"/>
      </w:pPr>
      <w:r>
        <w:t xml:space="preserve">The Chair asked if there were any comments on the draft Minutes of the </w:t>
      </w:r>
      <w:r w:rsidR="00A67189">
        <w:t xml:space="preserve">March 22, 2018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F9377D">
      <w:pPr>
        <w:pStyle w:val="BodyText"/>
        <w:contextualSpacing/>
        <w:jc w:val="both"/>
      </w:pPr>
    </w:p>
    <w:p w:rsidR="007D2AF8" w:rsidRPr="007E2171" w:rsidRDefault="007D2AF8" w:rsidP="00F9377D">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A67189">
        <w:t xml:space="preserve">March 22, 2018 </w:t>
      </w:r>
      <w:r w:rsidRPr="007E2171">
        <w:t xml:space="preserve">Board </w:t>
      </w:r>
      <w:r w:rsidR="00C02502">
        <w:t>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7D2AF8" w:rsidRDefault="007D2AF8" w:rsidP="00F9377D">
      <w:pPr>
        <w:pStyle w:val="BodyText"/>
        <w:contextualSpacing/>
        <w:jc w:val="both"/>
      </w:pPr>
    </w:p>
    <w:p w:rsidR="003441F8" w:rsidRPr="00B43FAB" w:rsidRDefault="003441F8" w:rsidP="00F9377D">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A67189">
        <w:rPr>
          <w:b/>
          <w:bCs/>
          <w:sz w:val="24"/>
          <w:szCs w:val="24"/>
        </w:rPr>
        <w:t>March 22, 2018</w:t>
      </w:r>
      <w:r w:rsidRPr="00B43FAB">
        <w:rPr>
          <w:b/>
          <w:bCs/>
          <w:sz w:val="24"/>
          <w:szCs w:val="24"/>
        </w:rPr>
        <w:t>)</w:t>
      </w:r>
    </w:p>
    <w:p w:rsidR="003441F8" w:rsidRPr="00B43FAB" w:rsidRDefault="003441F8" w:rsidP="00F9377D">
      <w:pPr>
        <w:keepNext/>
        <w:contextualSpacing/>
        <w:jc w:val="both"/>
        <w:rPr>
          <w:sz w:val="24"/>
          <w:szCs w:val="24"/>
        </w:rPr>
      </w:pPr>
    </w:p>
    <w:p w:rsidR="003441F8" w:rsidRDefault="003441F8" w:rsidP="00F9377D">
      <w:pPr>
        <w:pStyle w:val="BodyText"/>
        <w:jc w:val="both"/>
      </w:pPr>
      <w:r>
        <w:t xml:space="preserve">Noting that the matters in the </w:t>
      </w:r>
      <w:r w:rsidR="00A67189">
        <w:t xml:space="preserve">March 22, 2018 </w:t>
      </w:r>
      <w:r>
        <w:t xml:space="preserve">Executive Session Minutes are not completed matters and, therefore, any comments regarding these Minutes must be made </w:t>
      </w:r>
      <w:r w:rsidR="00F8557A">
        <w:t>in Executive Session, the</w:t>
      </w:r>
      <w:r>
        <w:t xml:space="preserv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F9377D">
      <w:pPr>
        <w:pStyle w:val="BodyText"/>
        <w:jc w:val="both"/>
      </w:pPr>
    </w:p>
    <w:p w:rsidR="003441F8" w:rsidRPr="007E2171" w:rsidRDefault="003441F8" w:rsidP="00F9377D">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A67189">
        <w:t xml:space="preserve">March 22, 2018 </w:t>
      </w:r>
      <w:r w:rsidR="00A50DBE">
        <w:t>Board 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3441F8" w:rsidRDefault="003441F8" w:rsidP="00F9377D">
      <w:pPr>
        <w:pStyle w:val="BodyText"/>
        <w:contextualSpacing/>
        <w:jc w:val="both"/>
      </w:pPr>
    </w:p>
    <w:p w:rsidR="0062683C" w:rsidRDefault="0062683C" w:rsidP="00F9377D">
      <w:pPr>
        <w:pStyle w:val="BodyText"/>
        <w:contextualSpacing/>
        <w:jc w:val="both"/>
      </w:pPr>
    </w:p>
    <w:p w:rsidR="00AB49E9" w:rsidRPr="008527AF" w:rsidRDefault="00AB49E9" w:rsidP="00F9377D">
      <w:pPr>
        <w:keepNext/>
        <w:contextualSpacing/>
        <w:jc w:val="both"/>
        <w:rPr>
          <w:b/>
          <w:bCs/>
          <w:sz w:val="24"/>
          <w:szCs w:val="24"/>
          <w:u w:val="single"/>
        </w:rPr>
      </w:pPr>
      <w:r>
        <w:rPr>
          <w:b/>
          <w:bCs/>
          <w:sz w:val="24"/>
          <w:szCs w:val="24"/>
          <w:u w:val="single"/>
        </w:rPr>
        <w:lastRenderedPageBreak/>
        <w:t>PRESIDENT / CEO REPORT</w:t>
      </w:r>
    </w:p>
    <w:p w:rsidR="00AB49E9" w:rsidRDefault="00AB49E9" w:rsidP="00F9377D">
      <w:pPr>
        <w:keepNext/>
        <w:contextualSpacing/>
        <w:jc w:val="both"/>
        <w:rPr>
          <w:b/>
          <w:bCs/>
          <w:sz w:val="24"/>
          <w:szCs w:val="24"/>
        </w:rPr>
      </w:pPr>
    </w:p>
    <w:p w:rsidR="009D0E7D" w:rsidRDefault="00C962E4" w:rsidP="00F9377D">
      <w:pPr>
        <w:pStyle w:val="BodyText"/>
        <w:contextualSpacing/>
        <w:jc w:val="both"/>
      </w:pPr>
      <w:r>
        <w:t xml:space="preserve">By way of introduction, Ms. Liss commented that she is happy and honored that </w:t>
      </w:r>
      <w:r w:rsidR="007E57BE">
        <w:t>MassDevelopment’s newest Board member, Ms. Ellen Zane</w:t>
      </w:r>
      <w:r>
        <w:t xml:space="preserve">, </w:t>
      </w:r>
      <w:r w:rsidR="00745BB5">
        <w:t xml:space="preserve">has </w:t>
      </w:r>
      <w:r w:rsidR="007E57BE">
        <w:t>accepted a seat on the Agency’s Board and</w:t>
      </w:r>
      <w:r w:rsidR="00745BB5">
        <w:t xml:space="preserve"> is present today.  O</w:t>
      </w:r>
      <w:r w:rsidR="007E57BE">
        <w:t xml:space="preserve">n behalf of the other Directors, Ms. Liss </w:t>
      </w:r>
      <w:r>
        <w:t>s</w:t>
      </w:r>
      <w:r w:rsidR="00330CB6">
        <w:t xml:space="preserve">aid </w:t>
      </w:r>
      <w:r>
        <w:t xml:space="preserve">she looks </w:t>
      </w:r>
      <w:r w:rsidR="007E57BE">
        <w:t xml:space="preserve">forward to </w:t>
      </w:r>
      <w:r>
        <w:t>Ms. Zane’s wise counsel</w:t>
      </w:r>
      <w:r w:rsidR="00745BB5">
        <w:t xml:space="preserve"> and she asked Ms. Zane to </w:t>
      </w:r>
      <w:r w:rsidR="00330CB6">
        <w:t xml:space="preserve">say a little about </w:t>
      </w:r>
      <w:r w:rsidR="00745BB5">
        <w:t>herself</w:t>
      </w:r>
      <w:r>
        <w:t xml:space="preserve">.  </w:t>
      </w:r>
      <w:r w:rsidR="00F9377D">
        <w:t xml:space="preserve">Ms. Zane stated that she is currently CEO emeritus of Tufts Medical Center, where she also serves as vice chair of its Board of Trustees; she also holds two faculty appointments at Tufts University School of Medicine and is an Adjunct Assistant Professor at Harvard’s School of Public Health.  Prior to her positions at Tufts, Ms. Zane held leadership roles at Partners HealthCare System and Quincy Hospital.  </w:t>
      </w:r>
      <w:r>
        <w:t>Ms. Zane confirmed that she is deligh</w:t>
      </w:r>
      <w:r w:rsidR="00F9377D">
        <w:t>ted and privileged to accept this appointment to the Agency’s Board.</w:t>
      </w:r>
    </w:p>
    <w:p w:rsidR="00AA7D75" w:rsidRDefault="00AA7D75" w:rsidP="00F9377D">
      <w:pPr>
        <w:pStyle w:val="BodyText"/>
        <w:contextualSpacing/>
        <w:jc w:val="both"/>
      </w:pPr>
    </w:p>
    <w:p w:rsidR="0080636B" w:rsidRDefault="0080636B" w:rsidP="00F9377D">
      <w:pPr>
        <w:pStyle w:val="BodyText"/>
        <w:contextualSpacing/>
        <w:jc w:val="both"/>
      </w:pPr>
      <w:r>
        <w:t>With respect to personnel issues, Ms. Liss advised that Thatcher Kezer, the Agency’s former SVP, Devens Operations, accepted the position of Chief Operation</w:t>
      </w:r>
      <w:r w:rsidR="005A3832">
        <w:t>s</w:t>
      </w:r>
      <w:r>
        <w:t xml:space="preserve"> Officer in the gover</w:t>
      </w:r>
      <w:r w:rsidR="005A3832">
        <w:t>nance</w:t>
      </w:r>
      <w:r>
        <w:t xml:space="preserve"> of the </w:t>
      </w:r>
      <w:r w:rsidR="005A3832">
        <w:t xml:space="preserve">newly-formed </w:t>
      </w:r>
      <w:r>
        <w:t xml:space="preserve">City of Framingham and left his position </w:t>
      </w:r>
      <w:r w:rsidR="005A3832">
        <w:t xml:space="preserve">with MassDevelopment </w:t>
      </w:r>
      <w:r>
        <w:t xml:space="preserve">at the end of March; a search and interview process for Mr. Kezer’s replacement is </w:t>
      </w:r>
      <w:r w:rsidR="00A87F23">
        <w:t>in its early stages</w:t>
      </w:r>
      <w:r>
        <w:t xml:space="preserve">.  Ms. Liss introduced the Agency’s new Director of Human Resources and Operational Development, John Murray.  She </w:t>
      </w:r>
      <w:r w:rsidR="005A3832">
        <w:t xml:space="preserve">re-introduced Robert Ruzzo, who joined the Agency as Deputy Director / General Counsel in late December and was appointed as Board Secretary in February; she </w:t>
      </w:r>
      <w:r>
        <w:t xml:space="preserve">also introduced Doug Robinson, MassDevelopment’s </w:t>
      </w:r>
      <w:r w:rsidR="00A87F23">
        <w:t>new Director of Governmental Relations</w:t>
      </w:r>
      <w:r>
        <w:t>.</w:t>
      </w:r>
    </w:p>
    <w:p w:rsidR="0080636B" w:rsidRDefault="0080636B" w:rsidP="00F9377D">
      <w:pPr>
        <w:pStyle w:val="BodyText"/>
        <w:contextualSpacing/>
        <w:jc w:val="both"/>
      </w:pPr>
    </w:p>
    <w:p w:rsidR="00745BB5" w:rsidRDefault="00745BB5" w:rsidP="00F9377D">
      <w:pPr>
        <w:pStyle w:val="BodyText"/>
        <w:contextualSpacing/>
        <w:jc w:val="both"/>
      </w:pPr>
      <w:r>
        <w:t xml:space="preserve">Ms. Liss advised that she has been serving as MassDevelopment’s President and CEO for six months now and she is still learning new things every day and enjoying being a member of the Agency’s staff.  She reported that </w:t>
      </w:r>
      <w:r w:rsidR="00081E63">
        <w:t>“</w:t>
      </w:r>
      <w:r>
        <w:t xml:space="preserve">budget </w:t>
      </w:r>
      <w:r w:rsidR="00C145B9">
        <w:t>season</w:t>
      </w:r>
      <w:r w:rsidR="00081E63">
        <w:t>”</w:t>
      </w:r>
      <w:r w:rsidR="00C145B9">
        <w:t xml:space="preserve"> </w:t>
      </w:r>
      <w:r>
        <w:t>is underway and she expects to l</w:t>
      </w:r>
      <w:r w:rsidR="00C145B9">
        <w:t>earn much more about the Agency as a result</w:t>
      </w:r>
      <w:r w:rsidR="0080636B">
        <w:t xml:space="preserve"> thereof</w:t>
      </w:r>
      <w:r w:rsidR="00C145B9">
        <w:t xml:space="preserve">.  </w:t>
      </w:r>
      <w:r w:rsidR="00A87F23">
        <w:t xml:space="preserve">President Liss </w:t>
      </w:r>
      <w:r w:rsidR="00C145B9">
        <w:t xml:space="preserve">noted there will be a focus on </w:t>
      </w:r>
      <w:r w:rsidR="004032A6">
        <w:t xml:space="preserve">infrastructure </w:t>
      </w:r>
      <w:r w:rsidR="00C145B9">
        <w:t xml:space="preserve">improvements </w:t>
      </w:r>
      <w:r w:rsidR="004032A6">
        <w:t xml:space="preserve">(e.g., </w:t>
      </w:r>
      <w:r w:rsidR="00C145B9">
        <w:t>I.T. and other support systems</w:t>
      </w:r>
      <w:r w:rsidR="004032A6">
        <w:t>)</w:t>
      </w:r>
      <w:r w:rsidR="00C145B9">
        <w:t xml:space="preserve"> in the FY19 budget.</w:t>
      </w:r>
    </w:p>
    <w:p w:rsidR="00081E63" w:rsidRDefault="00081E63" w:rsidP="00F9377D">
      <w:pPr>
        <w:pStyle w:val="BodyText"/>
        <w:contextualSpacing/>
        <w:jc w:val="both"/>
      </w:pPr>
    </w:p>
    <w:p w:rsidR="00081E63" w:rsidRDefault="00081E63" w:rsidP="00F9377D">
      <w:pPr>
        <w:pStyle w:val="BodyText"/>
        <w:contextualSpacing/>
        <w:jc w:val="both"/>
      </w:pPr>
      <w:r>
        <w:t xml:space="preserve">With respect to Joint Base Cape Cod (“JBCC”), Ms. Liss provided some background and history regarding the desire of the military to dispose of certain of its assets </w:t>
      </w:r>
      <w:r w:rsidR="00A87F23">
        <w:t xml:space="preserve">in that region </w:t>
      </w:r>
      <w:r>
        <w:t xml:space="preserve">and discussions about having MassDevelopment take over the </w:t>
      </w:r>
      <w:r w:rsidR="00A87F23">
        <w:t xml:space="preserve">proposal to construct and </w:t>
      </w:r>
      <w:r>
        <w:t>manage</w:t>
      </w:r>
      <w:r w:rsidR="00A87F23">
        <w:t xml:space="preserve"> </w:t>
      </w:r>
      <w:r>
        <w:t xml:space="preserve">a waste water treatment facility at JBCC.  Ms. Liss advised that she had a conversation last week with </w:t>
      </w:r>
      <w:r w:rsidR="005A3832">
        <w:t xml:space="preserve">Maj. </w:t>
      </w:r>
      <w:r>
        <w:t xml:space="preserve">Gen. </w:t>
      </w:r>
      <w:r w:rsidR="005A3832">
        <w:t xml:space="preserve">Gary </w:t>
      </w:r>
      <w:r>
        <w:t xml:space="preserve">Keefe </w:t>
      </w:r>
      <w:r w:rsidR="005A3832">
        <w:t xml:space="preserve">(National Guard Bureau) </w:t>
      </w:r>
      <w:r>
        <w:t xml:space="preserve">and Col. </w:t>
      </w:r>
      <w:r w:rsidR="005A3832">
        <w:t xml:space="preserve">Virginia </w:t>
      </w:r>
      <w:r>
        <w:t xml:space="preserve">Doonan </w:t>
      </w:r>
      <w:r w:rsidR="005A3832">
        <w:t>(Air National Guard 102</w:t>
      </w:r>
      <w:r w:rsidR="005A3832" w:rsidRPr="005A3832">
        <w:rPr>
          <w:vertAlign w:val="superscript"/>
        </w:rPr>
        <w:t>nd</w:t>
      </w:r>
      <w:r w:rsidR="005A3832">
        <w:t xml:space="preserve"> Intelligence Wing) </w:t>
      </w:r>
      <w:r>
        <w:t xml:space="preserve">wherein she advised them that, after a fairly lengthy review of this matter, it simply does not make sense for the Agency to </w:t>
      </w:r>
      <w:r w:rsidR="00A87F23">
        <w:t xml:space="preserve">assume a project development </w:t>
      </w:r>
      <w:r w:rsidR="00330CB6">
        <w:t xml:space="preserve">role </w:t>
      </w:r>
      <w:r w:rsidR="00A87F23">
        <w:t xml:space="preserve">for </w:t>
      </w:r>
      <w:r w:rsidR="00330CB6">
        <w:t xml:space="preserve">the waste water treatment facility at JBCC </w:t>
      </w:r>
      <w:r>
        <w:t>at this time.</w:t>
      </w:r>
      <w:r w:rsidR="00DE3778">
        <w:t xml:space="preserve">  While disappointing, the message seemed to be clearly received.</w:t>
      </w:r>
    </w:p>
    <w:p w:rsidR="00DE3778" w:rsidRDefault="00DE3778" w:rsidP="00F9377D">
      <w:pPr>
        <w:pStyle w:val="BodyText"/>
        <w:contextualSpacing/>
        <w:jc w:val="both"/>
      </w:pPr>
    </w:p>
    <w:p w:rsidR="00DE3778" w:rsidRDefault="00DE3778" w:rsidP="00F9377D">
      <w:pPr>
        <w:pStyle w:val="BodyText"/>
        <w:contextualSpacing/>
        <w:jc w:val="both"/>
      </w:pPr>
      <w:r>
        <w:t xml:space="preserve">Ms. Liss thanked the team comprised of Richard Henderson, Bob Ruzzo, Gary Walker, Dena Kavanagh, Zach Greene, and others with respect to MassDevelopment’s agreement to take over management of the New Bedford and Fall River State Piers.  </w:t>
      </w:r>
      <w:r w:rsidR="005A3832">
        <w:t>L</w:t>
      </w:r>
      <w:r>
        <w:t xml:space="preserve">iability insurance is now in effect, and there </w:t>
      </w:r>
      <w:r w:rsidR="005A3832">
        <w:t xml:space="preserve">are several </w:t>
      </w:r>
      <w:r>
        <w:t xml:space="preserve">consultants on board.  </w:t>
      </w:r>
      <w:r w:rsidR="005A3832">
        <w:t xml:space="preserve">She confirmed that </w:t>
      </w:r>
      <w:r w:rsidR="005A3832">
        <w:lastRenderedPageBreak/>
        <w:t>t</w:t>
      </w:r>
      <w:r>
        <w:t>he team is well on its way to understanding the operations at the Piers and recommending and/or making improvements.</w:t>
      </w:r>
    </w:p>
    <w:p w:rsidR="00081E63" w:rsidRDefault="00081E63" w:rsidP="00F9377D">
      <w:pPr>
        <w:pStyle w:val="BodyText"/>
        <w:contextualSpacing/>
        <w:jc w:val="both"/>
      </w:pPr>
    </w:p>
    <w:p w:rsidR="00DE3778" w:rsidRDefault="00DE3778" w:rsidP="00F9377D">
      <w:pPr>
        <w:pStyle w:val="BodyText"/>
        <w:contextualSpacing/>
        <w:jc w:val="both"/>
      </w:pPr>
      <w:r>
        <w:t xml:space="preserve">The Chair then offered a legislative update, noting that various </w:t>
      </w:r>
      <w:r w:rsidR="00242378">
        <w:t>initiatives and pieces of legislation are making their way through various committees and processes</w:t>
      </w:r>
      <w:r w:rsidR="005A3832">
        <w:t xml:space="preserve"> (including, among others, a Housing Bond Bill, Economic Development Bill, Life Sciences 2.0, Business Improvement Districts and Community Benefits Districts, and the Housing Choice Bill)</w:t>
      </w:r>
      <w:r w:rsidR="00242378">
        <w:t xml:space="preserve">.  In response to </w:t>
      </w:r>
      <w:r w:rsidR="004032A6">
        <w:t xml:space="preserve">recent </w:t>
      </w:r>
      <w:r w:rsidR="00242378">
        <w:t xml:space="preserve">federal tax </w:t>
      </w:r>
      <w:r w:rsidR="004032A6">
        <w:t xml:space="preserve">reform </w:t>
      </w:r>
      <w:r w:rsidR="00242378">
        <w:t xml:space="preserve">laws, Gov. Baker is preparing for submission to the federal government a list of </w:t>
      </w:r>
      <w:r w:rsidR="00A87F23">
        <w:t xml:space="preserve">eligible census </w:t>
      </w:r>
      <w:r w:rsidR="00242378">
        <w:t xml:space="preserve">tracts in Massachusetts to </w:t>
      </w:r>
      <w:r w:rsidR="005A3832">
        <w:t xml:space="preserve">potentially </w:t>
      </w:r>
      <w:r w:rsidR="00242378">
        <w:t xml:space="preserve">be named as Opportunity Zones, thereby making them eligible for </w:t>
      </w:r>
      <w:r w:rsidR="00A87F23">
        <w:t xml:space="preserve">private, tax-driven investment </w:t>
      </w:r>
      <w:r w:rsidR="00242378">
        <w:t xml:space="preserve">dollars to support job growth and real estate redevelopment.  The Chair </w:t>
      </w:r>
      <w:r w:rsidR="004032A6">
        <w:t xml:space="preserve">announced </w:t>
      </w:r>
      <w:r w:rsidR="00242378">
        <w:t>the annual Economic Development Summit will be held on May 1</w:t>
      </w:r>
      <w:r w:rsidR="00242378" w:rsidRPr="00242378">
        <w:rPr>
          <w:vertAlign w:val="superscript"/>
        </w:rPr>
        <w:t>st</w:t>
      </w:r>
      <w:r w:rsidR="00242378">
        <w:t xml:space="preserve"> at the DCU Center in Worcester.</w:t>
      </w:r>
    </w:p>
    <w:p w:rsidR="00DE3778" w:rsidRDefault="00DE3778" w:rsidP="00F9377D">
      <w:pPr>
        <w:pStyle w:val="BodyText"/>
        <w:contextualSpacing/>
        <w:jc w:val="both"/>
      </w:pPr>
    </w:p>
    <w:p w:rsidR="00AB49E9" w:rsidRDefault="00AB49E9" w:rsidP="00F9377D">
      <w:pPr>
        <w:pStyle w:val="BodyText"/>
        <w:contextualSpacing/>
        <w:jc w:val="both"/>
      </w:pPr>
    </w:p>
    <w:p w:rsidR="007801DB" w:rsidRPr="008527AF" w:rsidRDefault="007801DB" w:rsidP="00F9377D">
      <w:pPr>
        <w:keepNext/>
        <w:contextualSpacing/>
        <w:jc w:val="both"/>
        <w:rPr>
          <w:b/>
          <w:bCs/>
          <w:sz w:val="24"/>
          <w:szCs w:val="24"/>
          <w:u w:val="single"/>
        </w:rPr>
      </w:pPr>
      <w:r>
        <w:rPr>
          <w:b/>
          <w:bCs/>
          <w:sz w:val="24"/>
          <w:szCs w:val="24"/>
          <w:u w:val="single"/>
        </w:rPr>
        <w:t>GENERAL</w:t>
      </w:r>
    </w:p>
    <w:p w:rsidR="007801DB" w:rsidRDefault="007801DB" w:rsidP="00F9377D">
      <w:pPr>
        <w:keepNext/>
        <w:contextualSpacing/>
        <w:jc w:val="both"/>
        <w:rPr>
          <w:b/>
          <w:bCs/>
          <w:sz w:val="24"/>
          <w:szCs w:val="24"/>
        </w:rPr>
      </w:pPr>
    </w:p>
    <w:p w:rsidR="0062683C" w:rsidRDefault="0062683C" w:rsidP="00F9377D">
      <w:pPr>
        <w:pStyle w:val="BodyText"/>
        <w:contextualSpacing/>
        <w:jc w:val="both"/>
      </w:pPr>
      <w:r>
        <w:rPr>
          <w:b/>
        </w:rPr>
        <w:t xml:space="preserve">3.  Board Members: </w:t>
      </w:r>
      <w:r w:rsidR="00330CB6">
        <w:rPr>
          <w:b/>
        </w:rPr>
        <w:t xml:space="preserve"> (a)</w:t>
      </w:r>
      <w:r>
        <w:rPr>
          <w:b/>
        </w:rPr>
        <w:t xml:space="preserve"> Summary of the Conflict of Interest Law for State Employees; and (b) Guide for Members of Public Board and Commissions.</w:t>
      </w:r>
      <w:r>
        <w:t xml:space="preserve">  </w:t>
      </w:r>
      <w:r w:rsidR="0004722D">
        <w:t>Mr. Ruzzo referred to the mater</w:t>
      </w:r>
      <w:r w:rsidR="004032A6">
        <w:t>ials provided in the Board book</w:t>
      </w:r>
      <w:r w:rsidR="0004722D">
        <w:t xml:space="preserve">, noting the requirement that certain of these materials be provided to Board members annually, and he requested Board members to please sign and return the Certificates of Receipt provided today.  Next, he delivered a brief PowerPoint presentation regarding </w:t>
      </w:r>
      <w:r w:rsidR="00F9377D">
        <w:t xml:space="preserve">the </w:t>
      </w:r>
      <w:r w:rsidR="0004722D">
        <w:t>Open Meeting Law, a copy of which is attached and made a part of the minutes of this meeting</w:t>
      </w:r>
      <w:r w:rsidR="00A87F23">
        <w:t>, and discussed a recent Supreme Judicial Court case on the Open Meeting Law</w:t>
      </w:r>
      <w:r w:rsidR="0049555E">
        <w:t>.  Mr. Ruzzo advised the most important takeaway</w:t>
      </w:r>
      <w:r w:rsidR="00330CB6">
        <w:t>s</w:t>
      </w:r>
      <w:r w:rsidR="0049555E">
        <w:t xml:space="preserve"> from this presentation </w:t>
      </w:r>
      <w:r w:rsidR="00330CB6">
        <w:t xml:space="preserve">are </w:t>
      </w:r>
      <w:r w:rsidR="0049555E">
        <w:t xml:space="preserve">that Board members must be </w:t>
      </w:r>
      <w:r w:rsidR="00A87F23">
        <w:t xml:space="preserve">particularly </w:t>
      </w:r>
      <w:r w:rsidR="0049555E">
        <w:t xml:space="preserve">cautious about </w:t>
      </w:r>
      <w:r w:rsidR="00A87F23">
        <w:t xml:space="preserve">Committee meetings, as the broad definition of “deliberations” and small quorum requirements could otherwise result in inadvertent and inappropriate meetings </w:t>
      </w:r>
      <w:r w:rsidR="0049555E">
        <w:t xml:space="preserve">outside of duly noticed Board </w:t>
      </w:r>
      <w:r w:rsidR="00A87F23">
        <w:t xml:space="preserve">Committee </w:t>
      </w:r>
      <w:r w:rsidR="0049555E">
        <w:t>meetings.</w:t>
      </w:r>
    </w:p>
    <w:p w:rsidR="0062683C" w:rsidRDefault="0062683C" w:rsidP="00F9377D">
      <w:pPr>
        <w:pStyle w:val="BodyText"/>
        <w:contextualSpacing/>
        <w:jc w:val="both"/>
      </w:pPr>
    </w:p>
    <w:p w:rsidR="004032A6" w:rsidRDefault="004032A6" w:rsidP="00F9377D">
      <w:pPr>
        <w:pStyle w:val="BodyText"/>
        <w:contextualSpacing/>
        <w:jc w:val="both"/>
      </w:pPr>
      <w:r>
        <w:t>[</w:t>
      </w:r>
      <w:r w:rsidRPr="004032A6">
        <w:rPr>
          <w:i/>
        </w:rPr>
        <w:t xml:space="preserve">Secretary’s Note:  </w:t>
      </w:r>
      <w:r w:rsidR="006E37C9">
        <w:rPr>
          <w:i/>
        </w:rPr>
        <w:t>For recordkeeping purposes, a</w:t>
      </w:r>
      <w:r w:rsidRPr="004032A6">
        <w:rPr>
          <w:i/>
        </w:rPr>
        <w:t>n executed Certificate of Receipt</w:t>
      </w:r>
      <w:r w:rsidR="006E37C9">
        <w:rPr>
          <w:i/>
        </w:rPr>
        <w:t xml:space="preserve"> was collected</w:t>
      </w:r>
      <w:r w:rsidRPr="004032A6">
        <w:rPr>
          <w:i/>
        </w:rPr>
        <w:t xml:space="preserve"> from each of the Directors present at the </w:t>
      </w:r>
      <w:r w:rsidR="006E37C9">
        <w:rPr>
          <w:i/>
        </w:rPr>
        <w:t xml:space="preserve">conclusion </w:t>
      </w:r>
      <w:r w:rsidRPr="004032A6">
        <w:rPr>
          <w:i/>
        </w:rPr>
        <w:t>of the Board meeting.</w:t>
      </w:r>
      <w:r>
        <w:t>]</w:t>
      </w:r>
    </w:p>
    <w:p w:rsidR="004032A6" w:rsidRPr="0062683C" w:rsidRDefault="004032A6" w:rsidP="00F9377D">
      <w:pPr>
        <w:pStyle w:val="BodyText"/>
        <w:contextualSpacing/>
        <w:jc w:val="both"/>
      </w:pPr>
    </w:p>
    <w:p w:rsidR="007801DB" w:rsidRPr="009E45CF" w:rsidRDefault="0062683C" w:rsidP="00F9377D">
      <w:pPr>
        <w:pStyle w:val="BodyText"/>
        <w:ind w:left="1440" w:hanging="1440"/>
        <w:contextualSpacing/>
        <w:jc w:val="both"/>
        <w:rPr>
          <w:b/>
        </w:rPr>
      </w:pPr>
      <w:r>
        <w:rPr>
          <w:b/>
        </w:rPr>
        <w:t>4</w:t>
      </w:r>
      <w:r w:rsidR="007801DB" w:rsidRPr="009E45CF">
        <w:rPr>
          <w:b/>
        </w:rPr>
        <w:t xml:space="preserve">.  VOTE </w:t>
      </w:r>
      <w:r>
        <w:rPr>
          <w:b/>
        </w:rPr>
        <w:t xml:space="preserve"> </w:t>
      </w:r>
      <w:r w:rsidR="007801DB" w:rsidRPr="009E45CF">
        <w:rPr>
          <w:b/>
        </w:rPr>
        <w:t>–</w:t>
      </w:r>
      <w:r>
        <w:rPr>
          <w:b/>
        </w:rPr>
        <w:tab/>
        <w:t>MassDevelopment/HEFA Trust – Recommendation of Investment Policy Statement</w:t>
      </w:r>
    </w:p>
    <w:p w:rsidR="007801DB" w:rsidRDefault="007801DB" w:rsidP="00F9377D">
      <w:pPr>
        <w:pStyle w:val="BodyText"/>
        <w:contextualSpacing/>
        <w:jc w:val="both"/>
      </w:pPr>
    </w:p>
    <w:p w:rsidR="009E45CF" w:rsidRPr="007E2171" w:rsidRDefault="0049555E" w:rsidP="00F9377D">
      <w:pPr>
        <w:pStyle w:val="BodyText"/>
        <w:contextualSpacing/>
        <w:jc w:val="both"/>
        <w:rPr>
          <w:bCs/>
        </w:rPr>
      </w:pPr>
      <w:r>
        <w:t xml:space="preserve">Referring to the approval last month </w:t>
      </w:r>
      <w:r w:rsidR="00284F54">
        <w:t xml:space="preserve">of </w:t>
      </w:r>
      <w:r>
        <w:t>a contract with PFM Asset Management LLC for investment advisory services for the MassDevelopment/HEFA</w:t>
      </w:r>
      <w:r w:rsidR="00284F54">
        <w:t xml:space="preserve"> </w:t>
      </w:r>
      <w:r>
        <w:t xml:space="preserve">Trust’s </w:t>
      </w:r>
      <w:r w:rsidR="00284F54">
        <w:t xml:space="preserve">(the “Trust”) </w:t>
      </w:r>
      <w:r>
        <w:t>funds</w:t>
      </w:r>
      <w:r w:rsidR="00284F54">
        <w:t xml:space="preserve"> and noting concerns expressed at the time regarding a related request to </w:t>
      </w:r>
      <w:r>
        <w:t xml:space="preserve">recommend the adoption of a certain Investment Policy Statement, </w:t>
      </w:r>
      <w:r w:rsidR="00284F54">
        <w:t xml:space="preserve">Mr. Gerlin clarified and confirmed that </w:t>
      </w:r>
      <w:r>
        <w:t xml:space="preserve">the Agency’s strategy for the Trust’s assets </w:t>
      </w:r>
      <w:r w:rsidR="00284F54">
        <w:t xml:space="preserve">does not include investing </w:t>
      </w:r>
      <w:r>
        <w:t xml:space="preserve">in illiquid investments and </w:t>
      </w:r>
      <w:r w:rsidR="00284F54">
        <w:t xml:space="preserve">there is no intent </w:t>
      </w:r>
      <w:r w:rsidR="005A3832">
        <w:t xml:space="preserve">to </w:t>
      </w:r>
      <w:r w:rsidR="00284F54">
        <w:t xml:space="preserve">invest </w:t>
      </w:r>
      <w:r w:rsidR="006E37C9">
        <w:t xml:space="preserve">the Trust’s funds </w:t>
      </w:r>
      <w:r w:rsidR="00284F54">
        <w:t xml:space="preserve">into hedge funds or other non-traditional asset classes.  </w:t>
      </w:r>
      <w:r>
        <w:t>T</w:t>
      </w:r>
      <w:r w:rsidR="007801DB">
        <w:t>he Chair asked for a vote</w:t>
      </w:r>
      <w:r w:rsidR="009E45CF" w:rsidRPr="007E2171">
        <w:t xml:space="preserve"> and, </w:t>
      </w:r>
      <w:r w:rsidR="009E45CF">
        <w:t xml:space="preserve">upon motion duly made and seconded, </w:t>
      </w:r>
      <w:r w:rsidR="009E45CF" w:rsidRPr="00B6662B">
        <w:t>by the directors present, it was, unanimously</w:t>
      </w:r>
    </w:p>
    <w:p w:rsidR="009E45CF" w:rsidRPr="007E2171" w:rsidRDefault="009E45CF" w:rsidP="00F9377D">
      <w:pPr>
        <w:jc w:val="both"/>
        <w:rPr>
          <w:sz w:val="24"/>
          <w:szCs w:val="24"/>
        </w:rPr>
      </w:pPr>
    </w:p>
    <w:p w:rsidR="009E45CF" w:rsidRPr="007E2171" w:rsidRDefault="009E45CF" w:rsidP="00F9377D">
      <w:pPr>
        <w:pStyle w:val="BodyText"/>
        <w:jc w:val="both"/>
      </w:pPr>
      <w:r w:rsidRPr="007E2171">
        <w:rPr>
          <w:b/>
        </w:rPr>
        <w:lastRenderedPageBreak/>
        <w:t>VOTED:</w:t>
      </w:r>
      <w:r w:rsidRPr="007E2171">
        <w:t xml:space="preserve">  That the Board of Directors of Mass</w:t>
      </w:r>
      <w:r>
        <w:t xml:space="preserve">Development </w:t>
      </w:r>
      <w:r w:rsidR="00284F54">
        <w:t>recommends adoption of the Investment Policy Statement to the Trustees of the Trust</w:t>
      </w:r>
      <w:r>
        <w:t xml:space="preserve">, as outlined in the memorandum and vote dated </w:t>
      </w:r>
      <w:r w:rsidR="00284F54">
        <w:t>April 12</w:t>
      </w:r>
      <w:r w:rsidR="00820BA0">
        <w:t>, 2018</w:t>
      </w:r>
      <w:r w:rsidRPr="007E2171">
        <w:t xml:space="preserve">, </w:t>
      </w:r>
      <w:r w:rsidR="0004722D">
        <w:t xml:space="preserve">that are </w:t>
      </w:r>
      <w:r w:rsidRPr="007E2171">
        <w:t xml:space="preserve">attached and </w:t>
      </w:r>
      <w:r w:rsidR="0004722D">
        <w:t xml:space="preserve">made a </w:t>
      </w:r>
      <w:r w:rsidRPr="007E2171">
        <w:t>part of the minutes of this meeti</w:t>
      </w:r>
      <w:r>
        <w:t>ng.</w:t>
      </w:r>
    </w:p>
    <w:p w:rsidR="007801DB" w:rsidRDefault="007801DB" w:rsidP="00F9377D">
      <w:pPr>
        <w:pStyle w:val="BodyText"/>
        <w:contextualSpacing/>
        <w:jc w:val="both"/>
      </w:pPr>
    </w:p>
    <w:p w:rsidR="007801DB" w:rsidRDefault="007801DB" w:rsidP="00F9377D">
      <w:pPr>
        <w:pStyle w:val="BodyText"/>
        <w:contextualSpacing/>
        <w:jc w:val="both"/>
      </w:pPr>
    </w:p>
    <w:p w:rsidR="00D25485" w:rsidRPr="00B43FAB" w:rsidRDefault="00D25485" w:rsidP="00F9377D">
      <w:pPr>
        <w:keepNext/>
        <w:tabs>
          <w:tab w:val="left" w:pos="2700"/>
        </w:tabs>
        <w:contextualSpacing/>
        <w:jc w:val="both"/>
        <w:rPr>
          <w:b/>
          <w:bCs/>
          <w:caps/>
          <w:sz w:val="24"/>
          <w:szCs w:val="24"/>
          <w:u w:val="single"/>
        </w:rPr>
      </w:pPr>
      <w:r w:rsidRPr="00B43FAB">
        <w:rPr>
          <w:b/>
          <w:bCs/>
          <w:caps/>
          <w:sz w:val="24"/>
          <w:szCs w:val="24"/>
          <w:u w:val="single"/>
        </w:rPr>
        <w:t>Strategic Planning</w:t>
      </w:r>
    </w:p>
    <w:p w:rsidR="00D25485" w:rsidRPr="00B43FAB" w:rsidRDefault="00D25485" w:rsidP="00F9377D">
      <w:pPr>
        <w:pStyle w:val="BodyText"/>
        <w:keepNext/>
        <w:contextualSpacing/>
        <w:jc w:val="both"/>
      </w:pPr>
    </w:p>
    <w:p w:rsidR="00D25485" w:rsidRPr="00E81405" w:rsidRDefault="009D2A43" w:rsidP="00F9377D">
      <w:pPr>
        <w:pStyle w:val="BodyText"/>
        <w:contextualSpacing/>
        <w:jc w:val="both"/>
      </w:pPr>
      <w:r>
        <w:rPr>
          <w:b/>
        </w:rPr>
        <w:t>5</w:t>
      </w:r>
      <w:r w:rsidR="00D25485">
        <w:rPr>
          <w:b/>
        </w:rPr>
        <w:t xml:space="preserve">.  </w:t>
      </w:r>
      <w:r w:rsidR="00D25485" w:rsidRPr="00B43FAB">
        <w:rPr>
          <w:b/>
        </w:rPr>
        <w:t>MassDevelopment FY201</w:t>
      </w:r>
      <w:r w:rsidR="00D25485">
        <w:rPr>
          <w:b/>
        </w:rPr>
        <w:t>8</w:t>
      </w:r>
      <w:r w:rsidR="00D25485" w:rsidRPr="00B43FAB">
        <w:rPr>
          <w:b/>
        </w:rPr>
        <w:t xml:space="preserve"> Strategic Themes and Business Plan Goals</w:t>
      </w:r>
      <w:r w:rsidR="00D25485" w:rsidRPr="00B43FAB">
        <w:t>.  For</w:t>
      </w:r>
      <w:r w:rsidR="00D25485" w:rsidRPr="007E2171">
        <w:t xml:space="preserve"> information</w:t>
      </w:r>
      <w:r w:rsidR="00A87F23">
        <w:t>al</w:t>
      </w:r>
      <w:r w:rsidR="00D25485" w:rsidRPr="007E2171">
        <w:t xml:space="preserve"> purposes only, the </w:t>
      </w:r>
      <w:r w:rsidR="00D25485">
        <w:t>summary of the Agency’s Strategic Themes and Business Plan Goals is</w:t>
      </w:r>
      <w:r w:rsidR="00D25485" w:rsidRPr="007E2171">
        <w:t xml:space="preserve"> </w:t>
      </w:r>
      <w:r w:rsidR="0004722D">
        <w:t>attached and made a part of the</w:t>
      </w:r>
      <w:r w:rsidR="00D25485" w:rsidRPr="007E2171">
        <w:t xml:space="preserve"> minutes of this meeting</w:t>
      </w:r>
      <w:r w:rsidR="00D25485">
        <w:t>.  No discussion of this item took place.</w:t>
      </w:r>
    </w:p>
    <w:p w:rsidR="00D25485" w:rsidRDefault="00D25485" w:rsidP="00F9377D">
      <w:pPr>
        <w:pStyle w:val="BodyText"/>
        <w:contextualSpacing/>
        <w:jc w:val="both"/>
      </w:pPr>
    </w:p>
    <w:p w:rsidR="00D25485" w:rsidRDefault="00D25485" w:rsidP="00F9377D">
      <w:pPr>
        <w:pStyle w:val="BodyText"/>
        <w:contextualSpacing/>
        <w:jc w:val="both"/>
      </w:pPr>
    </w:p>
    <w:p w:rsidR="00D25485" w:rsidRPr="00B43FAB" w:rsidRDefault="00D25485" w:rsidP="00F9377D">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D25485" w:rsidRPr="00B43FAB" w:rsidRDefault="00D25485" w:rsidP="00F9377D">
      <w:pPr>
        <w:pStyle w:val="BodyText"/>
        <w:keepNext/>
        <w:contextualSpacing/>
        <w:jc w:val="both"/>
        <w:rPr>
          <w:bCs/>
        </w:rPr>
      </w:pPr>
    </w:p>
    <w:p w:rsidR="00D25485" w:rsidRPr="00B43FAB" w:rsidRDefault="006E37C9" w:rsidP="00F9377D">
      <w:pPr>
        <w:pStyle w:val="BodyText"/>
        <w:tabs>
          <w:tab w:val="left" w:pos="360"/>
        </w:tabs>
        <w:contextualSpacing/>
        <w:jc w:val="both"/>
      </w:pPr>
      <w:r>
        <w:rPr>
          <w:b/>
          <w:bCs/>
        </w:rPr>
        <w:t>6</w:t>
      </w:r>
      <w:r w:rsidR="00D25485" w:rsidRPr="00B43FAB">
        <w:rPr>
          <w:b/>
          <w:bCs/>
        </w:rPr>
        <w:t>.</w:t>
      </w:r>
      <w:r w:rsidR="00D25485" w:rsidRPr="00B43FAB">
        <w:t xml:space="preserve">  </w:t>
      </w:r>
      <w:r w:rsidR="00D25485" w:rsidRPr="00B43FAB">
        <w:rPr>
          <w:b/>
          <w:bCs/>
        </w:rPr>
        <w:t>Media Report (</w:t>
      </w:r>
      <w:r w:rsidR="009D2A43">
        <w:rPr>
          <w:b/>
          <w:bCs/>
        </w:rPr>
        <w:t>March</w:t>
      </w:r>
      <w:r w:rsidR="00820BA0">
        <w:rPr>
          <w:b/>
          <w:bCs/>
        </w:rPr>
        <w:t xml:space="preserve"> 2018</w:t>
      </w:r>
      <w:r w:rsidR="00D25485" w:rsidRPr="00B43FAB">
        <w:rPr>
          <w:b/>
          <w:bCs/>
        </w:rPr>
        <w:t>)</w:t>
      </w:r>
      <w:r w:rsidR="00D25485" w:rsidRPr="00B43FAB">
        <w:t>.  For information</w:t>
      </w:r>
      <w:r w:rsidR="00A87F23">
        <w:t>al</w:t>
      </w:r>
      <w:r w:rsidR="00D25485" w:rsidRPr="00B43FAB">
        <w:t xml:space="preserve"> purposes only, the Selected Press Clips, Media Report, and Web Statistics for </w:t>
      </w:r>
      <w:r w:rsidR="00D25485">
        <w:t xml:space="preserve">the previous month </w:t>
      </w:r>
      <w:r w:rsidR="00D25485" w:rsidRPr="00B43FAB">
        <w:t xml:space="preserve">are </w:t>
      </w:r>
      <w:r w:rsidR="0004722D">
        <w:t>that are attached and made a part of the</w:t>
      </w:r>
      <w:r w:rsidR="00D25485" w:rsidRPr="00B43FAB">
        <w:t xml:space="preserve"> minutes of this meeting.  No discussion of these items took place.</w:t>
      </w:r>
    </w:p>
    <w:p w:rsidR="00D25485" w:rsidRDefault="00D25485" w:rsidP="00F9377D">
      <w:pPr>
        <w:contextualSpacing/>
        <w:jc w:val="both"/>
        <w:rPr>
          <w:sz w:val="24"/>
          <w:szCs w:val="24"/>
        </w:rPr>
      </w:pPr>
    </w:p>
    <w:p w:rsidR="00D25485" w:rsidRDefault="00D25485" w:rsidP="00F9377D">
      <w:pPr>
        <w:contextualSpacing/>
        <w:jc w:val="both"/>
        <w:rPr>
          <w:sz w:val="24"/>
          <w:szCs w:val="24"/>
        </w:rPr>
      </w:pPr>
    </w:p>
    <w:p w:rsidR="00AB49E9" w:rsidRPr="00B43FAB" w:rsidRDefault="00AB49E9" w:rsidP="00F9377D">
      <w:pPr>
        <w:pStyle w:val="BodyText"/>
        <w:keepNext/>
        <w:contextualSpacing/>
        <w:jc w:val="both"/>
        <w:rPr>
          <w:b/>
          <w:bCs/>
          <w:caps/>
          <w:u w:val="single"/>
        </w:rPr>
      </w:pPr>
      <w:r w:rsidRPr="00B43FAB">
        <w:rPr>
          <w:b/>
          <w:bCs/>
          <w:caps/>
          <w:u w:val="single"/>
        </w:rPr>
        <w:t>Bond Transactions</w:t>
      </w:r>
    </w:p>
    <w:p w:rsidR="00AB49E9" w:rsidRPr="00B43FAB" w:rsidRDefault="00AB49E9" w:rsidP="00F9377D">
      <w:pPr>
        <w:pStyle w:val="BodyText"/>
        <w:keepNext/>
        <w:contextualSpacing/>
        <w:jc w:val="both"/>
        <w:rPr>
          <w:b/>
          <w:bCs/>
        </w:rPr>
      </w:pPr>
    </w:p>
    <w:p w:rsidR="00AB49E9" w:rsidRPr="00DF79CB" w:rsidRDefault="009D2A43" w:rsidP="00F9377D">
      <w:pPr>
        <w:contextualSpacing/>
        <w:jc w:val="both"/>
        <w:rPr>
          <w:sz w:val="24"/>
          <w:szCs w:val="24"/>
        </w:rPr>
      </w:pPr>
      <w:r>
        <w:rPr>
          <w:b/>
          <w:bCs/>
          <w:sz w:val="24"/>
          <w:szCs w:val="24"/>
        </w:rPr>
        <w:t>7</w:t>
      </w:r>
      <w:r w:rsidR="00AB49E9">
        <w:rPr>
          <w:b/>
          <w:bCs/>
          <w:sz w:val="24"/>
          <w:szCs w:val="24"/>
        </w:rPr>
        <w:t xml:space="preserve">.  </w:t>
      </w:r>
      <w:r w:rsidR="00AB49E9" w:rsidRPr="00DF79CB">
        <w:rPr>
          <w:b/>
          <w:bCs/>
          <w:sz w:val="24"/>
          <w:szCs w:val="24"/>
        </w:rPr>
        <w:t>Bond Detail Memorandum</w:t>
      </w:r>
      <w:r w:rsidR="00AB49E9" w:rsidRPr="00DF79CB">
        <w:rPr>
          <w:sz w:val="24"/>
          <w:szCs w:val="24"/>
        </w:rPr>
        <w:t>.  For information</w:t>
      </w:r>
      <w:r w:rsidR="00A87F23">
        <w:rPr>
          <w:sz w:val="24"/>
          <w:szCs w:val="24"/>
        </w:rPr>
        <w:t>al</w:t>
      </w:r>
      <w:r w:rsidR="00AB49E9" w:rsidRPr="00DF79CB">
        <w:rPr>
          <w:sz w:val="24"/>
          <w:szCs w:val="24"/>
        </w:rPr>
        <w:t xml:space="preserve"> purposes</w:t>
      </w:r>
      <w:r w:rsidR="00584285">
        <w:rPr>
          <w:sz w:val="24"/>
          <w:szCs w:val="24"/>
        </w:rPr>
        <w:t xml:space="preserve"> only</w:t>
      </w:r>
      <w:r w:rsidR="00820BA0">
        <w:rPr>
          <w:sz w:val="24"/>
          <w:szCs w:val="24"/>
        </w:rPr>
        <w:t>, the</w:t>
      </w:r>
      <w:r w:rsidR="00AB49E9" w:rsidRPr="00DF79CB">
        <w:rPr>
          <w:sz w:val="24"/>
          <w:szCs w:val="24"/>
        </w:rPr>
        <w:t xml:space="preserve"> </w:t>
      </w:r>
      <w:r w:rsidR="00AB49E9">
        <w:rPr>
          <w:sz w:val="24"/>
          <w:szCs w:val="24"/>
        </w:rPr>
        <w:t xml:space="preserve">Bond Memorandum </w:t>
      </w:r>
      <w:r>
        <w:rPr>
          <w:sz w:val="24"/>
          <w:szCs w:val="24"/>
        </w:rPr>
        <w:t xml:space="preserve">and Summary are </w:t>
      </w:r>
      <w:r w:rsidR="0004722D">
        <w:rPr>
          <w:sz w:val="24"/>
          <w:szCs w:val="24"/>
        </w:rPr>
        <w:t>attached and made a part of the</w:t>
      </w:r>
      <w:r w:rsidR="00AB49E9" w:rsidRPr="00DF79CB">
        <w:rPr>
          <w:sz w:val="24"/>
          <w:szCs w:val="24"/>
        </w:rPr>
        <w:t xml:space="preserve"> minutes of this meeting.</w:t>
      </w:r>
      <w:r>
        <w:rPr>
          <w:sz w:val="24"/>
          <w:szCs w:val="24"/>
        </w:rPr>
        <w:t xml:space="preserve">  Mr. Chilton reported there are no changes </w:t>
      </w:r>
      <w:r w:rsidR="006E37C9">
        <w:rPr>
          <w:sz w:val="24"/>
          <w:szCs w:val="24"/>
        </w:rPr>
        <w:t xml:space="preserve">to </w:t>
      </w:r>
      <w:r>
        <w:rPr>
          <w:sz w:val="24"/>
          <w:szCs w:val="24"/>
        </w:rPr>
        <w:t>the materials provided in the Board book.</w:t>
      </w:r>
    </w:p>
    <w:p w:rsidR="00AB49E9" w:rsidRDefault="00AB49E9" w:rsidP="00F9377D">
      <w:pPr>
        <w:contextualSpacing/>
        <w:jc w:val="both"/>
        <w:rPr>
          <w:sz w:val="24"/>
          <w:szCs w:val="24"/>
        </w:rPr>
      </w:pPr>
    </w:p>
    <w:p w:rsidR="00AB49E9" w:rsidRDefault="00820BA0" w:rsidP="00F9377D">
      <w:pPr>
        <w:pStyle w:val="BodyText"/>
        <w:contextualSpacing/>
        <w:jc w:val="both"/>
      </w:pPr>
      <w:r>
        <w:t xml:space="preserve">The </w:t>
      </w:r>
      <w:r w:rsidR="00AB49E9">
        <w:t>Chair</w:t>
      </w:r>
      <w:r w:rsidR="00AB49E9" w:rsidRPr="007E2171">
        <w:t xml:space="preserve"> asked if there were any recusals</w:t>
      </w:r>
      <w:r w:rsidR="00AB49E9">
        <w:t xml:space="preserve"> on the upcoming bond votes,</w:t>
      </w:r>
      <w:r w:rsidR="00AB49E9" w:rsidRPr="007E2171">
        <w:t xml:space="preserve"> and</w:t>
      </w:r>
      <w:r w:rsidR="00AB49E9">
        <w:t xml:space="preserve"> there were</w:t>
      </w:r>
      <w:r>
        <w:t xml:space="preserve"> none.  He</w:t>
      </w:r>
      <w:r w:rsidR="00AB49E9">
        <w:t xml:space="preserve"> 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rsidR="009D2A43">
        <w:t>8</w:t>
      </w:r>
      <w:r w:rsidR="00AB49E9">
        <w:t xml:space="preserve"> – </w:t>
      </w:r>
      <w:r w:rsidR="00AA7D75">
        <w:t>1</w:t>
      </w:r>
      <w:r w:rsidR="009D2A43">
        <w:t>4</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F9377D">
      <w:pPr>
        <w:pStyle w:val="BodyText"/>
        <w:contextualSpacing/>
        <w:jc w:val="both"/>
      </w:pPr>
    </w:p>
    <w:p w:rsidR="00AB49E9" w:rsidRPr="001C7C2D" w:rsidRDefault="00AB49E9" w:rsidP="00F9377D">
      <w:pPr>
        <w:keepNext/>
        <w:contextualSpacing/>
        <w:jc w:val="both"/>
        <w:rPr>
          <w:b/>
          <w:sz w:val="24"/>
          <w:szCs w:val="24"/>
          <w:u w:val="single"/>
        </w:rPr>
      </w:pPr>
      <w:r w:rsidRPr="001C7C2D">
        <w:rPr>
          <w:b/>
          <w:sz w:val="24"/>
          <w:szCs w:val="24"/>
          <w:u w:val="single"/>
        </w:rPr>
        <w:t xml:space="preserve">Bonds:  Official Action Approvals </w:t>
      </w:r>
    </w:p>
    <w:p w:rsidR="00AB49E9" w:rsidRPr="006A1427" w:rsidRDefault="00AB49E9" w:rsidP="00F9377D">
      <w:pPr>
        <w:keepNext/>
        <w:contextualSpacing/>
        <w:jc w:val="both"/>
        <w:rPr>
          <w:sz w:val="24"/>
          <w:szCs w:val="24"/>
        </w:rPr>
      </w:pPr>
    </w:p>
    <w:p w:rsidR="00AB49E9" w:rsidRPr="001C7C2D" w:rsidRDefault="00AB49E9" w:rsidP="00F9377D">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r w:rsidR="00341A72">
        <w:rPr>
          <w:b/>
          <w:sz w:val="24"/>
          <w:szCs w:val="24"/>
        </w:rPr>
        <w:t>s</w:t>
      </w:r>
    </w:p>
    <w:p w:rsidR="00AB49E9" w:rsidRDefault="00AB49E9" w:rsidP="00F9377D">
      <w:pPr>
        <w:pStyle w:val="BodyText"/>
        <w:keepNext/>
        <w:contextualSpacing/>
        <w:jc w:val="both"/>
      </w:pPr>
    </w:p>
    <w:p w:rsidR="00AB49E9" w:rsidRPr="007E2171" w:rsidRDefault="009D2A43" w:rsidP="00F9377D">
      <w:pPr>
        <w:pStyle w:val="BodyText"/>
        <w:contextualSpacing/>
        <w:jc w:val="both"/>
      </w:pPr>
      <w:r>
        <w:rPr>
          <w:b/>
          <w:bCs/>
        </w:rPr>
        <w:t>8</w:t>
      </w:r>
      <w:r w:rsidR="00AB49E9" w:rsidRPr="007E2171">
        <w:rPr>
          <w:b/>
          <w:bCs/>
        </w:rPr>
        <w:t>.</w:t>
      </w:r>
      <w:r w:rsidR="00AB49E9" w:rsidRPr="009249DE">
        <w:rPr>
          <w:bCs/>
        </w:rPr>
        <w:t xml:space="preserve">  </w:t>
      </w:r>
      <w:r w:rsidR="009B3D03">
        <w:rPr>
          <w:bCs/>
        </w:rPr>
        <w:t xml:space="preserve">The Chair asked how the refinancing of this project creates </w:t>
      </w:r>
      <w:r w:rsidR="0007072F">
        <w:rPr>
          <w:bCs/>
        </w:rPr>
        <w:t>new jobs (</w:t>
      </w:r>
      <w:r w:rsidR="009B3D03">
        <w:rPr>
          <w:bCs/>
        </w:rPr>
        <w:t>15 full-time and 5 part-time</w:t>
      </w:r>
      <w:r w:rsidR="0007072F">
        <w:rPr>
          <w:bCs/>
        </w:rPr>
        <w:t>)</w:t>
      </w:r>
      <w:r w:rsidR="005A3832">
        <w:rPr>
          <w:bCs/>
        </w:rPr>
        <w:t xml:space="preserve">.  </w:t>
      </w:r>
      <w:r w:rsidR="009B3D03">
        <w:rPr>
          <w:bCs/>
        </w:rPr>
        <w:t xml:space="preserve">Mr. Canning advised there is </w:t>
      </w:r>
      <w:r w:rsidR="00B50422">
        <w:rPr>
          <w:bCs/>
        </w:rPr>
        <w:t xml:space="preserve">also </w:t>
      </w:r>
      <w:r w:rsidR="009B3D03">
        <w:rPr>
          <w:bCs/>
        </w:rPr>
        <w:t xml:space="preserve">new money included </w:t>
      </w:r>
      <w:r w:rsidR="003C6655">
        <w:rPr>
          <w:bCs/>
        </w:rPr>
        <w:t xml:space="preserve">in this proposed bond issuance </w:t>
      </w:r>
      <w:r w:rsidR="009B3D03">
        <w:rPr>
          <w:bCs/>
        </w:rPr>
        <w:t>for the expansion of a dining facility</w:t>
      </w:r>
      <w:r w:rsidR="005A3832">
        <w:rPr>
          <w:bCs/>
        </w:rPr>
        <w:t>, and the new jobs are associated therewith</w:t>
      </w:r>
      <w:r w:rsidR="0007072F">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F9377D">
      <w:pPr>
        <w:pStyle w:val="BodyText"/>
        <w:contextualSpacing/>
        <w:jc w:val="both"/>
      </w:pPr>
    </w:p>
    <w:p w:rsidR="00AB49E9" w:rsidRDefault="00AB49E9" w:rsidP="00F9377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AB49E9" w:rsidRDefault="00AB49E9" w:rsidP="00F9377D">
      <w:pPr>
        <w:pStyle w:val="BodyText"/>
        <w:contextualSpacing/>
        <w:jc w:val="both"/>
      </w:pPr>
    </w:p>
    <w:p w:rsidR="00AB49E9" w:rsidRDefault="00AB49E9" w:rsidP="00F9377D">
      <w:pPr>
        <w:pStyle w:val="BodyText"/>
        <w:ind w:left="720" w:right="720"/>
        <w:contextualSpacing/>
        <w:jc w:val="both"/>
      </w:pPr>
      <w:r w:rsidRPr="007E2171">
        <w:lastRenderedPageBreak/>
        <w:t xml:space="preserve">a project of </w:t>
      </w:r>
      <w:r w:rsidR="009D2A43">
        <w:t>Western New England University</w:t>
      </w:r>
      <w:r>
        <w:t xml:space="preserve">, in </w:t>
      </w:r>
      <w:r w:rsidR="009D2A43">
        <w:t>Springfield</w:t>
      </w:r>
      <w:r>
        <w:t xml:space="preserve">, </w:t>
      </w:r>
      <w:r w:rsidRPr="007E2171">
        <w:t>Massachusetts</w:t>
      </w:r>
      <w:r>
        <w:t>,</w:t>
      </w:r>
      <w:r w:rsidRPr="007E2171">
        <w:t xml:space="preserve"> </w:t>
      </w:r>
      <w:r>
        <w:t xml:space="preserve">for </w:t>
      </w:r>
      <w:r w:rsidRPr="007E2171">
        <w:t xml:space="preserve">the issuance of </w:t>
      </w:r>
      <w:r>
        <w:t xml:space="preserve">a </w:t>
      </w:r>
      <w:r w:rsidR="005C1A7A">
        <w:t xml:space="preserve">501(c)(3) </w:t>
      </w:r>
      <w:r>
        <w:t xml:space="preserve">Tax-Exempt Bond to finance such project </w:t>
      </w:r>
      <w:r w:rsidRPr="007E2171">
        <w:t>in an amount not to exceed $</w:t>
      </w:r>
      <w:r w:rsidR="009D2A43">
        <w:t>61,0</w:t>
      </w:r>
      <w:r w:rsidR="00820BA0">
        <w:t>00</w:t>
      </w:r>
      <w:r w:rsidR="005C1A7A">
        <w:t>,000</w:t>
      </w:r>
      <w:r>
        <w:t>.</w:t>
      </w:r>
    </w:p>
    <w:p w:rsidR="00AB49E9" w:rsidRDefault="00AB49E9" w:rsidP="00F9377D">
      <w:pPr>
        <w:pStyle w:val="BodyText"/>
        <w:contextualSpacing/>
        <w:jc w:val="both"/>
      </w:pPr>
    </w:p>
    <w:p w:rsidR="003F3B4A" w:rsidRPr="003F3B4A" w:rsidRDefault="009D2A43" w:rsidP="00F9377D">
      <w:pPr>
        <w:pStyle w:val="BodyText"/>
        <w:contextualSpacing/>
        <w:jc w:val="both"/>
        <w:rPr>
          <w:b/>
          <w:bCs/>
        </w:rPr>
      </w:pPr>
      <w:r>
        <w:rPr>
          <w:b/>
          <w:bCs/>
        </w:rPr>
        <w:t>9</w:t>
      </w:r>
      <w:r w:rsidR="003F3B4A" w:rsidRPr="007E2171">
        <w:rPr>
          <w:b/>
          <w:bCs/>
        </w:rPr>
        <w:t>.</w:t>
      </w:r>
      <w:r w:rsidR="009B3D03">
        <w:rPr>
          <w:bCs/>
        </w:rPr>
        <w:t xml:space="preserve">  </w:t>
      </w:r>
      <w:r w:rsidR="003F3B4A">
        <w:t>U</w:t>
      </w:r>
      <w:r w:rsidR="003F3B4A" w:rsidRPr="007E2171">
        <w:t>pon motion duly made and seconded</w:t>
      </w:r>
      <w:r w:rsidR="003F3B4A">
        <w:t>,</w:t>
      </w:r>
      <w:r w:rsidR="003F3B4A" w:rsidRPr="007E2171">
        <w:t xml:space="preserve"> </w:t>
      </w:r>
      <w:r w:rsidR="003F3B4A">
        <w:t>by the directors present, it was, unanimously</w:t>
      </w:r>
    </w:p>
    <w:p w:rsidR="003F3B4A" w:rsidRPr="007E2171" w:rsidRDefault="003F3B4A" w:rsidP="00F9377D">
      <w:pPr>
        <w:pStyle w:val="BodyText"/>
        <w:contextualSpacing/>
        <w:jc w:val="both"/>
      </w:pPr>
    </w:p>
    <w:p w:rsidR="003F3B4A" w:rsidRDefault="003F3B4A" w:rsidP="00F9377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3F3B4A" w:rsidRDefault="003F3B4A" w:rsidP="00F9377D">
      <w:pPr>
        <w:pStyle w:val="BodyText"/>
        <w:contextualSpacing/>
        <w:jc w:val="both"/>
      </w:pPr>
    </w:p>
    <w:p w:rsidR="003F3B4A" w:rsidRDefault="003F3B4A" w:rsidP="00F9377D">
      <w:pPr>
        <w:pStyle w:val="BodyText"/>
        <w:ind w:left="720" w:right="720"/>
        <w:contextualSpacing/>
        <w:jc w:val="both"/>
      </w:pPr>
      <w:r w:rsidRPr="007E2171">
        <w:t xml:space="preserve">a project of </w:t>
      </w:r>
      <w:r w:rsidR="009D2A43">
        <w:t>Jewish Community Centers of Great Boston, Inc.</w:t>
      </w:r>
      <w:r>
        <w:t xml:space="preserve">, in </w:t>
      </w:r>
      <w:r w:rsidR="009D2A43">
        <w:t>Newton</w:t>
      </w:r>
      <w:r>
        <w:t xml:space="preserve">, </w:t>
      </w:r>
      <w:r w:rsidRPr="007E2171">
        <w:t>Massachusetts</w:t>
      </w:r>
      <w:r>
        <w:t>,</w:t>
      </w:r>
      <w:r w:rsidRPr="007E2171">
        <w:t xml:space="preserve"> </w:t>
      </w:r>
      <w:r>
        <w:t xml:space="preserve">for </w:t>
      </w:r>
      <w:r w:rsidRPr="007E2171">
        <w:t xml:space="preserve">the issuance of </w:t>
      </w:r>
      <w:r>
        <w:t xml:space="preserve">a </w:t>
      </w:r>
      <w:r w:rsidR="009D2A43">
        <w:t xml:space="preserve">501(c)(3) </w:t>
      </w:r>
      <w:r>
        <w:t xml:space="preserve">Tax-Exempt Bond to finance such project </w:t>
      </w:r>
      <w:r w:rsidRPr="007E2171">
        <w:t>in an amount not to exceed $</w:t>
      </w:r>
      <w:r w:rsidR="009D2A43">
        <w:t>10,000,000.</w:t>
      </w:r>
    </w:p>
    <w:p w:rsidR="003F3B4A" w:rsidRDefault="003F3B4A" w:rsidP="00F9377D">
      <w:pPr>
        <w:pStyle w:val="BodyText"/>
        <w:contextualSpacing/>
        <w:jc w:val="both"/>
      </w:pPr>
    </w:p>
    <w:p w:rsidR="005C1A7A" w:rsidRPr="001C7C2D" w:rsidRDefault="005C1A7A" w:rsidP="00F9377D">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C1A7A" w:rsidRDefault="005C1A7A" w:rsidP="00F9377D">
      <w:pPr>
        <w:keepNext/>
        <w:contextualSpacing/>
        <w:jc w:val="both"/>
        <w:rPr>
          <w:sz w:val="24"/>
          <w:szCs w:val="24"/>
        </w:rPr>
      </w:pPr>
    </w:p>
    <w:p w:rsidR="005C1A7A" w:rsidRPr="001C7C2D" w:rsidRDefault="005C1A7A" w:rsidP="00F9377D">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r w:rsidR="00341A72">
        <w:rPr>
          <w:b/>
          <w:sz w:val="24"/>
          <w:szCs w:val="24"/>
        </w:rPr>
        <w:t>s</w:t>
      </w:r>
    </w:p>
    <w:p w:rsidR="005C1A7A" w:rsidRDefault="005C1A7A" w:rsidP="00F9377D">
      <w:pPr>
        <w:pStyle w:val="BodyText"/>
        <w:keepNext/>
        <w:contextualSpacing/>
        <w:jc w:val="both"/>
      </w:pPr>
    </w:p>
    <w:p w:rsidR="005C1A7A" w:rsidRPr="007E2171" w:rsidRDefault="009B3D03" w:rsidP="00F9377D">
      <w:pPr>
        <w:pStyle w:val="BodyText"/>
        <w:contextualSpacing/>
        <w:jc w:val="both"/>
      </w:pPr>
      <w:r>
        <w:rPr>
          <w:b/>
        </w:rPr>
        <w:t>10</w:t>
      </w:r>
      <w:r w:rsidR="005C1A7A" w:rsidRPr="000137A3">
        <w:rPr>
          <w:b/>
        </w:rPr>
        <w:t>.</w:t>
      </w:r>
      <w:r w:rsidR="005C1A7A" w:rsidRPr="00804EFD">
        <w:t xml:space="preserve">  </w:t>
      </w:r>
      <w:r w:rsidR="00A761D5">
        <w:t>The Chair asked about the 75 projected full time jobs</w:t>
      </w:r>
      <w:r w:rsidR="00206E32">
        <w:t xml:space="preserve"> listed in the memorandum</w:t>
      </w:r>
      <w:r w:rsidR="00A761D5">
        <w:t xml:space="preserve">, and Ms. Boyce commented these jobs are actually outside of this refunding issue.  </w:t>
      </w:r>
      <w:r w:rsidR="005C1A7A">
        <w:t>U</w:t>
      </w:r>
      <w:r w:rsidR="005C1A7A" w:rsidRPr="007E2171">
        <w:t>pon motion duly made and seconded</w:t>
      </w:r>
      <w:r w:rsidR="005C1A7A">
        <w:t>,</w:t>
      </w:r>
      <w:r w:rsidR="005C1A7A" w:rsidRPr="007E2171">
        <w:t xml:space="preserve"> </w:t>
      </w:r>
      <w:r w:rsidR="005C1A7A">
        <w:t>by the directors present, it was, unanimously</w:t>
      </w:r>
    </w:p>
    <w:p w:rsidR="005C1A7A" w:rsidRPr="007E2171" w:rsidRDefault="005C1A7A" w:rsidP="00F9377D">
      <w:pPr>
        <w:pStyle w:val="BodyText"/>
        <w:contextualSpacing/>
        <w:jc w:val="both"/>
      </w:pPr>
    </w:p>
    <w:p w:rsidR="005C1A7A" w:rsidRDefault="005C1A7A" w:rsidP="00F9377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Action/Final Approval</w:t>
      </w:r>
      <w:r>
        <w:t xml:space="preserve"> (“OA/FA”) </w:t>
      </w:r>
      <w:r w:rsidRPr="007E2171">
        <w:t>resolution</w:t>
      </w:r>
      <w:r w:rsidRPr="00AA0F6F">
        <w:t xml:space="preserve"> </w:t>
      </w:r>
      <w:r w:rsidR="0004722D">
        <w:t xml:space="preserve">that </w:t>
      </w:r>
      <w:r w:rsidR="009B3D03">
        <w:t xml:space="preserve">is </w:t>
      </w:r>
      <w:r w:rsidR="0004722D">
        <w:t>attached and made a part of the</w:t>
      </w:r>
      <w:r>
        <w:t>se minutes</w:t>
      </w:r>
      <w:r w:rsidRPr="007E2171">
        <w:t xml:space="preserve"> regarding</w:t>
      </w:r>
      <w:r>
        <w:t>:</w:t>
      </w:r>
    </w:p>
    <w:p w:rsidR="005C1A7A" w:rsidRDefault="005C1A7A" w:rsidP="00F9377D">
      <w:pPr>
        <w:pStyle w:val="BodyText"/>
        <w:contextualSpacing/>
        <w:jc w:val="both"/>
      </w:pPr>
    </w:p>
    <w:p w:rsidR="00AB49E9" w:rsidRDefault="00AB49E9" w:rsidP="00F9377D">
      <w:pPr>
        <w:pStyle w:val="BodyText"/>
        <w:ind w:left="720" w:right="720"/>
        <w:contextualSpacing/>
        <w:jc w:val="both"/>
      </w:pPr>
      <w:r w:rsidRPr="007E2171">
        <w:t xml:space="preserve">a project of </w:t>
      </w:r>
      <w:r w:rsidR="009B3D03">
        <w:t xml:space="preserve">Simmons </w:t>
      </w:r>
      <w:r w:rsidR="003F3B4A">
        <w:t>College</w:t>
      </w:r>
      <w:r>
        <w:t xml:space="preserve">, in </w:t>
      </w:r>
      <w:r w:rsidR="009B3D03">
        <w:t>Boston</w:t>
      </w:r>
      <w:r w:rsidR="00206E32">
        <w:t xml:space="preserve"> and Brookline</w:t>
      </w:r>
      <w:r>
        <w:t xml:space="preserve">, </w:t>
      </w:r>
      <w:r w:rsidRPr="007E2171">
        <w:t>Massachusetts</w:t>
      </w:r>
      <w:r>
        <w:t>,</w:t>
      </w:r>
      <w:r w:rsidRPr="007E2171">
        <w:t xml:space="preserve"> </w:t>
      </w:r>
      <w:r>
        <w:t xml:space="preserve">for </w:t>
      </w:r>
      <w:r w:rsidRPr="007E2171">
        <w:t xml:space="preserve">the issuance of </w:t>
      </w:r>
      <w:r>
        <w:t xml:space="preserve">a </w:t>
      </w:r>
      <w:r w:rsidR="003F3B4A">
        <w:t xml:space="preserve">501(c)(3) Tax-Exempt </w:t>
      </w:r>
      <w:r>
        <w:t xml:space="preserve">Bond to finance such project </w:t>
      </w:r>
      <w:r w:rsidRPr="007E2171">
        <w:t>in an amount not to exceed $</w:t>
      </w:r>
      <w:r w:rsidR="009B3D03">
        <w:t>51</w:t>
      </w:r>
      <w:r w:rsidR="005C1A7A">
        <w:t>,000,000</w:t>
      </w:r>
      <w:r>
        <w:t>.</w:t>
      </w:r>
    </w:p>
    <w:p w:rsidR="00AB49E9" w:rsidRDefault="00AB49E9" w:rsidP="00F9377D">
      <w:pPr>
        <w:pStyle w:val="BodyText"/>
        <w:contextualSpacing/>
        <w:jc w:val="both"/>
      </w:pPr>
    </w:p>
    <w:p w:rsidR="009B7391" w:rsidRDefault="009B7391" w:rsidP="00F9377D">
      <w:pPr>
        <w:pStyle w:val="BodyText"/>
        <w:contextualSpacing/>
        <w:jc w:val="both"/>
      </w:pPr>
      <w:r>
        <w:t>Mr. Morales commented that the Agency and the Board should be thinking more about job creation</w:t>
      </w:r>
      <w:r w:rsidR="00E57330">
        <w:t xml:space="preserve"> and, after a brief discussion, </w:t>
      </w:r>
      <w:r>
        <w:t xml:space="preserve">Mr. Chilton was instructed to track job numbers and provide </w:t>
      </w:r>
      <w:r w:rsidR="00206E32">
        <w:t>a running tally to the Board</w:t>
      </w:r>
      <w:r w:rsidR="00943450">
        <w:t xml:space="preserve"> on a</w:t>
      </w:r>
      <w:r w:rsidR="00E57330" w:rsidRPr="00E57330">
        <w:t xml:space="preserve"> </w:t>
      </w:r>
      <w:r w:rsidR="00E57330">
        <w:t>quarterly</w:t>
      </w:r>
      <w:r w:rsidR="00943450">
        <w:t xml:space="preserve"> basis</w:t>
      </w:r>
      <w:r>
        <w:t>.</w:t>
      </w:r>
    </w:p>
    <w:p w:rsidR="009B7391" w:rsidRDefault="009B7391" w:rsidP="00F9377D">
      <w:pPr>
        <w:pStyle w:val="BodyText"/>
        <w:contextualSpacing/>
        <w:jc w:val="both"/>
      </w:pPr>
    </w:p>
    <w:p w:rsidR="00AB49E9" w:rsidRPr="007E2171" w:rsidRDefault="003F3B4A" w:rsidP="00F9377D">
      <w:pPr>
        <w:pStyle w:val="BodyText"/>
        <w:contextualSpacing/>
        <w:jc w:val="both"/>
      </w:pPr>
      <w:r>
        <w:rPr>
          <w:b/>
          <w:bCs/>
        </w:rPr>
        <w:t>1</w:t>
      </w:r>
      <w:r w:rsidR="00A761D5">
        <w:rPr>
          <w:b/>
          <w:bCs/>
        </w:rPr>
        <w:t>1</w:t>
      </w:r>
      <w:r w:rsidR="00AB49E9" w:rsidRPr="007E2171">
        <w:rPr>
          <w:b/>
          <w:bCs/>
        </w:rPr>
        <w:t>.</w:t>
      </w:r>
      <w:r w:rsidR="00AB49E9" w:rsidRPr="009249DE">
        <w:rPr>
          <w:bCs/>
        </w:rPr>
        <w:t xml:space="preserve">  </w:t>
      </w:r>
      <w:r w:rsidR="00E57330">
        <w:rPr>
          <w:bCs/>
        </w:rPr>
        <w:t xml:space="preserve">The Chair asked if charter schools have bond ratings, and it was noted that most bond issuances for charter schools are purchased </w:t>
      </w:r>
      <w:r w:rsidR="00943450">
        <w:rPr>
          <w:bCs/>
        </w:rPr>
        <w:t xml:space="preserve">directly </w:t>
      </w:r>
      <w:r w:rsidR="00E57330">
        <w:rPr>
          <w:bCs/>
        </w:rPr>
        <w:t xml:space="preserve">by banks, which conduct their own underwriting, so there is no need for a bond rating in these instances.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F9377D">
      <w:pPr>
        <w:pStyle w:val="BodyText"/>
        <w:contextualSpacing/>
        <w:jc w:val="both"/>
      </w:pPr>
    </w:p>
    <w:p w:rsidR="00AB49E9" w:rsidRDefault="00AB49E9" w:rsidP="00F9377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A761D5">
        <w:t xml:space="preserve">is </w:t>
      </w:r>
      <w:r w:rsidR="0004722D">
        <w:t>attached and made a part of the</w:t>
      </w:r>
      <w:r>
        <w:t>se minutes</w:t>
      </w:r>
      <w:r w:rsidRPr="007E2171">
        <w:t xml:space="preserve"> regarding</w:t>
      </w:r>
      <w:r>
        <w:t>:</w:t>
      </w:r>
    </w:p>
    <w:p w:rsidR="00AB49E9" w:rsidRDefault="00AB49E9" w:rsidP="00F9377D">
      <w:pPr>
        <w:pStyle w:val="BodyText"/>
        <w:contextualSpacing/>
        <w:jc w:val="both"/>
      </w:pPr>
    </w:p>
    <w:p w:rsidR="00AB49E9" w:rsidRDefault="00AB49E9" w:rsidP="00F9377D">
      <w:pPr>
        <w:pStyle w:val="BodyText"/>
        <w:ind w:left="720" w:right="720"/>
        <w:contextualSpacing/>
        <w:jc w:val="both"/>
      </w:pPr>
      <w:r w:rsidRPr="007E2171">
        <w:t xml:space="preserve">a project of </w:t>
      </w:r>
      <w:r w:rsidR="00A761D5">
        <w:t>KIPP Lynn Fund, Inc.</w:t>
      </w:r>
      <w:r>
        <w:t xml:space="preserve">, in </w:t>
      </w:r>
      <w:r w:rsidR="00A761D5">
        <w:t>Lynn</w:t>
      </w:r>
      <w:r>
        <w:t xml:space="preserve">, </w:t>
      </w:r>
      <w:r w:rsidRPr="007E2171">
        <w:t>Massachusetts</w:t>
      </w:r>
      <w:r>
        <w:t>,</w:t>
      </w:r>
      <w:r w:rsidRPr="007E2171">
        <w:t xml:space="preserve"> </w:t>
      </w:r>
      <w:r>
        <w:t xml:space="preserve">for </w:t>
      </w:r>
      <w:r w:rsidRPr="007E2171">
        <w:t xml:space="preserve">the issuance of </w:t>
      </w:r>
      <w:r>
        <w:t xml:space="preserve">a </w:t>
      </w:r>
      <w:r w:rsidR="00F44A20">
        <w:t xml:space="preserve">501(c)(3) </w:t>
      </w:r>
      <w:r>
        <w:t xml:space="preserve">Tax-Exempt Bond to finance such project </w:t>
      </w:r>
      <w:r w:rsidRPr="007E2171">
        <w:t>in an amount not to exceed $</w:t>
      </w:r>
      <w:r w:rsidR="00820749">
        <w:t>2</w:t>
      </w:r>
      <w:r w:rsidR="00A761D5">
        <w:t>6,2</w:t>
      </w:r>
      <w:r w:rsidR="00F44A20">
        <w:t>00,000</w:t>
      </w:r>
      <w:r>
        <w:t>.</w:t>
      </w:r>
    </w:p>
    <w:p w:rsidR="00AB49E9" w:rsidRDefault="00AB49E9" w:rsidP="00F9377D">
      <w:pPr>
        <w:pStyle w:val="BodyText"/>
        <w:contextualSpacing/>
        <w:jc w:val="both"/>
      </w:pPr>
    </w:p>
    <w:p w:rsidR="00AB49E9" w:rsidRPr="007E2171" w:rsidRDefault="00AB49E9" w:rsidP="00F9377D">
      <w:pPr>
        <w:pStyle w:val="BodyText"/>
        <w:contextualSpacing/>
        <w:jc w:val="both"/>
      </w:pPr>
      <w:r>
        <w:rPr>
          <w:b/>
        </w:rPr>
        <w:lastRenderedPageBreak/>
        <w:t>1</w:t>
      </w:r>
      <w:r w:rsidR="00A761D5">
        <w:rPr>
          <w:b/>
        </w:rPr>
        <w:t>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F9377D">
      <w:pPr>
        <w:pStyle w:val="BodyText"/>
        <w:contextualSpacing/>
        <w:jc w:val="both"/>
      </w:pPr>
    </w:p>
    <w:p w:rsidR="00AB49E9" w:rsidRDefault="00AB49E9" w:rsidP="00F9377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943450">
        <w:t xml:space="preserve">OA/FA </w:t>
      </w:r>
      <w:r w:rsidRPr="007E2171">
        <w:t>resolution</w:t>
      </w:r>
      <w:r w:rsidRPr="00AA0F6F">
        <w:t xml:space="preserve"> </w:t>
      </w:r>
      <w:r w:rsidR="0004722D">
        <w:t xml:space="preserve">that </w:t>
      </w:r>
      <w:r w:rsidR="00E57330">
        <w:t xml:space="preserve">is </w:t>
      </w:r>
      <w:r w:rsidR="0004722D">
        <w:t>attached and made a part of the</w:t>
      </w:r>
      <w:r>
        <w:t>se minutes</w:t>
      </w:r>
      <w:r w:rsidRPr="007E2171">
        <w:t xml:space="preserve"> regarding</w:t>
      </w:r>
      <w:r>
        <w:t>:</w:t>
      </w:r>
    </w:p>
    <w:p w:rsidR="00AB49E9" w:rsidRDefault="00AB49E9" w:rsidP="00F9377D">
      <w:pPr>
        <w:pStyle w:val="BodyText"/>
        <w:contextualSpacing/>
        <w:jc w:val="both"/>
      </w:pPr>
    </w:p>
    <w:p w:rsidR="00AB49E9" w:rsidRDefault="00AB49E9" w:rsidP="00F9377D">
      <w:pPr>
        <w:pStyle w:val="BodyText"/>
        <w:ind w:left="720" w:right="720"/>
        <w:contextualSpacing/>
        <w:jc w:val="both"/>
      </w:pPr>
      <w:r w:rsidRPr="007E2171">
        <w:t xml:space="preserve">a project of </w:t>
      </w:r>
      <w:r w:rsidR="00A761D5">
        <w:t>The Fenn School</w:t>
      </w:r>
      <w:r>
        <w:t xml:space="preserve">, </w:t>
      </w:r>
      <w:r w:rsidRPr="007E2171">
        <w:t xml:space="preserve">in </w:t>
      </w:r>
      <w:r w:rsidR="00A761D5">
        <w:t>Concord</w:t>
      </w:r>
      <w:r>
        <w:t xml:space="preserve">, </w:t>
      </w:r>
      <w:r w:rsidRPr="007E2171">
        <w:t>Massachusetts</w:t>
      </w:r>
      <w:r>
        <w:t xml:space="preserve">, for </w:t>
      </w:r>
      <w:r w:rsidRPr="007E2171">
        <w:t xml:space="preserve">the issuance of </w:t>
      </w:r>
      <w:r w:rsidR="00820749">
        <w:t xml:space="preserve">a 501(c)(3) Tax-Exempt </w:t>
      </w:r>
      <w:r>
        <w:t xml:space="preserve">Bond to finance such project </w:t>
      </w:r>
      <w:r w:rsidRPr="007E2171">
        <w:t>in an amount not to exceed $</w:t>
      </w:r>
      <w:r w:rsidR="00A761D5">
        <w:t>4,700,000</w:t>
      </w:r>
      <w:r>
        <w:t>.</w:t>
      </w:r>
    </w:p>
    <w:p w:rsidR="00AB49E9" w:rsidRDefault="00AB49E9" w:rsidP="00F9377D">
      <w:pPr>
        <w:pStyle w:val="BodyText"/>
        <w:contextualSpacing/>
        <w:jc w:val="both"/>
      </w:pPr>
    </w:p>
    <w:p w:rsidR="00820749" w:rsidRPr="001C7C2D" w:rsidRDefault="00820749" w:rsidP="00F9377D">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r w:rsidR="00E57330">
        <w:rPr>
          <w:b/>
          <w:sz w:val="24"/>
          <w:szCs w:val="24"/>
        </w:rPr>
        <w:t>s</w:t>
      </w:r>
    </w:p>
    <w:p w:rsidR="00820749" w:rsidRDefault="00820749" w:rsidP="00F9377D">
      <w:pPr>
        <w:pStyle w:val="BodyText"/>
        <w:keepNext/>
        <w:contextualSpacing/>
        <w:jc w:val="both"/>
      </w:pPr>
    </w:p>
    <w:p w:rsidR="00AB49E9" w:rsidRPr="007E2171" w:rsidRDefault="00AB49E9" w:rsidP="00F9377D">
      <w:pPr>
        <w:pStyle w:val="BodyText"/>
        <w:keepNext/>
        <w:contextualSpacing/>
        <w:jc w:val="both"/>
      </w:pPr>
      <w:r>
        <w:rPr>
          <w:b/>
        </w:rPr>
        <w:t>1</w:t>
      </w:r>
      <w:r w:rsidR="009B7391">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F9377D">
      <w:pPr>
        <w:pStyle w:val="BodyText"/>
        <w:keepNext/>
        <w:contextualSpacing/>
        <w:jc w:val="both"/>
      </w:pPr>
    </w:p>
    <w:p w:rsidR="00AB49E9" w:rsidRDefault="00AB49E9" w:rsidP="00F9377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943450">
        <w:t xml:space="preserve">revised </w:t>
      </w:r>
      <w:r w:rsidRPr="007E2171">
        <w:t>resolution</w:t>
      </w:r>
      <w:r w:rsidRPr="00AA0F6F">
        <w:t xml:space="preserve"> </w:t>
      </w:r>
      <w:r w:rsidR="0004722D">
        <w:t xml:space="preserve">that </w:t>
      </w:r>
      <w:r w:rsidR="00E57330">
        <w:t>is</w:t>
      </w:r>
      <w:r w:rsidR="0004722D">
        <w:t xml:space="preserve"> attached and made a part of the</w:t>
      </w:r>
      <w:r>
        <w:t>se minutes</w:t>
      </w:r>
      <w:r w:rsidRPr="007E2171">
        <w:t xml:space="preserve"> regarding</w:t>
      </w:r>
      <w:r>
        <w:t>:</w:t>
      </w:r>
    </w:p>
    <w:p w:rsidR="00AB49E9" w:rsidRDefault="00AB49E9" w:rsidP="00F9377D">
      <w:pPr>
        <w:pStyle w:val="BodyText"/>
        <w:contextualSpacing/>
        <w:jc w:val="both"/>
      </w:pPr>
    </w:p>
    <w:p w:rsidR="00AB49E9" w:rsidRDefault="00AB49E9" w:rsidP="00F9377D">
      <w:pPr>
        <w:pStyle w:val="BodyText"/>
        <w:ind w:left="720" w:right="720"/>
        <w:contextualSpacing/>
        <w:jc w:val="both"/>
      </w:pPr>
      <w:r w:rsidRPr="007E2171">
        <w:t xml:space="preserve">a project of </w:t>
      </w:r>
      <w:r w:rsidR="00820749">
        <w:t>61 Heath LLC</w:t>
      </w:r>
      <w:r>
        <w:t xml:space="preserve">, </w:t>
      </w:r>
      <w:r w:rsidRPr="007E2171">
        <w:t xml:space="preserve">in </w:t>
      </w:r>
      <w:r w:rsidR="0026726B">
        <w:t>Boston (</w:t>
      </w:r>
      <w:r w:rsidR="00E57330">
        <w:t>Jamaica Plain</w:t>
      </w:r>
      <w:r w:rsidR="0026726B">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2756CA">
        <w:t>9,400</w:t>
      </w:r>
      <w:r>
        <w:t>,000.</w:t>
      </w:r>
    </w:p>
    <w:p w:rsidR="00AB49E9" w:rsidRDefault="00AB49E9" w:rsidP="00F9377D">
      <w:pPr>
        <w:pStyle w:val="BodyText"/>
        <w:contextualSpacing/>
        <w:jc w:val="both"/>
      </w:pPr>
    </w:p>
    <w:p w:rsidR="00AB49E9" w:rsidRPr="007E2171" w:rsidRDefault="00AB49E9" w:rsidP="00F9377D">
      <w:pPr>
        <w:pStyle w:val="BodyText"/>
        <w:contextualSpacing/>
        <w:jc w:val="both"/>
      </w:pPr>
      <w:r>
        <w:rPr>
          <w:b/>
        </w:rPr>
        <w:t>1</w:t>
      </w:r>
      <w:r w:rsidR="002756CA">
        <w:rPr>
          <w:b/>
        </w:rPr>
        <w:t>4</w:t>
      </w:r>
      <w:r w:rsidRPr="000137A3">
        <w:rPr>
          <w:b/>
        </w:rPr>
        <w:t>.</w:t>
      </w:r>
      <w:r w:rsidRPr="00804EFD">
        <w:t xml:space="preserve">  </w:t>
      </w:r>
      <w:r>
        <w:t>U</w:t>
      </w:r>
      <w:r w:rsidRPr="007E2171">
        <w:t>pon motion duly m</w:t>
      </w:r>
      <w:r w:rsidR="001A6BFF">
        <w:t>a</w:t>
      </w:r>
      <w:r w:rsidRPr="007E2171">
        <w:t>de and seconded</w:t>
      </w:r>
      <w:r>
        <w:t>,</w:t>
      </w:r>
      <w:r w:rsidRPr="007E2171">
        <w:t xml:space="preserve"> </w:t>
      </w:r>
      <w:r>
        <w:t>by the directors present, it was, unanimously</w:t>
      </w:r>
    </w:p>
    <w:p w:rsidR="00AB49E9" w:rsidRPr="007E2171" w:rsidRDefault="00AB49E9" w:rsidP="00F9377D">
      <w:pPr>
        <w:pStyle w:val="BodyText"/>
        <w:contextualSpacing/>
        <w:jc w:val="both"/>
      </w:pPr>
    </w:p>
    <w:p w:rsidR="00AB49E9" w:rsidRDefault="00AB49E9" w:rsidP="00F9377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F913BB">
        <w:t xml:space="preserve">is </w:t>
      </w:r>
      <w:r w:rsidR="0004722D">
        <w:t>attached and made a part of the</w:t>
      </w:r>
      <w:r>
        <w:t>se minutes</w:t>
      </w:r>
      <w:r w:rsidRPr="007E2171">
        <w:t xml:space="preserve"> regarding</w:t>
      </w:r>
      <w:r>
        <w:t>:</w:t>
      </w:r>
    </w:p>
    <w:p w:rsidR="00AB49E9" w:rsidRDefault="00AB49E9" w:rsidP="00F9377D">
      <w:pPr>
        <w:pStyle w:val="BodyText"/>
        <w:contextualSpacing/>
        <w:jc w:val="both"/>
      </w:pPr>
    </w:p>
    <w:p w:rsidR="00AB49E9" w:rsidRDefault="00AB49E9" w:rsidP="00F9377D">
      <w:pPr>
        <w:pStyle w:val="BodyText"/>
        <w:ind w:left="720" w:right="720"/>
        <w:contextualSpacing/>
        <w:jc w:val="both"/>
      </w:pPr>
      <w:r w:rsidRPr="007E2171">
        <w:t xml:space="preserve">a project of </w:t>
      </w:r>
      <w:r w:rsidR="002756CA">
        <w:t>South End 10, LLC</w:t>
      </w:r>
      <w:r>
        <w:t xml:space="preserve">, </w:t>
      </w:r>
      <w:r w:rsidRPr="007E2171">
        <w:t xml:space="preserve">in </w:t>
      </w:r>
      <w:r w:rsidR="002756CA">
        <w:t>Boston</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2756CA">
        <w:t>7,800</w:t>
      </w:r>
      <w:r>
        <w:t>,000.</w:t>
      </w:r>
    </w:p>
    <w:p w:rsidR="00AB49E9" w:rsidRDefault="00AB49E9" w:rsidP="00F9377D">
      <w:pPr>
        <w:pStyle w:val="BodyText"/>
        <w:contextualSpacing/>
        <w:jc w:val="both"/>
      </w:pPr>
    </w:p>
    <w:p w:rsidR="00C94EAF" w:rsidRPr="007E2171" w:rsidRDefault="00C94EAF" w:rsidP="00F9377D">
      <w:pPr>
        <w:pStyle w:val="BodyText"/>
        <w:contextualSpacing/>
        <w:jc w:val="both"/>
      </w:pPr>
    </w:p>
    <w:p w:rsidR="001A0E10" w:rsidRPr="00FD4412" w:rsidRDefault="001A0E10" w:rsidP="00F9377D">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F9377D">
      <w:pPr>
        <w:pStyle w:val="BodyText"/>
        <w:keepNext/>
        <w:contextualSpacing/>
        <w:jc w:val="both"/>
      </w:pPr>
    </w:p>
    <w:p w:rsidR="002756CA" w:rsidRPr="005E5D1A" w:rsidRDefault="002756CA" w:rsidP="00F9377D">
      <w:pPr>
        <w:pStyle w:val="BodyText"/>
        <w:keepNext/>
        <w:contextualSpacing/>
        <w:jc w:val="both"/>
        <w:rPr>
          <w:b/>
          <w:i/>
          <w:u w:val="single"/>
        </w:rPr>
      </w:pPr>
      <w:r>
        <w:rPr>
          <w:b/>
          <w:i/>
          <w:u w:val="single"/>
        </w:rPr>
        <w:t xml:space="preserve">Audit &amp; Administration </w:t>
      </w:r>
      <w:r w:rsidRPr="005E5D1A">
        <w:rPr>
          <w:b/>
          <w:i/>
          <w:u w:val="single"/>
        </w:rPr>
        <w:t>Committee</w:t>
      </w:r>
    </w:p>
    <w:p w:rsidR="002756CA" w:rsidRDefault="002756CA" w:rsidP="00F9377D">
      <w:pPr>
        <w:pStyle w:val="BodyText"/>
        <w:keepNext/>
        <w:contextualSpacing/>
        <w:jc w:val="both"/>
      </w:pPr>
    </w:p>
    <w:p w:rsidR="002756CA" w:rsidRDefault="002756CA" w:rsidP="00F9377D">
      <w:pPr>
        <w:pStyle w:val="BodyText"/>
        <w:tabs>
          <w:tab w:val="left" w:pos="7538"/>
        </w:tabs>
        <w:contextualSpacing/>
        <w:jc w:val="both"/>
        <w:rPr>
          <w:bCs/>
        </w:rPr>
      </w:pPr>
      <w:r>
        <w:rPr>
          <w:bCs/>
        </w:rPr>
        <w:t xml:space="preserve">Ms. Courtney reported that the Committee met this morning and appointed Rachel Madden as its Chair, replacing former </w:t>
      </w:r>
      <w:r w:rsidR="002B4419">
        <w:rPr>
          <w:bCs/>
        </w:rPr>
        <w:t>C</w:t>
      </w:r>
      <w:r>
        <w:rPr>
          <w:bCs/>
        </w:rPr>
        <w:t xml:space="preserve">hair Patricia McGovern, who resigned from the Board </w:t>
      </w:r>
      <w:r w:rsidR="00943450">
        <w:rPr>
          <w:bCs/>
        </w:rPr>
        <w:t>in January 20</w:t>
      </w:r>
      <w:r w:rsidR="00F913BB">
        <w:rPr>
          <w:bCs/>
        </w:rPr>
        <w:t>18</w:t>
      </w:r>
      <w:r>
        <w:rPr>
          <w:bCs/>
        </w:rPr>
        <w:t>.</w:t>
      </w:r>
      <w:r w:rsidR="002B4419">
        <w:rPr>
          <w:bCs/>
        </w:rPr>
        <w:t xml:space="preserve">  In addition, Ms. Courtney reported that the Committee discussed briefly the Open Meeting Law</w:t>
      </w:r>
      <w:r w:rsidR="00F913BB">
        <w:rPr>
          <w:bCs/>
        </w:rPr>
        <w:t xml:space="preserve">, followed by discussion of </w:t>
      </w:r>
      <w:r w:rsidR="002B4419">
        <w:rPr>
          <w:bCs/>
        </w:rPr>
        <w:t>the preliminary audit of the STAR Fund</w:t>
      </w:r>
      <w:r w:rsidR="00943450">
        <w:rPr>
          <w:bCs/>
        </w:rPr>
        <w:t>, for which, s</w:t>
      </w:r>
      <w:r w:rsidR="002B4419">
        <w:rPr>
          <w:bCs/>
        </w:rPr>
        <w:t>he noted</w:t>
      </w:r>
      <w:r w:rsidR="00943450">
        <w:rPr>
          <w:bCs/>
        </w:rPr>
        <w:t>,</w:t>
      </w:r>
      <w:r w:rsidR="002B4419">
        <w:rPr>
          <w:bCs/>
        </w:rPr>
        <w:t xml:space="preserve"> the auditors have </w:t>
      </w:r>
      <w:r w:rsidR="00B50422">
        <w:rPr>
          <w:bCs/>
        </w:rPr>
        <w:t>provided a “clean audit</w:t>
      </w:r>
      <w:r w:rsidR="002B4419">
        <w:rPr>
          <w:bCs/>
        </w:rPr>
        <w:t>”</w:t>
      </w:r>
      <w:r w:rsidR="00B50422">
        <w:rPr>
          <w:bCs/>
        </w:rPr>
        <w:t xml:space="preserve"> report.</w:t>
      </w:r>
    </w:p>
    <w:p w:rsidR="002756CA" w:rsidRDefault="002756CA" w:rsidP="00F9377D">
      <w:pPr>
        <w:pStyle w:val="BodyText"/>
        <w:tabs>
          <w:tab w:val="left" w:pos="360"/>
        </w:tabs>
        <w:contextualSpacing/>
        <w:jc w:val="both"/>
        <w:rPr>
          <w:bCs/>
        </w:rPr>
      </w:pPr>
    </w:p>
    <w:p w:rsidR="002756CA" w:rsidRPr="007E2171" w:rsidRDefault="002B4419" w:rsidP="00F9377D">
      <w:pPr>
        <w:pStyle w:val="BodyText"/>
        <w:contextualSpacing/>
        <w:jc w:val="both"/>
      </w:pPr>
      <w:r>
        <w:rPr>
          <w:b/>
          <w:bCs/>
        </w:rPr>
        <w:t>15</w:t>
      </w:r>
      <w:r w:rsidR="002756CA">
        <w:rPr>
          <w:b/>
          <w:bCs/>
        </w:rPr>
        <w:t>.</w:t>
      </w:r>
      <w:r w:rsidR="002756CA" w:rsidRPr="007E2171">
        <w:rPr>
          <w:b/>
          <w:bCs/>
        </w:rPr>
        <w:t xml:space="preserve">  Minutes of </w:t>
      </w:r>
      <w:r w:rsidR="002756CA">
        <w:rPr>
          <w:b/>
          <w:bCs/>
        </w:rPr>
        <w:t>P</w:t>
      </w:r>
      <w:r w:rsidR="002756CA" w:rsidRPr="007E2171">
        <w:rPr>
          <w:b/>
          <w:bCs/>
        </w:rPr>
        <w:t xml:space="preserve">rior </w:t>
      </w:r>
      <w:r w:rsidR="002756CA">
        <w:rPr>
          <w:b/>
          <w:bCs/>
        </w:rPr>
        <w:t>M</w:t>
      </w:r>
      <w:r w:rsidR="002756CA" w:rsidRPr="007E2171">
        <w:rPr>
          <w:b/>
          <w:bCs/>
        </w:rPr>
        <w:t>eeting</w:t>
      </w:r>
      <w:r w:rsidR="002756CA" w:rsidRPr="007E2171">
        <w:t>.  For information</w:t>
      </w:r>
      <w:r w:rsidR="00B50422">
        <w:t>al</w:t>
      </w:r>
      <w:r w:rsidR="002756CA" w:rsidRPr="007E2171">
        <w:t xml:space="preserve"> purposes only, the minutes of </w:t>
      </w:r>
      <w:r w:rsidR="002756CA">
        <w:t xml:space="preserve">the </w:t>
      </w:r>
      <w:r>
        <w:t xml:space="preserve">November 9, 2017 Audit &amp; Administration </w:t>
      </w:r>
      <w:r w:rsidR="002756CA" w:rsidRPr="007E2171">
        <w:t xml:space="preserve">Committee </w:t>
      </w:r>
      <w:r w:rsidR="002756CA">
        <w:t>M</w:t>
      </w:r>
      <w:r w:rsidR="002756CA" w:rsidRPr="007E2171">
        <w:t>eeting</w:t>
      </w:r>
      <w:r w:rsidR="002756CA">
        <w:t xml:space="preserve"> are attached and made a part of the</w:t>
      </w:r>
      <w:r w:rsidR="002756CA" w:rsidRPr="007E2171">
        <w:t xml:space="preserve"> minutes of this meeting.  No discussion </w:t>
      </w:r>
      <w:r w:rsidR="002756CA">
        <w:t>of</w:t>
      </w:r>
      <w:r w:rsidR="002756CA" w:rsidRPr="007E2171">
        <w:t xml:space="preserve"> the</w:t>
      </w:r>
      <w:r w:rsidR="002756CA">
        <w:t>se</w:t>
      </w:r>
      <w:r w:rsidR="002756CA" w:rsidRPr="007E2171">
        <w:t xml:space="preserve"> minutes took place.</w:t>
      </w:r>
    </w:p>
    <w:p w:rsidR="002756CA" w:rsidRDefault="002756CA" w:rsidP="00F9377D">
      <w:pPr>
        <w:pStyle w:val="BodyText"/>
        <w:contextualSpacing/>
        <w:jc w:val="both"/>
        <w:rPr>
          <w:bCs/>
        </w:rPr>
      </w:pPr>
    </w:p>
    <w:p w:rsidR="001A0E10" w:rsidRPr="005E5D1A" w:rsidRDefault="001A0E10" w:rsidP="00F9377D">
      <w:pPr>
        <w:pStyle w:val="BodyText"/>
        <w:keepNext/>
        <w:contextualSpacing/>
        <w:jc w:val="both"/>
        <w:rPr>
          <w:b/>
          <w:i/>
          <w:u w:val="single"/>
        </w:rPr>
      </w:pPr>
      <w:r w:rsidRPr="005E5D1A">
        <w:rPr>
          <w:b/>
          <w:i/>
          <w:u w:val="single"/>
        </w:rPr>
        <w:lastRenderedPageBreak/>
        <w:t>Origination &amp; Credit Committee</w:t>
      </w:r>
    </w:p>
    <w:p w:rsidR="001A0E10" w:rsidRDefault="001A0E10" w:rsidP="00F9377D">
      <w:pPr>
        <w:pStyle w:val="BodyText"/>
        <w:keepNext/>
        <w:contextualSpacing/>
        <w:jc w:val="both"/>
      </w:pPr>
    </w:p>
    <w:p w:rsidR="00723AF4" w:rsidRDefault="001B7412" w:rsidP="00F9377D">
      <w:pPr>
        <w:pStyle w:val="BodyText"/>
        <w:tabs>
          <w:tab w:val="left" w:pos="7538"/>
        </w:tabs>
        <w:contextualSpacing/>
        <w:jc w:val="both"/>
        <w:rPr>
          <w:bCs/>
        </w:rPr>
      </w:pPr>
      <w:r>
        <w:rPr>
          <w:bCs/>
        </w:rPr>
        <w:t>Mr. Blake</w:t>
      </w:r>
      <w:r w:rsidR="00851B76">
        <w:rPr>
          <w:bCs/>
        </w:rPr>
        <w:t xml:space="preserve"> reported </w:t>
      </w:r>
      <w:r w:rsidR="006D27AB">
        <w:rPr>
          <w:bCs/>
        </w:rPr>
        <w:t xml:space="preserve">that </w:t>
      </w:r>
      <w:r w:rsidR="00851B76">
        <w:rPr>
          <w:bCs/>
        </w:rPr>
        <w:t xml:space="preserve">the Origination &amp; Credit Committee </w:t>
      </w:r>
      <w:r w:rsidR="002B4419">
        <w:rPr>
          <w:bCs/>
        </w:rPr>
        <w:t xml:space="preserve">met on </w:t>
      </w:r>
      <w:r w:rsidR="00851B76">
        <w:rPr>
          <w:bCs/>
        </w:rPr>
        <w:t xml:space="preserve">Tuesday, </w:t>
      </w:r>
      <w:r w:rsidR="002B4419">
        <w:rPr>
          <w:bCs/>
        </w:rPr>
        <w:t xml:space="preserve">April 10, </w:t>
      </w:r>
      <w:r w:rsidR="006D27AB">
        <w:rPr>
          <w:bCs/>
        </w:rPr>
        <w:t>2018</w:t>
      </w:r>
      <w:r w:rsidR="00E014F1">
        <w:rPr>
          <w:bCs/>
        </w:rPr>
        <w:t>.</w:t>
      </w:r>
    </w:p>
    <w:p w:rsidR="00723AF4" w:rsidRDefault="00723AF4" w:rsidP="00F9377D">
      <w:pPr>
        <w:pStyle w:val="BodyText"/>
        <w:tabs>
          <w:tab w:val="left" w:pos="360"/>
        </w:tabs>
        <w:contextualSpacing/>
        <w:jc w:val="both"/>
        <w:rPr>
          <w:bCs/>
        </w:rPr>
      </w:pPr>
    </w:p>
    <w:p w:rsidR="003D38C6" w:rsidRPr="005E5D1A" w:rsidRDefault="003D38C6" w:rsidP="00F9377D">
      <w:pPr>
        <w:pStyle w:val="BodyText"/>
        <w:keepNext/>
        <w:ind w:right="720"/>
        <w:contextualSpacing/>
        <w:jc w:val="both"/>
        <w:rPr>
          <w:b/>
          <w:u w:val="single"/>
        </w:rPr>
      </w:pPr>
      <w:r w:rsidRPr="005E5D1A">
        <w:rPr>
          <w:b/>
          <w:u w:val="single"/>
        </w:rPr>
        <w:t>Lending</w:t>
      </w:r>
    </w:p>
    <w:p w:rsidR="003D38C6" w:rsidRPr="001661E6" w:rsidRDefault="003D38C6" w:rsidP="00F9377D">
      <w:pPr>
        <w:pStyle w:val="BodyText"/>
        <w:keepNext/>
        <w:ind w:right="720"/>
        <w:contextualSpacing/>
        <w:jc w:val="both"/>
      </w:pPr>
    </w:p>
    <w:p w:rsidR="003D38C6" w:rsidRDefault="002B4419" w:rsidP="00F9377D">
      <w:pPr>
        <w:pStyle w:val="BodyText"/>
        <w:contextualSpacing/>
        <w:jc w:val="both"/>
      </w:pPr>
      <w:r>
        <w:rPr>
          <w:b/>
          <w:bCs/>
        </w:rPr>
        <w:t>16</w:t>
      </w:r>
      <w:r w:rsidR="003D38C6" w:rsidRPr="007C1E63">
        <w:rPr>
          <w:b/>
          <w:bCs/>
        </w:rPr>
        <w:t>.  Delegated Authority Report</w:t>
      </w:r>
      <w:r w:rsidR="003D38C6">
        <w:rPr>
          <w:b/>
          <w:bCs/>
        </w:rPr>
        <w:t xml:space="preserve"> for Loan Approvals (</w:t>
      </w:r>
      <w:r>
        <w:rPr>
          <w:b/>
          <w:bCs/>
        </w:rPr>
        <w:t>February 2018</w:t>
      </w:r>
      <w:r w:rsidR="003D38C6">
        <w:rPr>
          <w:b/>
          <w:bCs/>
        </w:rPr>
        <w:t>)</w:t>
      </w:r>
      <w:r w:rsidR="003D38C6" w:rsidRPr="00D75A6E">
        <w:rPr>
          <w:bCs/>
        </w:rPr>
        <w:t xml:space="preserve">.  </w:t>
      </w:r>
      <w:r w:rsidR="003D38C6">
        <w:t>F</w:t>
      </w:r>
      <w:r w:rsidR="003D38C6" w:rsidRPr="007E2171">
        <w:t>or information</w:t>
      </w:r>
      <w:r w:rsidR="00B50422">
        <w:t>al</w:t>
      </w:r>
      <w:r w:rsidR="003D38C6" w:rsidRPr="007E2171">
        <w:t xml:space="preserve"> purposes only, the </w:t>
      </w:r>
      <w:r w:rsidR="003D38C6">
        <w:t>Delegated Authority Report regarding Loan</w:t>
      </w:r>
      <w:r>
        <w:t xml:space="preserve"> Approvals</w:t>
      </w:r>
      <w:r w:rsidR="003D38C6">
        <w:t xml:space="preserve"> is </w:t>
      </w:r>
      <w:r w:rsidR="0004722D">
        <w:t>attached and made a part of the</w:t>
      </w:r>
      <w:r w:rsidR="003D38C6" w:rsidRPr="007E2171">
        <w:t xml:space="preserv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F9377D">
      <w:pPr>
        <w:pStyle w:val="BodyText"/>
        <w:contextualSpacing/>
        <w:jc w:val="both"/>
      </w:pPr>
    </w:p>
    <w:p w:rsidR="002B4419" w:rsidRDefault="002B4419" w:rsidP="00F9377D">
      <w:pPr>
        <w:pStyle w:val="BodyText"/>
        <w:jc w:val="both"/>
      </w:pPr>
      <w:r>
        <w:rPr>
          <w:b/>
        </w:rPr>
        <w:t xml:space="preserve">17.  Minutes of Emerging Technology Fund (“ETF”) Advisory Committee Meeting </w:t>
      </w:r>
      <w:r w:rsidRPr="005F2A37">
        <w:rPr>
          <w:b/>
        </w:rPr>
        <w:t>(</w:t>
      </w:r>
      <w:r>
        <w:rPr>
          <w:b/>
        </w:rPr>
        <w:t>December 6, 2017)</w:t>
      </w:r>
      <w:r w:rsidRPr="000C2AC0">
        <w:t xml:space="preserve">.  </w:t>
      </w:r>
      <w:r>
        <w:t>For information</w:t>
      </w:r>
      <w:r w:rsidR="00B50422">
        <w:t>al</w:t>
      </w:r>
      <w:r>
        <w:t xml:space="preserve"> purposes only, the approved minutes of the December 6, 2017 ETF Advisory Committee meeting are attached and made a part of the minutes of this meeting.  There was no discussion of these minutes.</w:t>
      </w:r>
    </w:p>
    <w:p w:rsidR="002B4419" w:rsidRDefault="002B4419" w:rsidP="00F9377D">
      <w:pPr>
        <w:pStyle w:val="BodyText"/>
        <w:contextualSpacing/>
        <w:jc w:val="both"/>
      </w:pPr>
    </w:p>
    <w:p w:rsidR="0075017D" w:rsidRDefault="0075017D" w:rsidP="00F9377D">
      <w:pPr>
        <w:pStyle w:val="BodyText"/>
        <w:keepNext/>
        <w:ind w:left="1440" w:hanging="1440"/>
        <w:jc w:val="both"/>
      </w:pPr>
      <w:r>
        <w:rPr>
          <w:b/>
        </w:rPr>
        <w:t>18</w:t>
      </w:r>
      <w:r w:rsidR="00851B76" w:rsidRPr="00CB2029">
        <w:rPr>
          <w:b/>
        </w:rPr>
        <w:t xml:space="preserve">.  </w:t>
      </w:r>
      <w:r w:rsidR="00851B76" w:rsidRPr="00796375">
        <w:rPr>
          <w:b/>
        </w:rPr>
        <w:t>VOTE –</w:t>
      </w:r>
      <w:r w:rsidR="00BA3A49">
        <w:rPr>
          <w:b/>
        </w:rPr>
        <w:tab/>
      </w:r>
      <w:r>
        <w:rPr>
          <w:b/>
        </w:rPr>
        <w:t xml:space="preserve">Vyasa Analytics, LLC (Newburyport) – $1,800,000 ETF Term Working Capital Loan </w:t>
      </w:r>
    </w:p>
    <w:p w:rsidR="0075017D" w:rsidRDefault="0075017D" w:rsidP="00F9377D">
      <w:pPr>
        <w:pStyle w:val="BodyText"/>
        <w:keepNext/>
        <w:jc w:val="both"/>
      </w:pPr>
    </w:p>
    <w:p w:rsidR="00851B76" w:rsidRPr="007E2171" w:rsidRDefault="0075017D" w:rsidP="00F9377D">
      <w:pPr>
        <w:pStyle w:val="BodyText"/>
        <w:keepNext/>
        <w:jc w:val="both"/>
        <w:rPr>
          <w:bCs/>
        </w:rPr>
      </w:pPr>
      <w:r>
        <w:t xml:space="preserve">Mr. Kenney explained this request for an ETF loan of up to $1,800,000 to support the growth and salaries of new employees of this young company that has developed a software platform for data mining that will allow biopharmaceutical companies to conduct research more effectively.  For example, the software can identify the crystalline structures found in compounds and then determine new compound recipes that can be better absorbed into the body.  The software can search for data in almost any format and reduces research processes </w:t>
      </w:r>
      <w:r w:rsidR="00C27FAD">
        <w:t>dramatically</w:t>
      </w:r>
      <w:r>
        <w:t xml:space="preserve">.  </w:t>
      </w:r>
      <w:r w:rsidR="00C27FAD">
        <w:t>Mr. Kenney explained that technicians from Vyasa Analytics go into their client companies and design / develop the software platform</w:t>
      </w:r>
      <w:r w:rsidR="00F913BB">
        <w:t>(s)</w:t>
      </w:r>
      <w:r w:rsidR="00C27FAD">
        <w:t xml:space="preserve"> at the client’s place of business, so the data never leaves the company.  </w:t>
      </w:r>
      <w:r w:rsidR="00851B76">
        <w:t xml:space="preserve">The Chair </w:t>
      </w:r>
      <w:r w:rsidR="00851B76" w:rsidRPr="007E2171">
        <w:t xml:space="preserve">asked for a vote and, </w:t>
      </w:r>
      <w:r w:rsidR="00851B76">
        <w:t xml:space="preserve">upon motion duly made and seconded, </w:t>
      </w:r>
      <w:r w:rsidR="00851B76" w:rsidRPr="00B6662B">
        <w:t>by the directors present, it was, unanimously</w:t>
      </w:r>
    </w:p>
    <w:p w:rsidR="00851B76" w:rsidRPr="007E2171" w:rsidRDefault="00851B76" w:rsidP="00F9377D">
      <w:pPr>
        <w:jc w:val="both"/>
        <w:rPr>
          <w:sz w:val="24"/>
          <w:szCs w:val="24"/>
        </w:rPr>
      </w:pPr>
    </w:p>
    <w:p w:rsidR="00851B76" w:rsidRPr="007E2171" w:rsidRDefault="00851B76" w:rsidP="00F9377D">
      <w:pPr>
        <w:pStyle w:val="BodyText"/>
        <w:jc w:val="both"/>
      </w:pPr>
      <w:r w:rsidRPr="007E2171">
        <w:rPr>
          <w:b/>
        </w:rPr>
        <w:t>VOTED:</w:t>
      </w:r>
      <w:r w:rsidRPr="007E2171">
        <w:t xml:space="preserve">  That the Board of Directors of Mass</w:t>
      </w:r>
      <w:r>
        <w:t xml:space="preserve">Development approves the </w:t>
      </w:r>
      <w:r w:rsidR="000B2217">
        <w:t>$1,</w:t>
      </w:r>
      <w:r w:rsidR="00C27FAD">
        <w:t>8</w:t>
      </w:r>
      <w:r w:rsidR="000B2217">
        <w:t xml:space="preserve">00,000 ETF loan to </w:t>
      </w:r>
      <w:r w:rsidR="00C27FAD">
        <w:t>Vyasa Analytics, LLC</w:t>
      </w:r>
      <w:r>
        <w:t xml:space="preserve">, as outlined in the memorandum and vote dated </w:t>
      </w:r>
      <w:r w:rsidR="00C27FAD">
        <w:t xml:space="preserve">April 12, </w:t>
      </w:r>
      <w:r w:rsidR="000B2217">
        <w:t>2018</w:t>
      </w:r>
      <w:r w:rsidRPr="007E2171">
        <w:t xml:space="preserve">, </w:t>
      </w:r>
      <w:r w:rsidR="0004722D">
        <w:t>that are attached and made a part of the</w:t>
      </w:r>
      <w:r w:rsidRPr="007E2171">
        <w:t xml:space="preserve"> minutes of this meeti</w:t>
      </w:r>
      <w:r>
        <w:t>ng.</w:t>
      </w:r>
    </w:p>
    <w:p w:rsidR="00851B76" w:rsidRDefault="00851B76" w:rsidP="00F9377D">
      <w:pPr>
        <w:pStyle w:val="BodyText"/>
        <w:jc w:val="both"/>
      </w:pPr>
    </w:p>
    <w:p w:rsidR="00C27FAD" w:rsidRDefault="00C27FAD" w:rsidP="00F9377D">
      <w:pPr>
        <w:pStyle w:val="BodyText"/>
        <w:keepNext/>
        <w:ind w:left="1440" w:hanging="1440"/>
        <w:jc w:val="both"/>
      </w:pPr>
      <w:r>
        <w:rPr>
          <w:b/>
        </w:rPr>
        <w:t>19</w:t>
      </w:r>
      <w:r w:rsidR="00851B76" w:rsidRPr="00CB2029">
        <w:rPr>
          <w:b/>
        </w:rPr>
        <w:t xml:space="preserve">.  </w:t>
      </w:r>
      <w:r w:rsidR="00851B76" w:rsidRPr="00796375">
        <w:rPr>
          <w:b/>
        </w:rPr>
        <w:t xml:space="preserve">VOTE </w:t>
      </w:r>
      <w:r w:rsidR="00851B76">
        <w:rPr>
          <w:b/>
        </w:rPr>
        <w:t xml:space="preserve"> </w:t>
      </w:r>
      <w:r w:rsidR="00851B76" w:rsidRPr="00796375">
        <w:rPr>
          <w:b/>
        </w:rPr>
        <w:t>–</w:t>
      </w:r>
      <w:r w:rsidR="00851B76">
        <w:rPr>
          <w:b/>
        </w:rPr>
        <w:tab/>
      </w:r>
      <w:r>
        <w:rPr>
          <w:b/>
        </w:rPr>
        <w:t xml:space="preserve">87 Washington LLC and 87 Washington MM LLC (Haverhill) – $3,483,000 Construction to Permanent Real Estate Loan; $2,400,000 GF Bridge Loan </w:t>
      </w:r>
    </w:p>
    <w:p w:rsidR="00C27FAD" w:rsidRDefault="00C27FAD" w:rsidP="00F9377D">
      <w:pPr>
        <w:pStyle w:val="BodyText"/>
        <w:keepNext/>
        <w:jc w:val="both"/>
      </w:pPr>
    </w:p>
    <w:p w:rsidR="00390872" w:rsidRPr="007E2171" w:rsidRDefault="00C27FAD" w:rsidP="00F9377D">
      <w:pPr>
        <w:pStyle w:val="BodyText"/>
        <w:jc w:val="both"/>
        <w:rPr>
          <w:bCs/>
        </w:rPr>
      </w:pPr>
      <w:r>
        <w:t xml:space="preserve">Mr. Galligan described this request for financing in connection with the renovation of an existing vacant building into 3,100 SF of ground level retail space and 24 market-rate apartment units on the upper floors in </w:t>
      </w:r>
      <w:r w:rsidR="00C61B33">
        <w:t xml:space="preserve">a highly visible neighborhood in </w:t>
      </w:r>
      <w:r>
        <w:t xml:space="preserve">Haverhill.  A brief discussion ensued regarding certain personal guarantees and yields and other terms of the transaction, including </w:t>
      </w:r>
      <w:r w:rsidR="00AC5431">
        <w:t>subsidies by other public entities, as well as a</w:t>
      </w:r>
      <w:r>
        <w:t xml:space="preserve"> 5-year stand-still provision against foreclosure </w:t>
      </w:r>
      <w:r w:rsidR="00B50422">
        <w:t>that is typically featured in historic tax credit</w:t>
      </w:r>
      <w:r>
        <w:t xml:space="preserve"> </w:t>
      </w:r>
      <w:r w:rsidR="00B50422">
        <w:t>transactions</w:t>
      </w:r>
      <w:r>
        <w:t xml:space="preserve">.  </w:t>
      </w:r>
      <w:r w:rsidR="00C61B33">
        <w:lastRenderedPageBreak/>
        <w:t>After discussion, t</w:t>
      </w:r>
      <w:r w:rsidR="00390872">
        <w:t xml:space="preserve">he Chair </w:t>
      </w:r>
      <w:r w:rsidR="00390872" w:rsidRPr="007E2171">
        <w:t xml:space="preserve">asked for a vote and, </w:t>
      </w:r>
      <w:r w:rsidR="00390872">
        <w:t xml:space="preserve">upon motion duly made and seconded, </w:t>
      </w:r>
      <w:r w:rsidR="00390872" w:rsidRPr="00B6662B">
        <w:t>by the directors present, it was, unanimously</w:t>
      </w:r>
    </w:p>
    <w:p w:rsidR="00390872" w:rsidRPr="007E2171" w:rsidRDefault="00390872" w:rsidP="00F9377D">
      <w:pPr>
        <w:jc w:val="both"/>
        <w:rPr>
          <w:sz w:val="24"/>
          <w:szCs w:val="24"/>
        </w:rPr>
      </w:pPr>
    </w:p>
    <w:p w:rsidR="00390872" w:rsidRDefault="00390872" w:rsidP="00F9377D">
      <w:pPr>
        <w:pStyle w:val="BodyText"/>
        <w:jc w:val="both"/>
      </w:pPr>
      <w:r w:rsidRPr="007E2171">
        <w:rPr>
          <w:b/>
        </w:rPr>
        <w:t>VOTED:</w:t>
      </w:r>
      <w:r w:rsidRPr="007E2171">
        <w:t xml:space="preserve">  That the Board of Directors of Mass</w:t>
      </w:r>
      <w:r>
        <w:t xml:space="preserve">Development approves the </w:t>
      </w:r>
      <w:r w:rsidR="001C07B1">
        <w:t>$</w:t>
      </w:r>
      <w:r w:rsidR="00513530">
        <w:t>3,</w:t>
      </w:r>
      <w:r w:rsidR="00AC5431">
        <w:t xml:space="preserve">483,000 Permanent </w:t>
      </w:r>
      <w:r w:rsidR="00513530">
        <w:t xml:space="preserve">Loan </w:t>
      </w:r>
      <w:r w:rsidR="00AC5431">
        <w:t xml:space="preserve">and $2,400,000 Bridge Loan </w:t>
      </w:r>
      <w:r w:rsidR="00513530">
        <w:t xml:space="preserve">to </w:t>
      </w:r>
      <w:r w:rsidR="00AC5431">
        <w:t>87 Washington LLC and 87 Washington MM LLC</w:t>
      </w:r>
      <w:r>
        <w:t xml:space="preserve">, as outlined in the memorandum and vote dated </w:t>
      </w:r>
      <w:r w:rsidR="00AC5431">
        <w:t>April 12</w:t>
      </w:r>
      <w:r w:rsidR="00513530">
        <w:t>, 2018</w:t>
      </w:r>
      <w:r w:rsidRPr="007E2171">
        <w:t xml:space="preserve">, </w:t>
      </w:r>
      <w:r w:rsidR="0004722D">
        <w:t>that are attached and made a part of the</w:t>
      </w:r>
      <w:r w:rsidRPr="007E2171">
        <w:t xml:space="preserve"> minutes of this meeti</w:t>
      </w:r>
      <w:r>
        <w:t>ng.</w:t>
      </w:r>
    </w:p>
    <w:p w:rsidR="0073639B" w:rsidRPr="007E2171" w:rsidRDefault="0073639B" w:rsidP="00F9377D">
      <w:pPr>
        <w:pStyle w:val="BodyText"/>
        <w:jc w:val="both"/>
      </w:pPr>
    </w:p>
    <w:p w:rsidR="0073639B" w:rsidRPr="005E5D1A" w:rsidRDefault="0073639B" w:rsidP="00F9377D">
      <w:pPr>
        <w:pStyle w:val="BodyText"/>
        <w:keepNext/>
        <w:ind w:right="720"/>
        <w:contextualSpacing/>
        <w:jc w:val="both"/>
        <w:rPr>
          <w:b/>
          <w:u w:val="single"/>
        </w:rPr>
      </w:pPr>
      <w:r>
        <w:rPr>
          <w:b/>
          <w:u w:val="single"/>
        </w:rPr>
        <w:t>Community Development</w:t>
      </w:r>
    </w:p>
    <w:p w:rsidR="0073639B" w:rsidRDefault="0073639B" w:rsidP="00F9377D">
      <w:pPr>
        <w:pStyle w:val="BodyText"/>
        <w:keepNext/>
        <w:jc w:val="both"/>
      </w:pPr>
    </w:p>
    <w:p w:rsidR="00AC5431" w:rsidRDefault="00AC5431" w:rsidP="00F9377D">
      <w:pPr>
        <w:pStyle w:val="BodyText"/>
        <w:jc w:val="both"/>
      </w:pPr>
      <w:r>
        <w:rPr>
          <w:b/>
        </w:rPr>
        <w:t xml:space="preserve">20.  </w:t>
      </w:r>
      <w:r w:rsidRPr="005F2A37">
        <w:rPr>
          <w:b/>
        </w:rPr>
        <w:t>Monthly Delegated Authority Report</w:t>
      </w:r>
      <w:r>
        <w:rPr>
          <w:b/>
        </w:rPr>
        <w:t xml:space="preserve"> </w:t>
      </w:r>
      <w:r w:rsidRPr="005F2A37">
        <w:rPr>
          <w:b/>
        </w:rPr>
        <w:t>(</w:t>
      </w:r>
      <w:r>
        <w:rPr>
          <w:b/>
        </w:rPr>
        <w:t>February 2018)</w:t>
      </w:r>
      <w:r w:rsidRPr="000C2AC0">
        <w:t xml:space="preserve">.  </w:t>
      </w:r>
      <w:r>
        <w:t>For information</w:t>
      </w:r>
      <w:r w:rsidR="00B50422">
        <w:t>al</w:t>
      </w:r>
      <w:r>
        <w:t xml:space="preserve"> purposes only, the Monthly Delegated Authority Report for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p>
    <w:p w:rsidR="006C780F" w:rsidRDefault="006C780F" w:rsidP="00F9377D">
      <w:pPr>
        <w:pStyle w:val="BodyText"/>
        <w:jc w:val="both"/>
      </w:pPr>
    </w:p>
    <w:p w:rsidR="00032132" w:rsidRPr="005E5D1A" w:rsidRDefault="00032132" w:rsidP="00F9377D">
      <w:pPr>
        <w:pStyle w:val="BodyText"/>
        <w:keepNext/>
        <w:contextualSpacing/>
        <w:jc w:val="both"/>
        <w:rPr>
          <w:b/>
          <w:i/>
          <w:u w:val="single"/>
        </w:rPr>
      </w:pPr>
      <w:r w:rsidRPr="005E5D1A">
        <w:rPr>
          <w:b/>
          <w:i/>
          <w:u w:val="single"/>
        </w:rPr>
        <w:t>Real Estate Development &amp; Operations Committee</w:t>
      </w:r>
    </w:p>
    <w:p w:rsidR="00032132" w:rsidRDefault="00032132" w:rsidP="00F9377D">
      <w:pPr>
        <w:pStyle w:val="BodyText"/>
        <w:keepNext/>
        <w:contextualSpacing/>
        <w:jc w:val="both"/>
      </w:pPr>
    </w:p>
    <w:p w:rsidR="00F72BDB" w:rsidRDefault="00F72BDB" w:rsidP="00F9377D">
      <w:pPr>
        <w:pStyle w:val="BodyText"/>
        <w:tabs>
          <w:tab w:val="left" w:pos="7538"/>
        </w:tabs>
        <w:contextualSpacing/>
        <w:jc w:val="both"/>
        <w:rPr>
          <w:bCs/>
        </w:rPr>
      </w:pPr>
      <w:r>
        <w:rPr>
          <w:bCs/>
        </w:rPr>
        <w:t>M</w:t>
      </w:r>
      <w:r w:rsidR="00AC5431">
        <w:rPr>
          <w:bCs/>
        </w:rPr>
        <w:t xml:space="preserve">r. Kavoogian </w:t>
      </w:r>
      <w:r>
        <w:rPr>
          <w:bCs/>
        </w:rPr>
        <w:t xml:space="preserve">reported that the Committee met on Tuesday, </w:t>
      </w:r>
      <w:r w:rsidR="00AC5431">
        <w:rPr>
          <w:bCs/>
        </w:rPr>
        <w:t>April 10</w:t>
      </w:r>
      <w:r w:rsidR="0073639B">
        <w:rPr>
          <w:bCs/>
        </w:rPr>
        <w:t>, 2018</w:t>
      </w:r>
      <w:r>
        <w:rPr>
          <w:bCs/>
        </w:rPr>
        <w:t>.</w:t>
      </w:r>
    </w:p>
    <w:p w:rsidR="007D70CA" w:rsidRDefault="007D70CA" w:rsidP="00F9377D">
      <w:pPr>
        <w:pStyle w:val="BodyText"/>
        <w:tabs>
          <w:tab w:val="left" w:pos="360"/>
        </w:tabs>
        <w:contextualSpacing/>
        <w:jc w:val="both"/>
        <w:rPr>
          <w:bCs/>
        </w:rPr>
      </w:pPr>
    </w:p>
    <w:p w:rsidR="00687604" w:rsidRDefault="00AC5431" w:rsidP="00F9377D">
      <w:pPr>
        <w:pStyle w:val="BodyText"/>
        <w:contextualSpacing/>
        <w:jc w:val="both"/>
      </w:pPr>
      <w:r>
        <w:rPr>
          <w:b/>
          <w:bCs/>
        </w:rPr>
        <w:t>21</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w:t>
      </w:r>
      <w:r w:rsidR="00B50422">
        <w:t>al</w:t>
      </w:r>
      <w:r w:rsidR="00D1330D" w:rsidRPr="007E2171">
        <w:t xml:space="preserve"> purposes, the </w:t>
      </w:r>
      <w:r w:rsidR="001B7412">
        <w:t xml:space="preserve">Devens </w:t>
      </w:r>
      <w:r w:rsidR="00D1330D">
        <w:t xml:space="preserve">Updates are </w:t>
      </w:r>
      <w:r w:rsidR="0004722D">
        <w:t>attached and made a part of the</w:t>
      </w:r>
      <w:r w:rsidR="00D1330D" w:rsidRPr="007E2171">
        <w:t xml:space="preserve"> minutes of this meeting.  </w:t>
      </w:r>
      <w:r w:rsidR="00F92C0D">
        <w:t xml:space="preserve">With respect to the disposition of Vicksburg Square, </w:t>
      </w:r>
      <w:r w:rsidR="00F92C0D" w:rsidRPr="008D2CD6">
        <w:rPr>
          <w:i/>
        </w:rPr>
        <w:t>Devens</w:t>
      </w:r>
      <w:r w:rsidR="00F92C0D">
        <w:t xml:space="preserve">, Ms. Liss explained some history and background of the project, noting that a Super Town Meeting would be required to </w:t>
      </w:r>
      <w:r w:rsidR="00B50422">
        <w:t xml:space="preserve">achieve </w:t>
      </w:r>
      <w:r w:rsidR="00F92C0D">
        <w:t xml:space="preserve">certain desired zoning changes that may allow for </w:t>
      </w:r>
      <w:r w:rsidR="008D2CD6">
        <w:t xml:space="preserve">eventual </w:t>
      </w:r>
      <w:r w:rsidR="00F92C0D">
        <w:t xml:space="preserve">residential redevelopment.  Staff is likely to await the hire of </w:t>
      </w:r>
      <w:r w:rsidR="00B50422">
        <w:t>a new SV</w:t>
      </w:r>
      <w:r w:rsidR="00801F27">
        <w:t>P</w:t>
      </w:r>
      <w:r w:rsidR="00B50422">
        <w:t xml:space="preserve"> of</w:t>
      </w:r>
      <w:r w:rsidR="008D2CD6">
        <w:t xml:space="preserve"> </w:t>
      </w:r>
      <w:r w:rsidR="00F92C0D">
        <w:t>Devens</w:t>
      </w:r>
      <w:r w:rsidR="008D2CD6">
        <w:t xml:space="preserve"> Operations</w:t>
      </w:r>
      <w:r w:rsidR="00F92C0D">
        <w:t xml:space="preserve"> before </w:t>
      </w:r>
      <w:r w:rsidR="00B50422">
        <w:t xml:space="preserve">renewing </w:t>
      </w:r>
      <w:r w:rsidR="00F92C0D">
        <w:t xml:space="preserve">attempts to schedule such a Super Town Meeting, given </w:t>
      </w:r>
      <w:r w:rsidR="00592BD5">
        <w:t xml:space="preserve">the attention to detail required and the long history </w:t>
      </w:r>
      <w:r w:rsidR="00F92C0D">
        <w:t xml:space="preserve">associated therewith.  When asked who is managing day-to-day operations in Devens, Ms. Liss advised that </w:t>
      </w:r>
      <w:r w:rsidR="00592BD5">
        <w:t xml:space="preserve">while </w:t>
      </w:r>
      <w:r w:rsidR="00F92C0D">
        <w:t xml:space="preserve">there is no “natural second in charge” in Devens, </w:t>
      </w:r>
      <w:r w:rsidR="008D2CD6">
        <w:t xml:space="preserve">there is </w:t>
      </w:r>
      <w:r w:rsidR="00592BD5">
        <w:t xml:space="preserve">now </w:t>
      </w:r>
      <w:r w:rsidR="008D2CD6">
        <w:t xml:space="preserve">a rotating shift of </w:t>
      </w:r>
      <w:r w:rsidR="00F92C0D">
        <w:t>one to two members of the executive team per day spend</w:t>
      </w:r>
      <w:r w:rsidR="008D2CD6">
        <w:t>ing</w:t>
      </w:r>
      <w:r w:rsidR="00F92C0D">
        <w:t xml:space="preserve"> time in Devens until a new SVP is hired.</w:t>
      </w:r>
    </w:p>
    <w:p w:rsidR="00660966" w:rsidRDefault="00660966" w:rsidP="00F9377D">
      <w:pPr>
        <w:pStyle w:val="BodyText"/>
        <w:contextualSpacing/>
        <w:jc w:val="both"/>
      </w:pPr>
    </w:p>
    <w:p w:rsidR="00F92C0D" w:rsidRPr="00CD0FE7" w:rsidRDefault="00F92C0D" w:rsidP="00F9377D">
      <w:pPr>
        <w:pStyle w:val="BodyText"/>
        <w:keepNext/>
        <w:ind w:left="1440" w:hanging="1440"/>
        <w:jc w:val="both"/>
        <w:rPr>
          <w:b/>
        </w:rPr>
      </w:pPr>
      <w:r>
        <w:rPr>
          <w:b/>
        </w:rPr>
        <w:t>22</w:t>
      </w:r>
      <w:r w:rsidRPr="00CD0FE7">
        <w:rPr>
          <w:b/>
        </w:rPr>
        <w:t>.  VOTE –</w:t>
      </w:r>
      <w:r>
        <w:rPr>
          <w:b/>
        </w:rPr>
        <w:t xml:space="preserve"> Belchertown – Carriage Grove – Construction Contract</w:t>
      </w:r>
    </w:p>
    <w:p w:rsidR="00F92C0D" w:rsidRDefault="00F92C0D" w:rsidP="00F9377D">
      <w:pPr>
        <w:pStyle w:val="BodyText"/>
        <w:keepNext/>
        <w:jc w:val="both"/>
      </w:pPr>
    </w:p>
    <w:p w:rsidR="00707585" w:rsidRDefault="007B3CD1" w:rsidP="00F9377D">
      <w:pPr>
        <w:pStyle w:val="BodyText"/>
        <w:jc w:val="both"/>
      </w:pPr>
      <w:r>
        <w:t xml:space="preserve">Calling attention to the revised vote provided today, Mr. Henderson </w:t>
      </w:r>
      <w:r w:rsidR="00F92C0D">
        <w:t xml:space="preserve">described this request for authority </w:t>
      </w:r>
      <w:r>
        <w:t xml:space="preserve">to </w:t>
      </w:r>
      <w:r w:rsidR="00F92C0D">
        <w:t xml:space="preserve">award a contract for the construction of Carriage Drive, pursuant to a Request for Proposals (“RFP”) process, to which there were seven responses.  </w:t>
      </w:r>
      <w:r>
        <w:t xml:space="preserve">He stated </w:t>
      </w:r>
      <w:r w:rsidR="00F92C0D">
        <w:t>this road project will be funded largely out of a $3 million MassWorks grant</w:t>
      </w:r>
      <w:r>
        <w:t xml:space="preserve">, and the revised vote provided today authorizes the President and CEO to enter into an agreement for </w:t>
      </w:r>
      <w:r w:rsidR="00592BD5">
        <w:t xml:space="preserve">this </w:t>
      </w:r>
      <w:r>
        <w:t>MassWorks grant</w:t>
      </w:r>
      <w:r w:rsidR="00F92C0D">
        <w:t>, a portion of which must be drawn down before June 30, 2018.  After vetting of the responses by an internal review panel in consultation with outside engineers from Gale Associates</w:t>
      </w:r>
      <w:r>
        <w:t xml:space="preserve"> and noting that the bid came in below budget</w:t>
      </w:r>
      <w:r w:rsidR="00F92C0D">
        <w:t xml:space="preserve">, staff is recommending </w:t>
      </w:r>
      <w:r>
        <w:t xml:space="preserve">Ludlow Construction Co., Inc., as </w:t>
      </w:r>
      <w:r w:rsidR="00F92C0D">
        <w:t>the lowest responsive and responsible bidder</w:t>
      </w:r>
      <w:r>
        <w:t xml:space="preserve">.  </w:t>
      </w:r>
      <w:r w:rsidR="00707585">
        <w:t xml:space="preserve">The Chair </w:t>
      </w:r>
      <w:r w:rsidR="00707585" w:rsidRPr="007E2171">
        <w:t xml:space="preserve">asked for a vote and, </w:t>
      </w:r>
      <w:r w:rsidR="00707585">
        <w:t xml:space="preserve">upon motion duly made and seconded, </w:t>
      </w:r>
      <w:r w:rsidR="00707585" w:rsidRPr="00B6662B">
        <w:t>by the directors present, it was, unanimously</w:t>
      </w:r>
    </w:p>
    <w:p w:rsidR="00707585" w:rsidRDefault="00707585" w:rsidP="00F9377D">
      <w:pPr>
        <w:pStyle w:val="BodyText"/>
        <w:jc w:val="both"/>
      </w:pPr>
    </w:p>
    <w:p w:rsidR="00707585" w:rsidRDefault="00707585" w:rsidP="00F9377D">
      <w:pPr>
        <w:pStyle w:val="BodyText"/>
        <w:jc w:val="both"/>
      </w:pPr>
      <w:r w:rsidRPr="007E2171">
        <w:rPr>
          <w:b/>
        </w:rPr>
        <w:lastRenderedPageBreak/>
        <w:t>VOTED:</w:t>
      </w:r>
      <w:r w:rsidRPr="007E2171">
        <w:t xml:space="preserve">  That the Board of Directors of Mass</w:t>
      </w:r>
      <w:r>
        <w:t xml:space="preserve">Development </w:t>
      </w:r>
      <w:r w:rsidR="007B3CD1">
        <w:t>delegates authority to award a contract to Ludlow Construction Co., Inc. and enter into a MassWorks grant agreement</w:t>
      </w:r>
      <w:r>
        <w:t xml:space="preserve">, as outlined in </w:t>
      </w:r>
      <w:r w:rsidRPr="00A545AB">
        <w:t xml:space="preserve">the </w:t>
      </w:r>
      <w:r>
        <w:t>memorandum and</w:t>
      </w:r>
      <w:r w:rsidR="00943450">
        <w:t xml:space="preserve"> revised</w:t>
      </w:r>
      <w:r>
        <w:t xml:space="preserve"> vote dated </w:t>
      </w:r>
      <w:r w:rsidR="007B3CD1">
        <w:t>April 12</w:t>
      </w:r>
      <w:r w:rsidR="00ED1FC9">
        <w:t>, 2018</w:t>
      </w:r>
      <w:r w:rsidRPr="007E2171">
        <w:t xml:space="preserve">, </w:t>
      </w:r>
      <w:r w:rsidR="0004722D">
        <w:t>that are attached and made a part of the</w:t>
      </w:r>
      <w:r w:rsidRPr="007E2171">
        <w:t xml:space="preserve"> minutes of this meeting.</w:t>
      </w:r>
    </w:p>
    <w:p w:rsidR="00707585" w:rsidRDefault="00707585" w:rsidP="00F9377D">
      <w:pPr>
        <w:pStyle w:val="BodyText"/>
        <w:contextualSpacing/>
        <w:jc w:val="both"/>
      </w:pPr>
    </w:p>
    <w:p w:rsidR="007B3CD1" w:rsidRPr="00CD0FE7" w:rsidRDefault="007B3CD1" w:rsidP="00F9377D">
      <w:pPr>
        <w:pStyle w:val="BodyText"/>
        <w:keepNext/>
        <w:jc w:val="both"/>
        <w:rPr>
          <w:b/>
        </w:rPr>
      </w:pPr>
      <w:r>
        <w:rPr>
          <w:b/>
        </w:rPr>
        <w:t>23</w:t>
      </w:r>
      <w:r w:rsidR="00D81B86">
        <w:rPr>
          <w:b/>
        </w:rPr>
        <w:t>.</w:t>
      </w:r>
      <w:r w:rsidRPr="00CD0FE7">
        <w:rPr>
          <w:b/>
        </w:rPr>
        <w:t xml:space="preserve">  VOTE –</w:t>
      </w:r>
      <w:r>
        <w:rPr>
          <w:b/>
        </w:rPr>
        <w:t xml:space="preserve"> Site Readiness Program – Somerset </w:t>
      </w:r>
    </w:p>
    <w:p w:rsidR="007B3CD1" w:rsidRDefault="007B3CD1" w:rsidP="00F9377D">
      <w:pPr>
        <w:pStyle w:val="BodyText"/>
        <w:keepNext/>
        <w:jc w:val="both"/>
      </w:pPr>
    </w:p>
    <w:p w:rsidR="00255B5A" w:rsidRDefault="007B3CD1" w:rsidP="00F9377D">
      <w:pPr>
        <w:pStyle w:val="BodyText"/>
        <w:jc w:val="both"/>
      </w:pPr>
      <w:r>
        <w:t xml:space="preserve">Mr. </w:t>
      </w:r>
      <w:r w:rsidR="00D81B86">
        <w:t>Henderson</w:t>
      </w:r>
      <w:r>
        <w:t xml:space="preserve"> described </w:t>
      </w:r>
      <w:r w:rsidR="00592BD5">
        <w:t xml:space="preserve">this request to exclude the $160,000 Site Readiness award to the Town of Somerset, as approved by this Board on February 8, 2018, from certain programmatic repayment requirements.  He explained that MassDevelopment has been assisting Somerset with this project in a consultative role, and the Town intends to use the grant funds to proactively plan and prepare for the redevelopment of a privately owned power plant site.  The Town would not be able to commit to repayment terms that may implicate the proceeds from a future property transfer due to the negative impact of the plant closing on the municipal tax base.  </w:t>
      </w:r>
      <w:r w:rsidR="00255B5A">
        <w:t xml:space="preserve">The Chair </w:t>
      </w:r>
      <w:r w:rsidR="00255B5A" w:rsidRPr="007E2171">
        <w:t xml:space="preserve">asked for a vote and, </w:t>
      </w:r>
      <w:r w:rsidR="00255B5A">
        <w:t xml:space="preserve">upon motion duly made and seconded, </w:t>
      </w:r>
      <w:r w:rsidR="00255B5A" w:rsidRPr="00B6662B">
        <w:t>by the directors present, it was, unanimously</w:t>
      </w:r>
    </w:p>
    <w:p w:rsidR="00255B5A" w:rsidRDefault="00255B5A" w:rsidP="00F9377D">
      <w:pPr>
        <w:pStyle w:val="BodyText"/>
        <w:jc w:val="both"/>
      </w:pPr>
    </w:p>
    <w:p w:rsidR="00255B5A" w:rsidRDefault="00255B5A" w:rsidP="00F9377D">
      <w:pPr>
        <w:pStyle w:val="BodyText"/>
        <w:jc w:val="both"/>
      </w:pPr>
      <w:r w:rsidRPr="007E2171">
        <w:rPr>
          <w:b/>
        </w:rPr>
        <w:t>VOTED:</w:t>
      </w:r>
      <w:r w:rsidRPr="007E2171">
        <w:t xml:space="preserve">  That the Board of Directors of Mass</w:t>
      </w:r>
      <w:r>
        <w:t>Development</w:t>
      </w:r>
      <w:r w:rsidR="004175AA">
        <w:t xml:space="preserve"> </w:t>
      </w:r>
      <w:r w:rsidR="00D81B86">
        <w:t>approves the recommendation regarding the $160,000 Site Readiness award to the Town of Somerset</w:t>
      </w:r>
      <w:r>
        <w:t xml:space="preserve">, as outlined in </w:t>
      </w:r>
      <w:r w:rsidRPr="00A545AB">
        <w:t xml:space="preserve">the </w:t>
      </w:r>
      <w:r>
        <w:t xml:space="preserve">memorandum and vote dated </w:t>
      </w:r>
      <w:r w:rsidR="00D81B86">
        <w:t>April 12</w:t>
      </w:r>
      <w:r w:rsidR="00A454E5">
        <w:t>, 2018</w:t>
      </w:r>
      <w:r w:rsidRPr="007E2171">
        <w:t xml:space="preserve">, </w:t>
      </w:r>
      <w:r w:rsidR="0004722D">
        <w:t>that are attached and made a part of the</w:t>
      </w:r>
      <w:r w:rsidRPr="007E2171">
        <w:t xml:space="preserve"> minutes of this meeting.</w:t>
      </w:r>
    </w:p>
    <w:p w:rsidR="00255B5A" w:rsidRDefault="00255B5A" w:rsidP="00F9377D">
      <w:pPr>
        <w:pStyle w:val="BodyText"/>
        <w:contextualSpacing/>
        <w:jc w:val="both"/>
      </w:pPr>
    </w:p>
    <w:p w:rsidR="00D81B86" w:rsidRPr="00CD0FE7" w:rsidRDefault="00D81B86" w:rsidP="00F9377D">
      <w:pPr>
        <w:pStyle w:val="BodyText"/>
        <w:keepNext/>
        <w:jc w:val="both"/>
        <w:rPr>
          <w:b/>
        </w:rPr>
      </w:pPr>
      <w:r>
        <w:rPr>
          <w:b/>
        </w:rPr>
        <w:t>24.</w:t>
      </w:r>
      <w:r w:rsidRPr="00CD0FE7">
        <w:rPr>
          <w:b/>
        </w:rPr>
        <w:t xml:space="preserve">  VOTE –</w:t>
      </w:r>
      <w:r>
        <w:rPr>
          <w:b/>
        </w:rPr>
        <w:t xml:space="preserve"> Site Readiness Program – Haverhill</w:t>
      </w:r>
    </w:p>
    <w:p w:rsidR="00D81B86" w:rsidRDefault="00D81B86" w:rsidP="00F9377D">
      <w:pPr>
        <w:pStyle w:val="BodyText"/>
        <w:keepNext/>
        <w:jc w:val="both"/>
      </w:pPr>
    </w:p>
    <w:p w:rsidR="00D81B86" w:rsidRDefault="00D81B86" w:rsidP="00F9377D">
      <w:pPr>
        <w:pStyle w:val="BodyText"/>
        <w:jc w:val="both"/>
      </w:pPr>
      <w:r>
        <w:t xml:space="preserve">Mr. Henderson described this request </w:t>
      </w:r>
      <w:r w:rsidR="009341E5">
        <w:t xml:space="preserve">to modify certain programmatic repayment requirements of the $50,000 Site Readiness award to the City of Haverhill, as approved by this Board on February 8, 2018, to clarify that while the site owner is not subject to the program’s repayment requirements, the City has full responsibility for paying back the grant.  </w:t>
      </w:r>
      <w:r>
        <w:t xml:space="preserve">The Chair </w:t>
      </w:r>
      <w:r w:rsidRPr="007E2171">
        <w:t xml:space="preserve">asked for a vote and, </w:t>
      </w:r>
      <w:r>
        <w:t xml:space="preserve">upon motion duly made and seconded, </w:t>
      </w:r>
      <w:r w:rsidRPr="00B6662B">
        <w:t>by the directors present, it was, unanimously</w:t>
      </w:r>
    </w:p>
    <w:p w:rsidR="00D81B86" w:rsidRDefault="00D81B86" w:rsidP="00F9377D">
      <w:pPr>
        <w:pStyle w:val="BodyText"/>
        <w:jc w:val="both"/>
      </w:pPr>
    </w:p>
    <w:p w:rsidR="00D81B86" w:rsidRDefault="00D81B86" w:rsidP="00F9377D">
      <w:pPr>
        <w:pStyle w:val="BodyText"/>
        <w:jc w:val="both"/>
      </w:pPr>
      <w:r w:rsidRPr="007E2171">
        <w:rPr>
          <w:b/>
        </w:rPr>
        <w:t>VOTED:</w:t>
      </w:r>
      <w:r w:rsidRPr="007E2171">
        <w:t xml:space="preserve">  That the Board of Directors of Mass</w:t>
      </w:r>
      <w:r>
        <w:t>Development approves the recommendation regarding the $</w:t>
      </w:r>
      <w:r w:rsidR="000D6126">
        <w:t>5</w:t>
      </w:r>
      <w:r>
        <w:t xml:space="preserve">0,000 Site Readiness award to the Town of </w:t>
      </w:r>
      <w:r w:rsidR="000D6126">
        <w:t>Haverhill</w:t>
      </w:r>
      <w:r>
        <w:t xml:space="preserve">, as outlined in </w:t>
      </w:r>
      <w:r w:rsidRPr="00A545AB">
        <w:t xml:space="preserve">the </w:t>
      </w:r>
      <w:r>
        <w:t>memorandum and vote dated April 12, 2018</w:t>
      </w:r>
      <w:r w:rsidRPr="007E2171">
        <w:t xml:space="preserve">, </w:t>
      </w:r>
      <w:r>
        <w:t>that are attached and made a part of the</w:t>
      </w:r>
      <w:r w:rsidRPr="007E2171">
        <w:t xml:space="preserve"> minutes of this meeting.</w:t>
      </w:r>
    </w:p>
    <w:p w:rsidR="00D81B86" w:rsidRDefault="00D81B86" w:rsidP="00F9377D">
      <w:pPr>
        <w:pStyle w:val="BodyText"/>
        <w:contextualSpacing/>
        <w:jc w:val="both"/>
      </w:pPr>
    </w:p>
    <w:p w:rsidR="00943450" w:rsidRDefault="00943450" w:rsidP="00F9377D">
      <w:pPr>
        <w:pStyle w:val="BodyText"/>
        <w:contextualSpacing/>
        <w:jc w:val="both"/>
      </w:pPr>
      <w:r>
        <w:t>[</w:t>
      </w:r>
      <w:r w:rsidRPr="00943450">
        <w:rPr>
          <w:i/>
        </w:rPr>
        <w:t>Secretary’s Note:  Ms. Fey left the meeting room briefly at 10:55 a.m. and returned at 11:07 a.m.  She was not present for the discussions and/or votes of the matters in Tab</w:t>
      </w:r>
      <w:r>
        <w:rPr>
          <w:i/>
        </w:rPr>
        <w:t>s</w:t>
      </w:r>
      <w:r w:rsidRPr="00943450">
        <w:rPr>
          <w:i/>
        </w:rPr>
        <w:t xml:space="preserve"> 22 through 24.</w:t>
      </w:r>
      <w:r>
        <w:t>]</w:t>
      </w:r>
    </w:p>
    <w:p w:rsidR="00943450" w:rsidRPr="00E944D9" w:rsidRDefault="00943450" w:rsidP="00F9377D">
      <w:pPr>
        <w:pStyle w:val="BodyText"/>
        <w:contextualSpacing/>
        <w:jc w:val="both"/>
      </w:pPr>
    </w:p>
    <w:p w:rsidR="002C12C3" w:rsidRPr="00E944D9" w:rsidRDefault="00941226" w:rsidP="00F9377D">
      <w:pPr>
        <w:jc w:val="both"/>
        <w:rPr>
          <w:sz w:val="24"/>
          <w:szCs w:val="24"/>
        </w:rPr>
      </w:pPr>
      <w:r w:rsidRPr="00E944D9">
        <w:rPr>
          <w:b/>
          <w:bCs/>
          <w:sz w:val="24"/>
          <w:szCs w:val="24"/>
        </w:rPr>
        <w:t>2</w:t>
      </w:r>
      <w:r w:rsidR="000D6126" w:rsidRPr="00E944D9">
        <w:rPr>
          <w:b/>
          <w:bCs/>
          <w:sz w:val="24"/>
          <w:szCs w:val="24"/>
        </w:rPr>
        <w:t>5</w:t>
      </w:r>
      <w:r w:rsidR="001E510C" w:rsidRPr="00E944D9">
        <w:rPr>
          <w:b/>
          <w:bCs/>
          <w:sz w:val="24"/>
          <w:szCs w:val="24"/>
        </w:rPr>
        <w:t>.  Statewide Real Estate Projects Updates</w:t>
      </w:r>
      <w:r w:rsidR="001E510C" w:rsidRPr="00E944D9">
        <w:rPr>
          <w:bCs/>
          <w:sz w:val="24"/>
          <w:szCs w:val="24"/>
        </w:rPr>
        <w:t xml:space="preserve">.  </w:t>
      </w:r>
      <w:r w:rsidR="001E510C" w:rsidRPr="00E944D9">
        <w:rPr>
          <w:sz w:val="24"/>
          <w:szCs w:val="24"/>
        </w:rPr>
        <w:t>For information</w:t>
      </w:r>
      <w:r w:rsidR="009341E5">
        <w:rPr>
          <w:sz w:val="24"/>
          <w:szCs w:val="24"/>
        </w:rPr>
        <w:t>al</w:t>
      </w:r>
      <w:r w:rsidR="001E510C" w:rsidRPr="00E944D9">
        <w:rPr>
          <w:sz w:val="24"/>
          <w:szCs w:val="24"/>
        </w:rPr>
        <w:t xml:space="preserve"> purposes, the Statewide Updates are </w:t>
      </w:r>
      <w:r w:rsidR="0004722D" w:rsidRPr="00E944D9">
        <w:rPr>
          <w:sz w:val="24"/>
          <w:szCs w:val="24"/>
        </w:rPr>
        <w:t>attached and made a part of the</w:t>
      </w:r>
      <w:r w:rsidR="001E510C" w:rsidRPr="00E944D9">
        <w:rPr>
          <w:sz w:val="24"/>
          <w:szCs w:val="24"/>
        </w:rPr>
        <w:t xml:space="preserve"> minutes of this meeting.  </w:t>
      </w:r>
      <w:r w:rsidR="00E944D9" w:rsidRPr="00E944D9">
        <w:rPr>
          <w:sz w:val="24"/>
          <w:szCs w:val="24"/>
        </w:rPr>
        <w:t xml:space="preserve">Mr. Henderson advised </w:t>
      </w:r>
      <w:r w:rsidR="00E944D9">
        <w:rPr>
          <w:sz w:val="24"/>
          <w:szCs w:val="24"/>
        </w:rPr>
        <w:t xml:space="preserve">that MassDevelopment anticipates a closing today on Lot 4A </w:t>
      </w:r>
      <w:r w:rsidR="00E944D9" w:rsidRPr="00E944D9">
        <w:rPr>
          <w:sz w:val="24"/>
          <w:szCs w:val="24"/>
        </w:rPr>
        <w:t xml:space="preserve">in the Myles Standish Industrial Park extension project in </w:t>
      </w:r>
      <w:r w:rsidR="00E944D9" w:rsidRPr="00E944D9">
        <w:rPr>
          <w:i/>
          <w:iCs/>
          <w:sz w:val="24"/>
          <w:szCs w:val="24"/>
        </w:rPr>
        <w:t>Taunton</w:t>
      </w:r>
      <w:r w:rsidR="00E944D9" w:rsidRPr="00E944D9">
        <w:rPr>
          <w:sz w:val="24"/>
          <w:szCs w:val="24"/>
        </w:rPr>
        <w:t>:</w:t>
      </w:r>
      <w:r w:rsidR="00E944D9">
        <w:rPr>
          <w:color w:val="1F497D"/>
          <w:sz w:val="24"/>
          <w:szCs w:val="24"/>
        </w:rPr>
        <w:t xml:space="preserve">  </w:t>
      </w:r>
      <w:r w:rsidR="00E944D9">
        <w:rPr>
          <w:sz w:val="24"/>
          <w:szCs w:val="24"/>
        </w:rPr>
        <w:t xml:space="preserve">This week the Agency also signed a Purchase and Sale Agreement with a buyer for Lot B5R, which it repurchased from Martignetti </w:t>
      </w:r>
      <w:r w:rsidR="00E944D9">
        <w:rPr>
          <w:sz w:val="24"/>
          <w:szCs w:val="24"/>
        </w:rPr>
        <w:lastRenderedPageBreak/>
        <w:t xml:space="preserve">Companies.  The potential buyer is a </w:t>
      </w:r>
      <w:r w:rsidR="00E944D9" w:rsidRPr="00E944D9">
        <w:rPr>
          <w:sz w:val="24"/>
          <w:szCs w:val="24"/>
        </w:rPr>
        <w:t xml:space="preserve">manufacturing firm that is consolidating certain of its offices and will create hundreds of new jobs at this site, as well as a tax base for the City; the new company plans to make </w:t>
      </w:r>
      <w:r w:rsidR="00E944D9">
        <w:rPr>
          <w:sz w:val="24"/>
          <w:szCs w:val="24"/>
        </w:rPr>
        <w:t xml:space="preserve">a major investment in Taunton.  </w:t>
      </w:r>
      <w:r w:rsidR="003A6848" w:rsidRPr="00E944D9">
        <w:rPr>
          <w:sz w:val="24"/>
          <w:szCs w:val="24"/>
        </w:rPr>
        <w:t xml:space="preserve">In </w:t>
      </w:r>
      <w:r w:rsidR="003A6848" w:rsidRPr="00E944D9">
        <w:rPr>
          <w:i/>
          <w:sz w:val="24"/>
          <w:szCs w:val="24"/>
        </w:rPr>
        <w:t>Devens</w:t>
      </w:r>
      <w:r w:rsidR="003A6848" w:rsidRPr="00E944D9">
        <w:rPr>
          <w:sz w:val="24"/>
          <w:szCs w:val="24"/>
        </w:rPr>
        <w:t>, Little Leaf Farms</w:t>
      </w:r>
      <w:r w:rsidR="00273666" w:rsidRPr="00E944D9">
        <w:rPr>
          <w:sz w:val="24"/>
          <w:szCs w:val="24"/>
        </w:rPr>
        <w:t xml:space="preserve"> </w:t>
      </w:r>
      <w:r w:rsidR="009341E5">
        <w:rPr>
          <w:sz w:val="24"/>
          <w:szCs w:val="24"/>
        </w:rPr>
        <w:t>is projected to</w:t>
      </w:r>
      <w:r w:rsidR="003A6848" w:rsidRPr="00E944D9">
        <w:rPr>
          <w:sz w:val="24"/>
          <w:szCs w:val="24"/>
        </w:rPr>
        <w:t xml:space="preserve"> close on its 12-acre expansion site </w:t>
      </w:r>
      <w:r w:rsidR="00801F27">
        <w:rPr>
          <w:sz w:val="24"/>
          <w:szCs w:val="24"/>
        </w:rPr>
        <w:t>imminently</w:t>
      </w:r>
      <w:r w:rsidR="003A6848" w:rsidRPr="00E944D9">
        <w:rPr>
          <w:sz w:val="24"/>
          <w:szCs w:val="24"/>
        </w:rPr>
        <w:t xml:space="preserve">, and the developers of Emerson Green have submitted Phase II plans for approval by the Devens Enterprise Commission (DEC).  Finally, with </w:t>
      </w:r>
      <w:r w:rsidR="00273666" w:rsidRPr="00E944D9">
        <w:rPr>
          <w:sz w:val="24"/>
          <w:szCs w:val="24"/>
        </w:rPr>
        <w:t>regard</w:t>
      </w:r>
      <w:r w:rsidR="003A6848" w:rsidRPr="00E944D9">
        <w:rPr>
          <w:sz w:val="24"/>
          <w:szCs w:val="24"/>
        </w:rPr>
        <w:t xml:space="preserve"> to the Turnpike Industrial Park expansion project in </w:t>
      </w:r>
      <w:r w:rsidR="003A6848" w:rsidRPr="00E944D9">
        <w:rPr>
          <w:i/>
          <w:sz w:val="24"/>
          <w:szCs w:val="24"/>
        </w:rPr>
        <w:t>Westfield</w:t>
      </w:r>
      <w:r w:rsidR="003A6848" w:rsidRPr="00E944D9">
        <w:rPr>
          <w:sz w:val="24"/>
          <w:szCs w:val="24"/>
        </w:rPr>
        <w:t>, which has received a Site Readiness award of $300,000, agreements have been reached with all three abutting landowners.</w:t>
      </w:r>
    </w:p>
    <w:p w:rsidR="002C12C3" w:rsidRPr="00E944D9" w:rsidRDefault="002C12C3" w:rsidP="00F9377D">
      <w:pPr>
        <w:pStyle w:val="BodyText"/>
        <w:contextualSpacing/>
        <w:jc w:val="both"/>
      </w:pPr>
    </w:p>
    <w:p w:rsidR="00A97C1C" w:rsidRDefault="00A97C1C" w:rsidP="00F9377D">
      <w:pPr>
        <w:pStyle w:val="BodyText"/>
        <w:contextualSpacing/>
        <w:jc w:val="both"/>
      </w:pPr>
    </w:p>
    <w:p w:rsidR="002C12C3" w:rsidRPr="00CA0A2A" w:rsidRDefault="002C12C3" w:rsidP="00F9377D">
      <w:pPr>
        <w:keepNext/>
        <w:tabs>
          <w:tab w:val="left" w:pos="2700"/>
        </w:tabs>
        <w:jc w:val="both"/>
        <w:rPr>
          <w:b/>
          <w:smallCaps/>
          <w:sz w:val="24"/>
          <w:szCs w:val="24"/>
          <w:u w:val="single"/>
        </w:rPr>
      </w:pPr>
      <w:r>
        <w:rPr>
          <w:b/>
          <w:smallCaps/>
          <w:sz w:val="24"/>
          <w:szCs w:val="24"/>
          <w:u w:val="single"/>
        </w:rPr>
        <w:t>M</w:t>
      </w:r>
      <w:r w:rsidR="00273666">
        <w:rPr>
          <w:b/>
          <w:smallCaps/>
          <w:sz w:val="24"/>
          <w:szCs w:val="24"/>
          <w:u w:val="single"/>
        </w:rPr>
        <w:t>iscellaneous:  Old Business / New Business</w:t>
      </w:r>
    </w:p>
    <w:p w:rsidR="002C12C3" w:rsidRPr="00CA0A2A" w:rsidRDefault="002C12C3" w:rsidP="00F9377D">
      <w:pPr>
        <w:keepNext/>
        <w:tabs>
          <w:tab w:val="left" w:pos="2700"/>
        </w:tabs>
        <w:jc w:val="both"/>
        <w:rPr>
          <w:sz w:val="24"/>
          <w:szCs w:val="24"/>
        </w:rPr>
      </w:pPr>
    </w:p>
    <w:p w:rsidR="002C12C3" w:rsidRDefault="002C12C3" w:rsidP="00F9377D">
      <w:pPr>
        <w:pStyle w:val="BodyText"/>
        <w:contextualSpacing/>
        <w:jc w:val="both"/>
      </w:pPr>
      <w:r>
        <w:t xml:space="preserve">The Chair </w:t>
      </w:r>
      <w:r w:rsidR="001F44F0">
        <w:t xml:space="preserve">asked if </w:t>
      </w:r>
      <w:r>
        <w:t xml:space="preserve">there is </w:t>
      </w:r>
      <w:r w:rsidR="001F44F0">
        <w:t xml:space="preserve">any new or old business to consider, and </w:t>
      </w:r>
      <w:r w:rsidR="00273666">
        <w:t>there was none.</w:t>
      </w:r>
    </w:p>
    <w:p w:rsidR="00A31A65" w:rsidRDefault="00A31A65" w:rsidP="00F9377D">
      <w:pPr>
        <w:pStyle w:val="BodyText"/>
        <w:jc w:val="both"/>
      </w:pPr>
    </w:p>
    <w:p w:rsidR="00267160" w:rsidRDefault="00267160" w:rsidP="00F9377D">
      <w:pPr>
        <w:pStyle w:val="BodyText"/>
        <w:jc w:val="both"/>
      </w:pPr>
    </w:p>
    <w:p w:rsidR="00A31A65" w:rsidRPr="00CA0A2A" w:rsidRDefault="00A31A65" w:rsidP="00F9377D">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F9377D">
      <w:pPr>
        <w:keepNext/>
        <w:tabs>
          <w:tab w:val="left" w:pos="2700"/>
        </w:tabs>
        <w:jc w:val="both"/>
        <w:rPr>
          <w:sz w:val="24"/>
          <w:szCs w:val="24"/>
        </w:rPr>
      </w:pPr>
    </w:p>
    <w:p w:rsidR="00842E90" w:rsidRPr="00CD0FE7" w:rsidRDefault="00273666" w:rsidP="00F9377D">
      <w:pPr>
        <w:pStyle w:val="BodyText"/>
        <w:keepNext/>
        <w:ind w:left="1440" w:hanging="1440"/>
        <w:jc w:val="both"/>
        <w:rPr>
          <w:b/>
        </w:rPr>
      </w:pPr>
      <w:r>
        <w:rPr>
          <w:b/>
        </w:rPr>
        <w:t>26</w:t>
      </w:r>
      <w:r w:rsidR="00842E90">
        <w:rPr>
          <w:b/>
        </w:rPr>
        <w:t>.  VOTE</w:t>
      </w:r>
      <w:r w:rsidR="00842E90" w:rsidRPr="00CD0FE7">
        <w:rPr>
          <w:b/>
        </w:rPr>
        <w:t xml:space="preserve"> </w:t>
      </w:r>
      <w:r w:rsidR="00842E90">
        <w:rPr>
          <w:b/>
        </w:rPr>
        <w:t xml:space="preserve"> </w:t>
      </w:r>
      <w:r w:rsidR="00842E90" w:rsidRPr="00CD0FE7">
        <w:rPr>
          <w:b/>
        </w:rPr>
        <w:t>–</w:t>
      </w:r>
      <w:r w:rsidR="00842E90">
        <w:rPr>
          <w:b/>
        </w:rPr>
        <w:tab/>
      </w:r>
      <w:r>
        <w:rPr>
          <w:b/>
        </w:rPr>
        <w:t>Worcester – 526 Main Street – Approval of Developer Designation and Authority to Enter into a Purchase and Sale Agreement</w:t>
      </w:r>
    </w:p>
    <w:p w:rsidR="00842E90" w:rsidRDefault="00842E90" w:rsidP="00F9377D">
      <w:pPr>
        <w:pStyle w:val="BodyText"/>
        <w:keepNext/>
        <w:jc w:val="both"/>
      </w:pPr>
    </w:p>
    <w:p w:rsidR="00A31A65" w:rsidRDefault="00A31A65" w:rsidP="00F9377D">
      <w:pPr>
        <w:pStyle w:val="BodyText"/>
        <w:jc w:val="both"/>
        <w:rPr>
          <w:bCs/>
        </w:rPr>
      </w:pPr>
      <w:r>
        <w:t xml:space="preserve">Due to components involving valuation of real property </w:t>
      </w:r>
      <w:r w:rsidR="00D92FB3">
        <w:t xml:space="preserve">in </w:t>
      </w:r>
      <w:r w:rsidR="00273666">
        <w:t>Worcester</w:t>
      </w:r>
      <w:r w:rsidR="00D92FB3">
        <w:t xml:space="preserve">, Massachusetts, </w:t>
      </w:r>
      <w:r>
        <w:t>and potential purchase and lease terms, the discussion of this item occurred in Executive Session.</w:t>
      </w:r>
    </w:p>
    <w:p w:rsidR="00A31A65" w:rsidRDefault="00A31A65" w:rsidP="00F9377D">
      <w:pPr>
        <w:pStyle w:val="BodyText"/>
        <w:contextualSpacing/>
        <w:jc w:val="both"/>
        <w:rPr>
          <w:bCs/>
        </w:rPr>
      </w:pPr>
    </w:p>
    <w:p w:rsidR="00943450" w:rsidRPr="00943450" w:rsidRDefault="00943450" w:rsidP="00F9377D">
      <w:pPr>
        <w:pStyle w:val="BodyText"/>
        <w:keepNext/>
        <w:numPr>
          <w:ilvl w:val="0"/>
          <w:numId w:val="27"/>
        </w:numPr>
        <w:ind w:hanging="720"/>
        <w:contextualSpacing/>
        <w:jc w:val="both"/>
        <w:rPr>
          <w:b/>
          <w:bCs/>
        </w:rPr>
      </w:pPr>
      <w:r w:rsidRPr="00943450">
        <w:rPr>
          <w:b/>
          <w:bCs/>
        </w:rPr>
        <w:t>Devens – Potential Litigation</w:t>
      </w:r>
    </w:p>
    <w:p w:rsidR="00A31A65" w:rsidRDefault="00A31A65" w:rsidP="00F9377D">
      <w:pPr>
        <w:pStyle w:val="BodyText"/>
        <w:keepNext/>
        <w:contextualSpacing/>
        <w:jc w:val="both"/>
      </w:pPr>
    </w:p>
    <w:p w:rsidR="00943450" w:rsidRDefault="00F9377D" w:rsidP="00F9377D">
      <w:pPr>
        <w:pStyle w:val="BodyText"/>
        <w:contextualSpacing/>
        <w:jc w:val="both"/>
      </w:pPr>
      <w:r>
        <w:t>Mr. Ruzzo advised there i</w:t>
      </w:r>
      <w:r w:rsidR="00943450">
        <w:t>s no update to report regarding this matter at this time.</w:t>
      </w:r>
    </w:p>
    <w:p w:rsidR="00943450" w:rsidRDefault="00943450" w:rsidP="00F9377D">
      <w:pPr>
        <w:pStyle w:val="BodyText"/>
        <w:contextualSpacing/>
        <w:jc w:val="both"/>
      </w:pPr>
    </w:p>
    <w:p w:rsidR="00062432" w:rsidRDefault="00062432" w:rsidP="00F9377D">
      <w:pPr>
        <w:pStyle w:val="BodyText"/>
        <w:contextualSpacing/>
        <w:jc w:val="both"/>
      </w:pPr>
      <w:r w:rsidRPr="00271512">
        <w:t>The Chair advised</w:t>
      </w:r>
      <w:r>
        <w:t>, at 1</w:t>
      </w:r>
      <w:r w:rsidR="00273666">
        <w:t>1:12</w:t>
      </w:r>
      <w:r>
        <w:t xml:space="preserve"> </w:t>
      </w:r>
      <w:r w:rsidRPr="00231963">
        <w:t xml:space="preserve">a.m., that, </w:t>
      </w:r>
      <w:r w:rsidRPr="00271512">
        <w:t xml:space="preserve">pursuant to MGL Chapter 30A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273666">
        <w:t>a matter</w:t>
      </w:r>
      <w:r w:rsidR="00C70B3E">
        <w:t xml:space="preserve"> </w:t>
      </w:r>
      <w:r>
        <w:t xml:space="preserve">involving valuation of real property </w:t>
      </w:r>
      <w:r w:rsidR="00D57964">
        <w:t xml:space="preserve">in </w:t>
      </w:r>
      <w:r w:rsidR="00273666">
        <w:t>Worcester</w:t>
      </w:r>
      <w:r w:rsidR="00C70B3E">
        <w:t xml:space="preserve">, </w:t>
      </w:r>
      <w:r w:rsidR="00A96823">
        <w:t>Massachusetts,</w:t>
      </w:r>
      <w:r>
        <w:t xml:space="preserve"> and potential purchase and lease terms</w:t>
      </w:r>
      <w:r w:rsidR="001F44F0">
        <w:t xml:space="preserve">, </w:t>
      </w:r>
      <w:r>
        <w:t>the discussion of which in Open Session would have a detrimental eff</w:t>
      </w:r>
      <w:r w:rsidR="00273666">
        <w:t>ect on the negotiating position</w:t>
      </w:r>
      <w:r>
        <w:t xml:space="preserve"> of the Agency.  </w:t>
      </w:r>
      <w:r w:rsidRPr="003B66A9">
        <w:t xml:space="preserve">The </w:t>
      </w:r>
      <w:r>
        <w:t>Chair</w:t>
      </w:r>
      <w:r w:rsidRPr="003B66A9">
        <w:t xml:space="preserve"> instructed all persons who are not Board m</w:t>
      </w:r>
      <w:r>
        <w:t>embers or staff involved in th</w:t>
      </w:r>
      <w:r w:rsidR="00273666">
        <w:t xml:space="preserve">is matter 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F9377D">
      <w:pPr>
        <w:pStyle w:val="BodyText"/>
        <w:contextualSpacing/>
        <w:jc w:val="both"/>
      </w:pPr>
    </w:p>
    <w:p w:rsidR="00062432" w:rsidRDefault="00062432" w:rsidP="00F9377D">
      <w:pPr>
        <w:pStyle w:val="BodyText"/>
        <w:contextualSpacing/>
        <w:jc w:val="both"/>
      </w:pPr>
      <w:r>
        <w:t>[</w:t>
      </w:r>
      <w:r w:rsidRPr="002D3396">
        <w:rPr>
          <w:i/>
        </w:rPr>
        <w:t>Executive Session held</w:t>
      </w:r>
      <w:r>
        <w:t>]</w:t>
      </w:r>
    </w:p>
    <w:p w:rsidR="00062432" w:rsidRDefault="00062432" w:rsidP="00F9377D">
      <w:pPr>
        <w:pStyle w:val="BodyText"/>
        <w:contextualSpacing/>
        <w:jc w:val="both"/>
      </w:pPr>
    </w:p>
    <w:p w:rsidR="00062432" w:rsidRDefault="00062432" w:rsidP="00F9377D">
      <w:pPr>
        <w:pStyle w:val="BodyText"/>
        <w:contextualSpacing/>
        <w:jc w:val="both"/>
      </w:pPr>
    </w:p>
    <w:p w:rsidR="00EB65B1" w:rsidRDefault="00062432" w:rsidP="00F9377D">
      <w:pPr>
        <w:pStyle w:val="BodyText"/>
        <w:contextualSpacing/>
        <w:jc w:val="both"/>
      </w:pPr>
      <w:r>
        <w:t>There being no further business before the Board of MassDevelopment, the Open Session and Executive Session portions of the meeting were adjourned in Executive Session at 1</w:t>
      </w:r>
      <w:r w:rsidR="00C70B3E">
        <w:t>1:</w:t>
      </w:r>
      <w:r w:rsidR="00273666">
        <w:t>49</w:t>
      </w:r>
      <w:r>
        <w:t> a.m.</w:t>
      </w:r>
    </w:p>
    <w:sectPr w:rsidR="00EB65B1"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4" w:rsidRDefault="005307C4" w:rsidP="00B27316">
    <w:pPr>
      <w:pStyle w:val="Footer"/>
      <w:rPr>
        <w:sz w:val="22"/>
        <w:szCs w:val="22"/>
      </w:rPr>
    </w:pPr>
  </w:p>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5307C4">
      <w:rPr>
        <w:rStyle w:val="PageNumber"/>
        <w:sz w:val="22"/>
        <w:szCs w:val="22"/>
      </w:rPr>
      <w:t>Apr. 12</w:t>
    </w:r>
    <w:r>
      <w:rPr>
        <w:rStyle w:val="PageNumber"/>
        <w:sz w:val="22"/>
        <w:szCs w:val="22"/>
      </w:rPr>
      <w:t>,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801F27">
      <w:rPr>
        <w:rStyle w:val="PageNumber"/>
        <w:noProof/>
        <w:sz w:val="16"/>
        <w:szCs w:val="16"/>
      </w:rPr>
      <w:t>\\Massdevelopment.com\mdfa\BosGroups\Legal\Agency General Operating Files\Board Book\2018 Bd Meetings\5-10-18\Draft Minutes\4-12-18 Minutes (draft).docx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65403">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4B" w:rsidRPr="0074124B" w:rsidRDefault="0074124B" w:rsidP="0074124B">
    <w:pPr>
      <w:pStyle w:val="Header"/>
      <w:jc w:val="right"/>
      <w:rPr>
        <w:b/>
        <w:i/>
      </w:rPr>
    </w:pPr>
    <w:r w:rsidRPr="0074124B">
      <w:rPr>
        <w:b/>
        <w:i/>
      </w:rPr>
      <w:t>Approved:</w:t>
    </w:r>
  </w:p>
  <w:p w:rsidR="0074124B" w:rsidRPr="0074124B" w:rsidRDefault="0074124B" w:rsidP="0074124B">
    <w:pPr>
      <w:pStyle w:val="Header"/>
      <w:jc w:val="right"/>
      <w:rPr>
        <w:b/>
        <w:i/>
      </w:rPr>
    </w:pPr>
    <w:r w:rsidRPr="0074124B">
      <w:rPr>
        <w:b/>
        <w:i/>
      </w:rPr>
      <w:t>May 10,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4AF"/>
    <w:multiLevelType w:val="hybridMultilevel"/>
    <w:tmpl w:val="420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1"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num>
  <w:num w:numId="3">
    <w:abstractNumId w:val="26"/>
  </w:num>
  <w:num w:numId="4">
    <w:abstractNumId w:val="6"/>
  </w:num>
  <w:num w:numId="5">
    <w:abstractNumId w:val="16"/>
  </w:num>
  <w:num w:numId="6">
    <w:abstractNumId w:val="3"/>
  </w:num>
  <w:num w:numId="7">
    <w:abstractNumId w:val="15"/>
  </w:num>
  <w:num w:numId="8">
    <w:abstractNumId w:val="20"/>
  </w:num>
  <w:num w:numId="9">
    <w:abstractNumId w:val="19"/>
  </w:num>
  <w:num w:numId="10">
    <w:abstractNumId w:val="24"/>
  </w:num>
  <w:num w:numId="11">
    <w:abstractNumId w:val="23"/>
  </w:num>
  <w:num w:numId="12">
    <w:abstractNumId w:val="11"/>
  </w:num>
  <w:num w:numId="13">
    <w:abstractNumId w:val="22"/>
  </w:num>
  <w:num w:numId="14">
    <w:abstractNumId w:val="21"/>
  </w:num>
  <w:num w:numId="15">
    <w:abstractNumId w:val="18"/>
  </w:num>
  <w:num w:numId="16">
    <w:abstractNumId w:val="0"/>
  </w:num>
  <w:num w:numId="17">
    <w:abstractNumId w:val="13"/>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17"/>
  </w:num>
  <w:num w:numId="22">
    <w:abstractNumId w:val="4"/>
  </w:num>
  <w:num w:numId="23">
    <w:abstractNumId w:val="2"/>
  </w:num>
  <w:num w:numId="24">
    <w:abstractNumId w:val="7"/>
  </w:num>
  <w:num w:numId="25">
    <w:abstractNumId w:val="1"/>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yEgHCkdUdVZIztRZ/Y9nV3W0qbODvi3eofCEsw9BOJY25rOncYIWeQIR4+BOxjUsY6+MsD1koKX6d7psqIABw==" w:salt="1wtXx5lDNrDjsjFzmxnW/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22D"/>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072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1E63"/>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2DB"/>
    <w:rsid w:val="000D5427"/>
    <w:rsid w:val="000D5782"/>
    <w:rsid w:val="000D58DF"/>
    <w:rsid w:val="000D6126"/>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403"/>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648"/>
    <w:rsid w:val="0018199F"/>
    <w:rsid w:val="00181A19"/>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6E32"/>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378"/>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160"/>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666"/>
    <w:rsid w:val="0027395B"/>
    <w:rsid w:val="00274509"/>
    <w:rsid w:val="002748B3"/>
    <w:rsid w:val="00275122"/>
    <w:rsid w:val="002756CA"/>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4F54"/>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419"/>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6"/>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562"/>
    <w:rsid w:val="003405AB"/>
    <w:rsid w:val="00340CCB"/>
    <w:rsid w:val="003410A4"/>
    <w:rsid w:val="00341A72"/>
    <w:rsid w:val="00342647"/>
    <w:rsid w:val="00342742"/>
    <w:rsid w:val="0034334C"/>
    <w:rsid w:val="00343485"/>
    <w:rsid w:val="00343988"/>
    <w:rsid w:val="00343A10"/>
    <w:rsid w:val="00343A72"/>
    <w:rsid w:val="00343BB4"/>
    <w:rsid w:val="0034415F"/>
    <w:rsid w:val="003441F8"/>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848"/>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655"/>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2A6"/>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55E"/>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7C4"/>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4285"/>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2BD5"/>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3832"/>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5AA"/>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3C"/>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37C9"/>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24B"/>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BB5"/>
    <w:rsid w:val="00745D2A"/>
    <w:rsid w:val="00745E60"/>
    <w:rsid w:val="007463B3"/>
    <w:rsid w:val="0074705A"/>
    <w:rsid w:val="007473DA"/>
    <w:rsid w:val="0074745D"/>
    <w:rsid w:val="0074791E"/>
    <w:rsid w:val="00747AE2"/>
    <w:rsid w:val="00747F7B"/>
    <w:rsid w:val="007500DD"/>
    <w:rsid w:val="0075017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3CD1"/>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7BE"/>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1F27"/>
    <w:rsid w:val="00802A7C"/>
    <w:rsid w:val="00802C91"/>
    <w:rsid w:val="0080309B"/>
    <w:rsid w:val="00803751"/>
    <w:rsid w:val="00803812"/>
    <w:rsid w:val="0080414C"/>
    <w:rsid w:val="00804D31"/>
    <w:rsid w:val="00804EFD"/>
    <w:rsid w:val="008052F3"/>
    <w:rsid w:val="008056C7"/>
    <w:rsid w:val="00805853"/>
    <w:rsid w:val="0080636B"/>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6F6"/>
    <w:rsid w:val="008A147C"/>
    <w:rsid w:val="008A1962"/>
    <w:rsid w:val="008A1C4B"/>
    <w:rsid w:val="008A2145"/>
    <w:rsid w:val="008A214D"/>
    <w:rsid w:val="008A2527"/>
    <w:rsid w:val="008A2925"/>
    <w:rsid w:val="008A2A06"/>
    <w:rsid w:val="008A2A99"/>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2CD6"/>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1E5"/>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450"/>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3D03"/>
    <w:rsid w:val="009B443B"/>
    <w:rsid w:val="009B4A07"/>
    <w:rsid w:val="009B4A1E"/>
    <w:rsid w:val="009B50A7"/>
    <w:rsid w:val="009B5C80"/>
    <w:rsid w:val="009B5F8E"/>
    <w:rsid w:val="009B648A"/>
    <w:rsid w:val="009B6865"/>
    <w:rsid w:val="009B6E09"/>
    <w:rsid w:val="009B6EBA"/>
    <w:rsid w:val="009B7391"/>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A43"/>
    <w:rsid w:val="009D2D25"/>
    <w:rsid w:val="009D2E41"/>
    <w:rsid w:val="009D30DD"/>
    <w:rsid w:val="009D33BB"/>
    <w:rsid w:val="009D341F"/>
    <w:rsid w:val="009D3425"/>
    <w:rsid w:val="009D456F"/>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189"/>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1D5"/>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87F23"/>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431"/>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A02"/>
    <w:rsid w:val="00B35EEF"/>
    <w:rsid w:val="00B36265"/>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422"/>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ADF"/>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5B9"/>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27E58"/>
    <w:rsid w:val="00C27FAD"/>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1B33"/>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EAF"/>
    <w:rsid w:val="00C957FF"/>
    <w:rsid w:val="00C95BFE"/>
    <w:rsid w:val="00C95E1D"/>
    <w:rsid w:val="00C962E4"/>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B86"/>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49E"/>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778"/>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330"/>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4D9"/>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3BB"/>
    <w:rsid w:val="00F91466"/>
    <w:rsid w:val="00F919F4"/>
    <w:rsid w:val="00F91A2F"/>
    <w:rsid w:val="00F91C21"/>
    <w:rsid w:val="00F91CA4"/>
    <w:rsid w:val="00F91D5A"/>
    <w:rsid w:val="00F9222B"/>
    <w:rsid w:val="00F92374"/>
    <w:rsid w:val="00F928AD"/>
    <w:rsid w:val="00F92C0D"/>
    <w:rsid w:val="00F92E09"/>
    <w:rsid w:val="00F933EF"/>
    <w:rsid w:val="00F9377D"/>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863590392">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7661-5CDA-40A2-8E89-8A1D5709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4005</Words>
  <Characters>21294</Characters>
  <Application>Microsoft Office Word</Application>
  <DocSecurity>12</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2018-05-10T18:05:00Z</dcterms:created>
  <dcterms:modified xsi:type="dcterms:W3CDTF">2018-05-10T18:05:00Z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