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DE4527">
      <w:pPr>
        <w:jc w:val="center"/>
        <w:rPr>
          <w:b/>
          <w:smallCaps/>
          <w:sz w:val="24"/>
          <w:szCs w:val="24"/>
        </w:rPr>
      </w:pPr>
      <w:r w:rsidRPr="003141B1">
        <w:rPr>
          <w:b/>
          <w:smallCaps/>
          <w:sz w:val="24"/>
          <w:szCs w:val="24"/>
        </w:rPr>
        <w:t xml:space="preserve">Massachusetts Development Finance Agency </w:t>
      </w:r>
    </w:p>
    <w:p w:rsidR="003141B1" w:rsidRDefault="003141B1" w:rsidP="00DE4527">
      <w:pPr>
        <w:jc w:val="center"/>
        <w:rPr>
          <w:b/>
          <w:bCs/>
          <w:sz w:val="24"/>
          <w:szCs w:val="24"/>
        </w:rPr>
      </w:pPr>
    </w:p>
    <w:p w:rsidR="0085600A" w:rsidRPr="007E2171" w:rsidRDefault="0085600A" w:rsidP="00DE4527">
      <w:pPr>
        <w:jc w:val="center"/>
        <w:rPr>
          <w:b/>
          <w:bCs/>
          <w:sz w:val="24"/>
          <w:szCs w:val="24"/>
        </w:rPr>
      </w:pPr>
      <w:r w:rsidRPr="007E2171">
        <w:rPr>
          <w:b/>
          <w:bCs/>
          <w:sz w:val="24"/>
          <w:szCs w:val="24"/>
        </w:rPr>
        <w:t>Meeting of the Board of Directors</w:t>
      </w:r>
    </w:p>
    <w:p w:rsidR="00E3147F" w:rsidRPr="007E2171" w:rsidRDefault="00CA4926" w:rsidP="00DE4527">
      <w:pPr>
        <w:jc w:val="center"/>
        <w:rPr>
          <w:b/>
          <w:bCs/>
          <w:sz w:val="24"/>
          <w:szCs w:val="24"/>
        </w:rPr>
      </w:pPr>
      <w:r>
        <w:rPr>
          <w:b/>
          <w:bCs/>
          <w:sz w:val="24"/>
          <w:szCs w:val="24"/>
        </w:rPr>
        <w:t>Thursday</w:t>
      </w:r>
      <w:r w:rsidR="008F1391">
        <w:rPr>
          <w:b/>
          <w:bCs/>
          <w:sz w:val="24"/>
          <w:szCs w:val="24"/>
        </w:rPr>
        <w:t xml:space="preserve">, </w:t>
      </w:r>
      <w:r w:rsidR="00F57A9A">
        <w:rPr>
          <w:b/>
          <w:bCs/>
          <w:sz w:val="24"/>
          <w:szCs w:val="24"/>
        </w:rPr>
        <w:t>March 9</w:t>
      </w:r>
      <w:r w:rsidR="00DC1FD1">
        <w:rPr>
          <w:b/>
          <w:bCs/>
          <w:sz w:val="24"/>
          <w:szCs w:val="24"/>
        </w:rPr>
        <w:t>, 2017</w:t>
      </w:r>
    </w:p>
    <w:p w:rsidR="00E3147F" w:rsidRDefault="003C3FC2" w:rsidP="00DE4527">
      <w:pPr>
        <w:jc w:val="center"/>
        <w:outlineLvl w:val="0"/>
        <w:rPr>
          <w:b/>
          <w:bCs/>
          <w:sz w:val="24"/>
          <w:szCs w:val="24"/>
        </w:rPr>
      </w:pPr>
      <w:r>
        <w:rPr>
          <w:b/>
          <w:bCs/>
          <w:sz w:val="24"/>
          <w:szCs w:val="24"/>
        </w:rPr>
        <w:t>9:30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DE4527">
      <w:pPr>
        <w:outlineLvl w:val="0"/>
        <w:rPr>
          <w:bCs/>
          <w:sz w:val="24"/>
          <w:szCs w:val="24"/>
        </w:rPr>
      </w:pPr>
    </w:p>
    <w:p w:rsidR="00E3147F" w:rsidRPr="00982565" w:rsidRDefault="00E3147F" w:rsidP="00DE4527">
      <w:pPr>
        <w:jc w:val="center"/>
        <w:outlineLvl w:val="0"/>
        <w:rPr>
          <w:b/>
          <w:bCs/>
          <w:sz w:val="24"/>
          <w:szCs w:val="24"/>
          <w:u w:val="single"/>
        </w:rPr>
      </w:pPr>
      <w:r w:rsidRPr="00982565">
        <w:rPr>
          <w:b/>
          <w:bCs/>
          <w:sz w:val="24"/>
          <w:szCs w:val="24"/>
          <w:u w:val="single"/>
        </w:rPr>
        <w:t>M I N U T E S</w:t>
      </w:r>
    </w:p>
    <w:p w:rsidR="00E3147F" w:rsidRPr="007D29A2" w:rsidRDefault="00E3147F" w:rsidP="00DE4527">
      <w:pPr>
        <w:tabs>
          <w:tab w:val="left" w:pos="3260"/>
        </w:tabs>
        <w:rPr>
          <w:bCs/>
          <w:sz w:val="24"/>
          <w:szCs w:val="24"/>
          <w:u w:val="single"/>
        </w:rPr>
      </w:pPr>
    </w:p>
    <w:p w:rsidR="003C3FC2" w:rsidRPr="009B059B" w:rsidRDefault="004A7563" w:rsidP="00DE4527">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C3FC2" w:rsidRPr="009B059B">
        <w:rPr>
          <w:sz w:val="24"/>
          <w:szCs w:val="24"/>
        </w:rPr>
        <w:tab/>
      </w:r>
      <w:r w:rsidR="003C3FC2">
        <w:rPr>
          <w:sz w:val="24"/>
          <w:szCs w:val="24"/>
        </w:rPr>
        <w:t xml:space="preserve">Jay Ash, </w:t>
      </w:r>
      <w:r w:rsidR="003C3FC2" w:rsidRPr="009B059B">
        <w:rPr>
          <w:sz w:val="24"/>
          <w:szCs w:val="24"/>
        </w:rPr>
        <w:t xml:space="preserve">Secretary of Housing &amp; Economic Development, Chair </w:t>
      </w:r>
    </w:p>
    <w:p w:rsidR="003C3FC2" w:rsidRPr="009B059B" w:rsidRDefault="003C3FC2" w:rsidP="00DE4527">
      <w:pPr>
        <w:tabs>
          <w:tab w:val="left" w:pos="2880"/>
        </w:tabs>
        <w:jc w:val="both"/>
        <w:rPr>
          <w:sz w:val="24"/>
          <w:szCs w:val="24"/>
          <w:lang w:val="de-DE"/>
        </w:rPr>
      </w:pPr>
      <w:r w:rsidRPr="009B059B">
        <w:rPr>
          <w:sz w:val="24"/>
          <w:szCs w:val="24"/>
          <w:lang w:val="de-DE"/>
        </w:rPr>
        <w:tab/>
      </w:r>
      <w:r>
        <w:rPr>
          <w:sz w:val="24"/>
          <w:szCs w:val="24"/>
          <w:lang w:val="de-DE"/>
        </w:rPr>
        <w:t>James Chisholm</w:t>
      </w:r>
    </w:p>
    <w:p w:rsidR="00CA4926" w:rsidRDefault="00CA4926" w:rsidP="00DE4527">
      <w:pPr>
        <w:tabs>
          <w:tab w:val="left" w:pos="2880"/>
        </w:tabs>
        <w:jc w:val="both"/>
        <w:rPr>
          <w:sz w:val="24"/>
          <w:szCs w:val="24"/>
          <w:lang w:val="de-DE"/>
        </w:rPr>
      </w:pPr>
      <w:r>
        <w:rPr>
          <w:sz w:val="24"/>
          <w:szCs w:val="24"/>
          <w:lang w:val="de-DE"/>
        </w:rPr>
        <w:tab/>
        <w:t>James Blake</w:t>
      </w:r>
    </w:p>
    <w:p w:rsidR="00FF37A2" w:rsidRDefault="00FF37A2" w:rsidP="00DE4527">
      <w:pPr>
        <w:tabs>
          <w:tab w:val="left" w:pos="2880"/>
        </w:tabs>
        <w:ind w:left="3240" w:hanging="3240"/>
        <w:jc w:val="both"/>
        <w:rPr>
          <w:sz w:val="24"/>
          <w:szCs w:val="24"/>
        </w:rPr>
      </w:pPr>
      <w:r>
        <w:rPr>
          <w:sz w:val="24"/>
          <w:szCs w:val="24"/>
        </w:rPr>
        <w:tab/>
        <w:t>Grace Fey</w:t>
      </w:r>
    </w:p>
    <w:p w:rsidR="00CA4926" w:rsidRDefault="00CA4926" w:rsidP="00DE4527">
      <w:pPr>
        <w:tabs>
          <w:tab w:val="left" w:pos="2880"/>
        </w:tabs>
        <w:ind w:left="3240" w:hanging="3240"/>
        <w:jc w:val="both"/>
        <w:rPr>
          <w:sz w:val="24"/>
          <w:szCs w:val="24"/>
        </w:rPr>
      </w:pPr>
      <w:r>
        <w:rPr>
          <w:sz w:val="24"/>
          <w:szCs w:val="24"/>
        </w:rPr>
        <w:tab/>
        <w:t>Lauren Liss</w:t>
      </w:r>
    </w:p>
    <w:p w:rsidR="00DB54EC" w:rsidRDefault="00E93297" w:rsidP="00DE4527">
      <w:pPr>
        <w:tabs>
          <w:tab w:val="left" w:pos="2880"/>
        </w:tabs>
        <w:ind w:left="3240" w:hanging="3240"/>
        <w:jc w:val="both"/>
        <w:rPr>
          <w:sz w:val="24"/>
          <w:szCs w:val="24"/>
        </w:rPr>
      </w:pPr>
      <w:r>
        <w:rPr>
          <w:sz w:val="24"/>
          <w:szCs w:val="24"/>
          <w:lang w:val="de-DE"/>
        </w:rPr>
        <w:tab/>
      </w:r>
      <w:r w:rsidR="003C3FC2">
        <w:rPr>
          <w:sz w:val="24"/>
          <w:szCs w:val="24"/>
        </w:rPr>
        <w:t>Rachel Madden</w:t>
      </w:r>
      <w:r w:rsidRPr="009B059B">
        <w:rPr>
          <w:sz w:val="24"/>
          <w:szCs w:val="24"/>
        </w:rPr>
        <w:t>, Desig</w:t>
      </w:r>
      <w:bookmarkStart w:id="0" w:name="_GoBack"/>
      <w:bookmarkEnd w:id="0"/>
      <w:r w:rsidRPr="009B059B">
        <w:rPr>
          <w:sz w:val="24"/>
          <w:szCs w:val="24"/>
        </w:rPr>
        <w:t>nee for Secretary of Administration &amp; Finance</w:t>
      </w:r>
    </w:p>
    <w:p w:rsidR="0038058E" w:rsidRPr="009B059B" w:rsidRDefault="0038058E" w:rsidP="00DE4527">
      <w:pPr>
        <w:tabs>
          <w:tab w:val="left" w:pos="2880"/>
        </w:tabs>
        <w:jc w:val="both"/>
        <w:outlineLvl w:val="0"/>
        <w:rPr>
          <w:sz w:val="24"/>
          <w:szCs w:val="24"/>
          <w:lang w:val="de-DE"/>
        </w:rPr>
      </w:pPr>
    </w:p>
    <w:p w:rsidR="00F57A9A" w:rsidRDefault="00E738FD" w:rsidP="00DE4527">
      <w:pPr>
        <w:tabs>
          <w:tab w:val="left" w:pos="2880"/>
        </w:tabs>
        <w:ind w:left="3240" w:hanging="3240"/>
        <w:jc w:val="both"/>
        <w:rPr>
          <w:sz w:val="24"/>
          <w:szCs w:val="24"/>
        </w:rPr>
      </w:pPr>
      <w:r w:rsidRPr="009B059B">
        <w:rPr>
          <w:sz w:val="24"/>
          <w:szCs w:val="24"/>
          <w:lang w:val="de-DE"/>
        </w:rPr>
        <w:t>DIRECTORS ABSENT:</w:t>
      </w:r>
      <w:r w:rsidR="003C3FC2" w:rsidRPr="003C3FC2">
        <w:rPr>
          <w:sz w:val="24"/>
          <w:szCs w:val="24"/>
        </w:rPr>
        <w:t xml:space="preserve"> </w:t>
      </w:r>
      <w:r w:rsidR="00F57A9A" w:rsidRPr="009B059B">
        <w:rPr>
          <w:sz w:val="24"/>
          <w:szCs w:val="24"/>
          <w:lang w:val="de-DE"/>
        </w:rPr>
        <w:tab/>
      </w:r>
      <w:r w:rsidR="00F57A9A">
        <w:rPr>
          <w:sz w:val="24"/>
          <w:szCs w:val="24"/>
          <w:lang w:val="de-DE"/>
        </w:rPr>
        <w:t>Brian Kavoogian, Vice Chair</w:t>
      </w:r>
    </w:p>
    <w:p w:rsidR="00F57A9A" w:rsidRDefault="00F57A9A" w:rsidP="00DE4527">
      <w:pPr>
        <w:tabs>
          <w:tab w:val="left" w:pos="2880"/>
        </w:tabs>
        <w:ind w:left="3240" w:hanging="3240"/>
        <w:jc w:val="both"/>
        <w:outlineLvl w:val="0"/>
        <w:rPr>
          <w:sz w:val="24"/>
          <w:szCs w:val="24"/>
        </w:rPr>
      </w:pPr>
      <w:r>
        <w:rPr>
          <w:sz w:val="24"/>
          <w:szCs w:val="24"/>
        </w:rPr>
        <w:tab/>
        <w:t>Karen Courtney</w:t>
      </w:r>
    </w:p>
    <w:p w:rsidR="00A16E2E" w:rsidRDefault="00A16E2E" w:rsidP="00DE4527">
      <w:pPr>
        <w:tabs>
          <w:tab w:val="left" w:pos="2880"/>
        </w:tabs>
        <w:ind w:left="3240" w:hanging="3240"/>
        <w:jc w:val="both"/>
        <w:outlineLvl w:val="0"/>
        <w:rPr>
          <w:sz w:val="24"/>
          <w:szCs w:val="24"/>
          <w:lang w:val="de-DE"/>
        </w:rPr>
      </w:pPr>
      <w:r>
        <w:rPr>
          <w:sz w:val="24"/>
          <w:szCs w:val="24"/>
          <w:lang w:val="de-DE"/>
        </w:rPr>
        <w:tab/>
      </w:r>
      <w:r w:rsidRPr="009B059B">
        <w:rPr>
          <w:sz w:val="24"/>
          <w:szCs w:val="24"/>
          <w:lang w:val="de-DE"/>
        </w:rPr>
        <w:t>Patricia McGovern</w:t>
      </w:r>
    </w:p>
    <w:p w:rsidR="00F57A9A" w:rsidRPr="009B059B" w:rsidRDefault="00F57A9A" w:rsidP="00DE4527">
      <w:pPr>
        <w:tabs>
          <w:tab w:val="left" w:pos="2880"/>
        </w:tabs>
        <w:ind w:left="3240" w:hanging="3240"/>
        <w:jc w:val="both"/>
        <w:rPr>
          <w:sz w:val="24"/>
          <w:szCs w:val="24"/>
        </w:rPr>
      </w:pPr>
      <w:r>
        <w:rPr>
          <w:sz w:val="24"/>
          <w:szCs w:val="24"/>
        </w:rPr>
        <w:tab/>
        <w:t>Juan Carlos Morales</w:t>
      </w:r>
    </w:p>
    <w:p w:rsidR="00A16E2E" w:rsidRDefault="00A16E2E" w:rsidP="00DE4527">
      <w:pPr>
        <w:tabs>
          <w:tab w:val="left" w:pos="2880"/>
        </w:tabs>
        <w:jc w:val="both"/>
        <w:rPr>
          <w:sz w:val="24"/>
          <w:szCs w:val="24"/>
          <w:lang w:val="de-DE"/>
        </w:rPr>
      </w:pPr>
      <w:r>
        <w:rPr>
          <w:sz w:val="24"/>
          <w:szCs w:val="24"/>
          <w:lang w:val="de-DE"/>
        </w:rPr>
        <w:tab/>
        <w:t>Christopher Vincze</w:t>
      </w:r>
    </w:p>
    <w:p w:rsidR="00D72289" w:rsidRDefault="00D72289" w:rsidP="00DE4527">
      <w:pPr>
        <w:tabs>
          <w:tab w:val="left" w:pos="2880"/>
        </w:tabs>
        <w:jc w:val="both"/>
        <w:rPr>
          <w:sz w:val="24"/>
          <w:szCs w:val="24"/>
          <w:lang w:val="de-DE"/>
        </w:rPr>
      </w:pPr>
    </w:p>
    <w:p w:rsidR="003C3FC2" w:rsidRDefault="003C3FC2" w:rsidP="00DE4527">
      <w:pPr>
        <w:tabs>
          <w:tab w:val="left" w:pos="2880"/>
        </w:tabs>
        <w:ind w:left="3240" w:hanging="3240"/>
        <w:jc w:val="both"/>
        <w:rPr>
          <w:sz w:val="24"/>
          <w:szCs w:val="24"/>
        </w:rPr>
      </w:pPr>
      <w:r>
        <w:rPr>
          <w:sz w:val="24"/>
          <w:szCs w:val="24"/>
        </w:rPr>
        <w:t xml:space="preserve">Agency Staff: </w:t>
      </w:r>
      <w:r>
        <w:rPr>
          <w:sz w:val="24"/>
          <w:szCs w:val="24"/>
        </w:rPr>
        <w:tab/>
        <w:t xml:space="preserve">Marty Jones, President </w:t>
      </w:r>
      <w:r w:rsidR="007C0D56">
        <w:rPr>
          <w:sz w:val="24"/>
          <w:szCs w:val="24"/>
        </w:rPr>
        <w:t>and</w:t>
      </w:r>
      <w:r>
        <w:rPr>
          <w:sz w:val="24"/>
          <w:szCs w:val="24"/>
        </w:rPr>
        <w:t xml:space="preserve"> CEO</w:t>
      </w:r>
    </w:p>
    <w:p w:rsidR="003C3FC2" w:rsidRDefault="003C3FC2" w:rsidP="00DE4527">
      <w:pPr>
        <w:tabs>
          <w:tab w:val="left" w:pos="2880"/>
        </w:tabs>
        <w:ind w:left="3240" w:hanging="3240"/>
        <w:jc w:val="both"/>
        <w:rPr>
          <w:sz w:val="24"/>
          <w:szCs w:val="24"/>
        </w:rPr>
      </w:pPr>
      <w:r>
        <w:rPr>
          <w:sz w:val="24"/>
          <w:szCs w:val="24"/>
        </w:rPr>
        <w:tab/>
        <w:t>Simon Gerlin, Chief Financial Officer</w:t>
      </w:r>
    </w:p>
    <w:p w:rsidR="003C3FC2" w:rsidRDefault="003C3FC2" w:rsidP="00DE4527">
      <w:pPr>
        <w:tabs>
          <w:tab w:val="left" w:pos="2880"/>
        </w:tabs>
        <w:jc w:val="both"/>
        <w:rPr>
          <w:sz w:val="24"/>
          <w:szCs w:val="24"/>
        </w:rPr>
      </w:pPr>
      <w:r>
        <w:rPr>
          <w:sz w:val="24"/>
          <w:szCs w:val="24"/>
        </w:rPr>
        <w:tab/>
        <w:t>Richard Henderson, EVP, Real Estate</w:t>
      </w:r>
    </w:p>
    <w:p w:rsidR="003C3FC2" w:rsidRDefault="003C3FC2" w:rsidP="00DE4527">
      <w:pPr>
        <w:tabs>
          <w:tab w:val="left" w:pos="2880"/>
        </w:tabs>
        <w:jc w:val="both"/>
        <w:rPr>
          <w:sz w:val="24"/>
          <w:szCs w:val="24"/>
        </w:rPr>
      </w:pPr>
      <w:r>
        <w:rPr>
          <w:sz w:val="24"/>
          <w:szCs w:val="24"/>
        </w:rPr>
        <w:tab/>
        <w:t>Laura Canter, EVP, Finance Programs</w:t>
      </w:r>
    </w:p>
    <w:p w:rsidR="003C3FC2" w:rsidRDefault="003C3FC2" w:rsidP="00DE4527">
      <w:pPr>
        <w:tabs>
          <w:tab w:val="left" w:pos="2880"/>
        </w:tabs>
        <w:jc w:val="both"/>
        <w:rPr>
          <w:sz w:val="24"/>
          <w:szCs w:val="24"/>
        </w:rPr>
      </w:pPr>
      <w:r>
        <w:rPr>
          <w:sz w:val="24"/>
          <w:szCs w:val="24"/>
        </w:rPr>
        <w:tab/>
        <w:t>Meg Delorier, Chief of Staff</w:t>
      </w:r>
    </w:p>
    <w:p w:rsidR="00A16E2E" w:rsidRDefault="00A16E2E" w:rsidP="00DE4527">
      <w:pPr>
        <w:tabs>
          <w:tab w:val="left" w:pos="2880"/>
        </w:tabs>
        <w:jc w:val="both"/>
        <w:rPr>
          <w:sz w:val="24"/>
          <w:szCs w:val="24"/>
        </w:rPr>
      </w:pPr>
      <w:r>
        <w:rPr>
          <w:sz w:val="24"/>
          <w:szCs w:val="24"/>
        </w:rPr>
        <w:tab/>
        <w:t>Dena Kavanagh, Assistant Secretary</w:t>
      </w:r>
    </w:p>
    <w:p w:rsidR="003C3FC2" w:rsidRDefault="003C3FC2" w:rsidP="00DE4527">
      <w:pPr>
        <w:tabs>
          <w:tab w:val="left" w:pos="2880"/>
        </w:tabs>
        <w:jc w:val="both"/>
        <w:rPr>
          <w:sz w:val="24"/>
          <w:szCs w:val="24"/>
        </w:rPr>
      </w:pPr>
      <w:r>
        <w:rPr>
          <w:sz w:val="24"/>
          <w:szCs w:val="24"/>
        </w:rPr>
        <w:tab/>
        <w:t>Victoria Stratton, Recording Secretary</w:t>
      </w:r>
    </w:p>
    <w:p w:rsidR="003C3FC2" w:rsidRDefault="003C3FC2" w:rsidP="00DE4527">
      <w:pPr>
        <w:tabs>
          <w:tab w:val="left" w:pos="2880"/>
        </w:tabs>
        <w:jc w:val="both"/>
        <w:rPr>
          <w:sz w:val="24"/>
          <w:szCs w:val="24"/>
        </w:rPr>
      </w:pPr>
      <w:r>
        <w:rPr>
          <w:sz w:val="24"/>
          <w:szCs w:val="24"/>
        </w:rPr>
        <w:tab/>
        <w:t>Kelsey Abbruzzese</w:t>
      </w:r>
    </w:p>
    <w:p w:rsidR="00A16E2E" w:rsidRDefault="00A16E2E" w:rsidP="00DE4527">
      <w:pPr>
        <w:tabs>
          <w:tab w:val="left" w:pos="2880"/>
        </w:tabs>
        <w:jc w:val="both"/>
        <w:rPr>
          <w:sz w:val="24"/>
          <w:szCs w:val="24"/>
        </w:rPr>
      </w:pPr>
      <w:r>
        <w:rPr>
          <w:sz w:val="24"/>
          <w:szCs w:val="24"/>
        </w:rPr>
        <w:tab/>
        <w:t>Naomi Baruch</w:t>
      </w:r>
    </w:p>
    <w:p w:rsidR="00A16E2E" w:rsidRDefault="00A16E2E" w:rsidP="00DE4527">
      <w:pPr>
        <w:tabs>
          <w:tab w:val="left" w:pos="2880"/>
        </w:tabs>
        <w:jc w:val="both"/>
        <w:rPr>
          <w:sz w:val="24"/>
          <w:szCs w:val="24"/>
        </w:rPr>
      </w:pPr>
      <w:r>
        <w:rPr>
          <w:sz w:val="24"/>
          <w:szCs w:val="24"/>
        </w:rPr>
        <w:tab/>
        <w:t>Brandon Braxton</w:t>
      </w:r>
    </w:p>
    <w:p w:rsidR="003C3FC2" w:rsidRDefault="003C3FC2" w:rsidP="00DE4527">
      <w:pPr>
        <w:tabs>
          <w:tab w:val="left" w:pos="2880"/>
        </w:tabs>
        <w:jc w:val="both"/>
        <w:rPr>
          <w:sz w:val="24"/>
          <w:szCs w:val="24"/>
        </w:rPr>
      </w:pPr>
      <w:r>
        <w:rPr>
          <w:sz w:val="24"/>
          <w:szCs w:val="24"/>
        </w:rPr>
        <w:tab/>
        <w:t>Deb Boyce</w:t>
      </w:r>
    </w:p>
    <w:p w:rsidR="003C3FC2" w:rsidRDefault="003C3FC2" w:rsidP="00DE4527">
      <w:pPr>
        <w:tabs>
          <w:tab w:val="left" w:pos="2880"/>
        </w:tabs>
        <w:jc w:val="both"/>
        <w:rPr>
          <w:sz w:val="24"/>
          <w:szCs w:val="24"/>
        </w:rPr>
      </w:pPr>
      <w:r>
        <w:rPr>
          <w:sz w:val="24"/>
          <w:szCs w:val="24"/>
        </w:rPr>
        <w:tab/>
        <w:t>Sean Calnan</w:t>
      </w:r>
    </w:p>
    <w:p w:rsidR="00A16E2E" w:rsidRDefault="00A16E2E" w:rsidP="00DE4527">
      <w:pPr>
        <w:tabs>
          <w:tab w:val="left" w:pos="2880"/>
        </w:tabs>
        <w:jc w:val="both"/>
        <w:rPr>
          <w:sz w:val="24"/>
          <w:szCs w:val="24"/>
        </w:rPr>
      </w:pPr>
      <w:r>
        <w:rPr>
          <w:sz w:val="24"/>
          <w:szCs w:val="24"/>
        </w:rPr>
        <w:tab/>
        <w:t>Frank Canning</w:t>
      </w:r>
    </w:p>
    <w:p w:rsidR="00CC0486" w:rsidRDefault="00CC0486" w:rsidP="00DE4527">
      <w:pPr>
        <w:tabs>
          <w:tab w:val="left" w:pos="2880"/>
        </w:tabs>
        <w:jc w:val="both"/>
        <w:rPr>
          <w:sz w:val="24"/>
          <w:szCs w:val="24"/>
        </w:rPr>
      </w:pPr>
      <w:r>
        <w:rPr>
          <w:sz w:val="24"/>
          <w:szCs w:val="24"/>
        </w:rPr>
        <w:tab/>
        <w:t>Rob Carley</w:t>
      </w:r>
    </w:p>
    <w:p w:rsidR="003C3FC2" w:rsidRDefault="003C3FC2" w:rsidP="00DE4527">
      <w:pPr>
        <w:tabs>
          <w:tab w:val="left" w:pos="2880"/>
        </w:tabs>
        <w:jc w:val="both"/>
        <w:rPr>
          <w:sz w:val="24"/>
          <w:szCs w:val="24"/>
        </w:rPr>
      </w:pPr>
      <w:r>
        <w:rPr>
          <w:sz w:val="24"/>
          <w:szCs w:val="24"/>
        </w:rPr>
        <w:tab/>
        <w:t>Steve Chilton</w:t>
      </w:r>
    </w:p>
    <w:p w:rsidR="00A16E2E" w:rsidRDefault="00A16E2E" w:rsidP="00DE4527">
      <w:pPr>
        <w:tabs>
          <w:tab w:val="left" w:pos="2880"/>
        </w:tabs>
        <w:jc w:val="both"/>
        <w:rPr>
          <w:sz w:val="24"/>
          <w:szCs w:val="24"/>
        </w:rPr>
      </w:pPr>
      <w:r>
        <w:rPr>
          <w:sz w:val="24"/>
          <w:szCs w:val="24"/>
        </w:rPr>
        <w:tab/>
        <w:t>Robin Churray</w:t>
      </w:r>
    </w:p>
    <w:p w:rsidR="003C3FC2" w:rsidRDefault="00741FD6" w:rsidP="00DE4527">
      <w:pPr>
        <w:tabs>
          <w:tab w:val="left" w:pos="2880"/>
        </w:tabs>
        <w:jc w:val="both"/>
        <w:rPr>
          <w:sz w:val="24"/>
          <w:szCs w:val="24"/>
        </w:rPr>
      </w:pPr>
      <w:r>
        <w:rPr>
          <w:sz w:val="24"/>
          <w:szCs w:val="24"/>
        </w:rPr>
        <w:tab/>
        <w:t>Zack</w:t>
      </w:r>
      <w:r w:rsidR="003C3FC2">
        <w:rPr>
          <w:sz w:val="24"/>
          <w:szCs w:val="24"/>
        </w:rPr>
        <w:t xml:space="preserve"> Dovitz</w:t>
      </w:r>
    </w:p>
    <w:p w:rsidR="00A16E2E" w:rsidRDefault="00A16E2E" w:rsidP="00DE4527">
      <w:pPr>
        <w:tabs>
          <w:tab w:val="left" w:pos="2880"/>
        </w:tabs>
        <w:jc w:val="both"/>
        <w:rPr>
          <w:sz w:val="24"/>
          <w:szCs w:val="24"/>
        </w:rPr>
      </w:pPr>
      <w:r>
        <w:rPr>
          <w:sz w:val="24"/>
          <w:szCs w:val="24"/>
        </w:rPr>
        <w:tab/>
        <w:t>John Fink</w:t>
      </w:r>
    </w:p>
    <w:p w:rsidR="00A16E2E" w:rsidRDefault="00A16E2E" w:rsidP="00DE4527">
      <w:pPr>
        <w:tabs>
          <w:tab w:val="left" w:pos="2880"/>
        </w:tabs>
        <w:jc w:val="both"/>
        <w:rPr>
          <w:sz w:val="24"/>
          <w:szCs w:val="24"/>
        </w:rPr>
      </w:pPr>
      <w:r>
        <w:rPr>
          <w:sz w:val="24"/>
          <w:szCs w:val="24"/>
        </w:rPr>
        <w:tab/>
        <w:t>Tony Fracasso</w:t>
      </w:r>
    </w:p>
    <w:p w:rsidR="003C3FC2" w:rsidRDefault="003C3FC2" w:rsidP="00DE4527">
      <w:pPr>
        <w:tabs>
          <w:tab w:val="left" w:pos="2880"/>
        </w:tabs>
        <w:jc w:val="both"/>
        <w:rPr>
          <w:sz w:val="24"/>
          <w:szCs w:val="24"/>
        </w:rPr>
      </w:pPr>
      <w:r>
        <w:rPr>
          <w:sz w:val="24"/>
          <w:szCs w:val="24"/>
        </w:rPr>
        <w:tab/>
        <w:t>Zach Greene</w:t>
      </w:r>
    </w:p>
    <w:p w:rsidR="00A16E2E" w:rsidRDefault="00A16E2E" w:rsidP="00DE4527">
      <w:pPr>
        <w:tabs>
          <w:tab w:val="left" w:pos="2880"/>
        </w:tabs>
        <w:jc w:val="both"/>
        <w:rPr>
          <w:sz w:val="24"/>
          <w:szCs w:val="24"/>
        </w:rPr>
      </w:pPr>
      <w:r>
        <w:rPr>
          <w:sz w:val="24"/>
          <w:szCs w:val="24"/>
        </w:rPr>
        <w:tab/>
        <w:t>Joe Grivers</w:t>
      </w:r>
    </w:p>
    <w:p w:rsidR="003C3FC2" w:rsidRDefault="003C3FC2" w:rsidP="00DE4527">
      <w:pPr>
        <w:tabs>
          <w:tab w:val="left" w:pos="2880"/>
        </w:tabs>
        <w:jc w:val="both"/>
        <w:rPr>
          <w:sz w:val="24"/>
          <w:szCs w:val="24"/>
        </w:rPr>
      </w:pPr>
      <w:r>
        <w:rPr>
          <w:sz w:val="24"/>
          <w:szCs w:val="24"/>
        </w:rPr>
        <w:tab/>
        <w:t>Anne Haynes</w:t>
      </w:r>
    </w:p>
    <w:p w:rsidR="00A16E2E" w:rsidRDefault="00A16E2E" w:rsidP="00DE4527">
      <w:pPr>
        <w:tabs>
          <w:tab w:val="left" w:pos="2880"/>
        </w:tabs>
        <w:jc w:val="both"/>
        <w:rPr>
          <w:sz w:val="24"/>
          <w:szCs w:val="24"/>
        </w:rPr>
      </w:pPr>
      <w:r>
        <w:rPr>
          <w:sz w:val="24"/>
          <w:szCs w:val="24"/>
        </w:rPr>
        <w:tab/>
        <w:t>Jon Kelly</w:t>
      </w:r>
    </w:p>
    <w:p w:rsidR="003C3FC2" w:rsidRDefault="003C3FC2" w:rsidP="00DE4527">
      <w:pPr>
        <w:tabs>
          <w:tab w:val="left" w:pos="2880"/>
        </w:tabs>
        <w:jc w:val="both"/>
        <w:rPr>
          <w:sz w:val="24"/>
          <w:szCs w:val="24"/>
        </w:rPr>
      </w:pPr>
      <w:r>
        <w:rPr>
          <w:sz w:val="24"/>
          <w:szCs w:val="24"/>
        </w:rPr>
        <w:lastRenderedPageBreak/>
        <w:tab/>
        <w:t>Thatcher Kezer</w:t>
      </w:r>
    </w:p>
    <w:p w:rsidR="003C3FC2" w:rsidRDefault="003C3FC2" w:rsidP="00DE4527">
      <w:pPr>
        <w:tabs>
          <w:tab w:val="left" w:pos="2880"/>
        </w:tabs>
        <w:jc w:val="both"/>
        <w:rPr>
          <w:sz w:val="24"/>
          <w:szCs w:val="24"/>
        </w:rPr>
      </w:pPr>
      <w:r>
        <w:rPr>
          <w:sz w:val="24"/>
          <w:szCs w:val="24"/>
        </w:rPr>
        <w:tab/>
        <w:t>RJ McGrail</w:t>
      </w:r>
    </w:p>
    <w:p w:rsidR="003C3FC2" w:rsidRDefault="003C3FC2" w:rsidP="00DE4527">
      <w:pPr>
        <w:tabs>
          <w:tab w:val="left" w:pos="2880"/>
        </w:tabs>
        <w:jc w:val="both"/>
        <w:rPr>
          <w:sz w:val="24"/>
          <w:szCs w:val="24"/>
        </w:rPr>
      </w:pPr>
      <w:r>
        <w:rPr>
          <w:sz w:val="24"/>
          <w:szCs w:val="24"/>
        </w:rPr>
        <w:tab/>
        <w:t>Victoria Maguire</w:t>
      </w:r>
    </w:p>
    <w:p w:rsidR="00A16E2E" w:rsidRDefault="00A16E2E" w:rsidP="00DE4527">
      <w:pPr>
        <w:tabs>
          <w:tab w:val="left" w:pos="2880"/>
        </w:tabs>
        <w:jc w:val="both"/>
        <w:rPr>
          <w:sz w:val="24"/>
          <w:szCs w:val="24"/>
        </w:rPr>
      </w:pPr>
      <w:r>
        <w:rPr>
          <w:sz w:val="24"/>
          <w:szCs w:val="24"/>
        </w:rPr>
        <w:tab/>
        <w:t>Jon Markowitz</w:t>
      </w:r>
    </w:p>
    <w:p w:rsidR="00A16E2E" w:rsidRDefault="00A16E2E" w:rsidP="00DE4527">
      <w:pPr>
        <w:tabs>
          <w:tab w:val="left" w:pos="2880"/>
        </w:tabs>
        <w:jc w:val="both"/>
        <w:rPr>
          <w:sz w:val="24"/>
          <w:szCs w:val="24"/>
        </w:rPr>
      </w:pPr>
      <w:r>
        <w:rPr>
          <w:sz w:val="24"/>
          <w:szCs w:val="24"/>
        </w:rPr>
        <w:tab/>
        <w:t>Beth Murphy</w:t>
      </w:r>
    </w:p>
    <w:p w:rsidR="00E842C8" w:rsidRDefault="00E842C8" w:rsidP="00DE4527">
      <w:pPr>
        <w:tabs>
          <w:tab w:val="left" w:pos="2880"/>
        </w:tabs>
        <w:jc w:val="both"/>
        <w:rPr>
          <w:sz w:val="24"/>
          <w:szCs w:val="24"/>
        </w:rPr>
      </w:pPr>
      <w:r>
        <w:rPr>
          <w:sz w:val="24"/>
          <w:szCs w:val="24"/>
        </w:rPr>
        <w:tab/>
        <w:t>Leigh Natola</w:t>
      </w:r>
    </w:p>
    <w:p w:rsidR="003C3FC2" w:rsidRDefault="003C3FC2" w:rsidP="00DE4527">
      <w:pPr>
        <w:tabs>
          <w:tab w:val="left" w:pos="2880"/>
        </w:tabs>
        <w:jc w:val="both"/>
        <w:rPr>
          <w:sz w:val="24"/>
          <w:szCs w:val="24"/>
        </w:rPr>
      </w:pPr>
      <w:r>
        <w:rPr>
          <w:sz w:val="24"/>
          <w:szCs w:val="24"/>
        </w:rPr>
        <w:tab/>
        <w:t>Aiden O’Garro</w:t>
      </w:r>
    </w:p>
    <w:p w:rsidR="003C3FC2" w:rsidRDefault="003C3FC2" w:rsidP="00DE4527">
      <w:pPr>
        <w:tabs>
          <w:tab w:val="left" w:pos="2880"/>
        </w:tabs>
        <w:jc w:val="both"/>
        <w:rPr>
          <w:sz w:val="24"/>
          <w:szCs w:val="24"/>
        </w:rPr>
      </w:pPr>
      <w:r>
        <w:rPr>
          <w:sz w:val="24"/>
          <w:szCs w:val="24"/>
        </w:rPr>
        <w:tab/>
        <w:t>Meggie Quackenbush</w:t>
      </w:r>
    </w:p>
    <w:p w:rsidR="003C3FC2" w:rsidRDefault="003C3FC2" w:rsidP="00DE4527">
      <w:pPr>
        <w:tabs>
          <w:tab w:val="left" w:pos="2880"/>
        </w:tabs>
        <w:jc w:val="both"/>
        <w:rPr>
          <w:sz w:val="24"/>
          <w:szCs w:val="24"/>
        </w:rPr>
      </w:pPr>
      <w:r>
        <w:rPr>
          <w:sz w:val="24"/>
          <w:szCs w:val="24"/>
        </w:rPr>
        <w:tab/>
        <w:t>Deb Rosser</w:t>
      </w:r>
    </w:p>
    <w:p w:rsidR="00A16E2E" w:rsidRDefault="00A16E2E" w:rsidP="00DE4527">
      <w:pPr>
        <w:tabs>
          <w:tab w:val="left" w:pos="2880"/>
        </w:tabs>
        <w:jc w:val="both"/>
        <w:rPr>
          <w:sz w:val="24"/>
          <w:szCs w:val="24"/>
        </w:rPr>
      </w:pPr>
      <w:r>
        <w:rPr>
          <w:sz w:val="24"/>
          <w:szCs w:val="24"/>
        </w:rPr>
        <w:tab/>
        <w:t>Pat Sluder</w:t>
      </w:r>
    </w:p>
    <w:p w:rsidR="00A16E2E" w:rsidRDefault="00A16E2E" w:rsidP="00DE4527">
      <w:pPr>
        <w:tabs>
          <w:tab w:val="left" w:pos="2880"/>
        </w:tabs>
        <w:jc w:val="both"/>
        <w:rPr>
          <w:sz w:val="24"/>
          <w:szCs w:val="24"/>
        </w:rPr>
      </w:pPr>
      <w:r>
        <w:rPr>
          <w:sz w:val="24"/>
          <w:szCs w:val="24"/>
        </w:rPr>
        <w:tab/>
        <w:t>Ed Starzec</w:t>
      </w:r>
    </w:p>
    <w:p w:rsidR="003C3FC2" w:rsidRDefault="003C3FC2" w:rsidP="00DE4527">
      <w:pPr>
        <w:tabs>
          <w:tab w:val="left" w:pos="2880"/>
        </w:tabs>
        <w:jc w:val="both"/>
        <w:rPr>
          <w:sz w:val="24"/>
          <w:szCs w:val="24"/>
        </w:rPr>
      </w:pPr>
      <w:r>
        <w:rPr>
          <w:sz w:val="24"/>
          <w:szCs w:val="24"/>
        </w:rPr>
        <w:tab/>
        <w:t>Mark Sternman</w:t>
      </w:r>
    </w:p>
    <w:p w:rsidR="00CC0486" w:rsidRDefault="00CC0486" w:rsidP="00DE4527">
      <w:pPr>
        <w:tabs>
          <w:tab w:val="left" w:pos="2880"/>
        </w:tabs>
        <w:jc w:val="both"/>
        <w:rPr>
          <w:sz w:val="24"/>
          <w:szCs w:val="24"/>
        </w:rPr>
      </w:pPr>
      <w:r>
        <w:rPr>
          <w:sz w:val="24"/>
          <w:szCs w:val="24"/>
        </w:rPr>
        <w:tab/>
      </w:r>
      <w:r w:rsidR="00A16E2E">
        <w:rPr>
          <w:sz w:val="24"/>
          <w:szCs w:val="24"/>
        </w:rPr>
        <w:t>Jim Walsh</w:t>
      </w:r>
    </w:p>
    <w:p w:rsidR="003C3FC2" w:rsidRDefault="003C3FC2" w:rsidP="00DE4527">
      <w:pPr>
        <w:tabs>
          <w:tab w:val="left" w:pos="2880"/>
        </w:tabs>
        <w:jc w:val="both"/>
        <w:rPr>
          <w:sz w:val="24"/>
          <w:szCs w:val="24"/>
        </w:rPr>
      </w:pPr>
      <w:r>
        <w:rPr>
          <w:sz w:val="24"/>
          <w:szCs w:val="24"/>
        </w:rPr>
        <w:tab/>
        <w:t>Benny Wong</w:t>
      </w:r>
    </w:p>
    <w:p w:rsidR="003C3FC2" w:rsidRDefault="003C3FC2" w:rsidP="00DE4527">
      <w:pPr>
        <w:tabs>
          <w:tab w:val="left" w:pos="2880"/>
        </w:tabs>
        <w:jc w:val="both"/>
        <w:rPr>
          <w:sz w:val="24"/>
          <w:szCs w:val="24"/>
        </w:rPr>
      </w:pPr>
    </w:p>
    <w:p w:rsidR="003C3FC2" w:rsidRDefault="003C3FC2" w:rsidP="00DE4527">
      <w:pPr>
        <w:tabs>
          <w:tab w:val="left" w:pos="2880"/>
        </w:tabs>
        <w:ind w:left="3240" w:hanging="3240"/>
        <w:jc w:val="both"/>
        <w:rPr>
          <w:sz w:val="24"/>
          <w:szCs w:val="24"/>
        </w:rPr>
      </w:pPr>
      <w:r>
        <w:rPr>
          <w:sz w:val="24"/>
          <w:szCs w:val="24"/>
        </w:rPr>
        <w:t>Guests:</w:t>
      </w:r>
      <w:r>
        <w:rPr>
          <w:sz w:val="24"/>
          <w:szCs w:val="24"/>
        </w:rPr>
        <w:tab/>
      </w:r>
      <w:r w:rsidR="00FF37A2">
        <w:rPr>
          <w:sz w:val="24"/>
          <w:szCs w:val="24"/>
        </w:rPr>
        <w:t>None</w:t>
      </w:r>
    </w:p>
    <w:p w:rsidR="003C3FC2" w:rsidRDefault="003C3FC2" w:rsidP="00DE4527">
      <w:pPr>
        <w:tabs>
          <w:tab w:val="left" w:pos="2880"/>
        </w:tabs>
        <w:ind w:left="3240" w:hanging="3240"/>
        <w:jc w:val="both"/>
        <w:rPr>
          <w:sz w:val="24"/>
          <w:szCs w:val="24"/>
        </w:rPr>
      </w:pPr>
    </w:p>
    <w:p w:rsidR="00E3147F" w:rsidRPr="00B43FAB" w:rsidRDefault="00862C5B" w:rsidP="00DE4527">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F57A9A">
        <w:rPr>
          <w:sz w:val="24"/>
          <w:szCs w:val="24"/>
        </w:rPr>
        <w:t>March 9</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DE4527">
      <w:pPr>
        <w:jc w:val="both"/>
        <w:rPr>
          <w:sz w:val="24"/>
          <w:szCs w:val="24"/>
        </w:rPr>
      </w:pPr>
    </w:p>
    <w:p w:rsidR="00A61361" w:rsidRPr="00B43FAB" w:rsidRDefault="00A16E2E" w:rsidP="00DE4527">
      <w:pPr>
        <w:jc w:val="both"/>
        <w:rPr>
          <w:sz w:val="24"/>
          <w:szCs w:val="24"/>
        </w:rPr>
      </w:pPr>
      <w:r>
        <w:rPr>
          <w:sz w:val="24"/>
          <w:szCs w:val="24"/>
        </w:rPr>
        <w:t xml:space="preserve">Noting the Chair is slightly delayed, the Acting </w:t>
      </w:r>
      <w:r w:rsidR="00AF6F2C" w:rsidRPr="00B43FAB">
        <w:rPr>
          <w:sz w:val="24"/>
          <w:szCs w:val="24"/>
        </w:rPr>
        <w:t>Chair</w:t>
      </w:r>
      <w:r>
        <w:rPr>
          <w:sz w:val="24"/>
          <w:szCs w:val="24"/>
        </w:rPr>
        <w:t xml:space="preserve">, Mr. Chisholm, </w:t>
      </w:r>
      <w:r w:rsidR="00E3147F" w:rsidRPr="00B43FAB">
        <w:rPr>
          <w:sz w:val="24"/>
          <w:szCs w:val="24"/>
        </w:rPr>
        <w:t>welcomed everyone</w:t>
      </w:r>
      <w:r w:rsidR="003D08DB" w:rsidRPr="00B43FAB">
        <w:rPr>
          <w:sz w:val="24"/>
          <w:szCs w:val="24"/>
        </w:rPr>
        <w:t xml:space="preserve"> and</w:t>
      </w:r>
      <w:r w:rsidR="004A7563" w:rsidRPr="00B43FAB">
        <w:rPr>
          <w:sz w:val="24"/>
          <w:szCs w:val="24"/>
        </w:rPr>
        <w:t xml:space="preserve"> called the meeting to order</w:t>
      </w:r>
      <w:r w:rsidR="00163DBB" w:rsidRPr="00B43FAB">
        <w:rPr>
          <w:sz w:val="24"/>
          <w:szCs w:val="24"/>
        </w:rPr>
        <w:t xml:space="preserve"> at </w:t>
      </w:r>
      <w:r w:rsidR="00F2093A">
        <w:rPr>
          <w:sz w:val="24"/>
          <w:szCs w:val="24"/>
        </w:rPr>
        <w:t>9:</w:t>
      </w:r>
      <w:r>
        <w:rPr>
          <w:sz w:val="24"/>
          <w:szCs w:val="24"/>
        </w:rPr>
        <w:t>40</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FF37A2">
        <w:rPr>
          <w:sz w:val="24"/>
          <w:szCs w:val="24"/>
        </w:rPr>
        <w:t xml:space="preserve">if there were </w:t>
      </w:r>
      <w:r w:rsidR="00D137A1" w:rsidRPr="00B43FAB">
        <w:rPr>
          <w:sz w:val="24"/>
          <w:szCs w:val="24"/>
        </w:rPr>
        <w:t xml:space="preserve">any guests present </w:t>
      </w:r>
      <w:r w:rsidR="00FF37A2">
        <w:rPr>
          <w:sz w:val="24"/>
          <w:szCs w:val="24"/>
        </w:rPr>
        <w:t>and there were none.</w:t>
      </w:r>
    </w:p>
    <w:p w:rsidR="00371AD2" w:rsidRDefault="00371AD2" w:rsidP="00DE4527">
      <w:pPr>
        <w:jc w:val="both"/>
        <w:rPr>
          <w:sz w:val="24"/>
          <w:szCs w:val="24"/>
        </w:rPr>
      </w:pPr>
    </w:p>
    <w:p w:rsidR="0073374A" w:rsidRDefault="0073374A" w:rsidP="00DE4527">
      <w:pPr>
        <w:tabs>
          <w:tab w:val="left" w:pos="2700"/>
        </w:tabs>
        <w:contextualSpacing/>
        <w:jc w:val="both"/>
        <w:rPr>
          <w:sz w:val="24"/>
          <w:szCs w:val="24"/>
        </w:rPr>
      </w:pPr>
    </w:p>
    <w:p w:rsidR="006D65E2" w:rsidRPr="00B43FAB" w:rsidRDefault="006D65E2" w:rsidP="00DE4527">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DE4527">
      <w:pPr>
        <w:pStyle w:val="BodyText"/>
        <w:keepNext/>
        <w:contextualSpacing/>
        <w:jc w:val="both"/>
      </w:pPr>
    </w:p>
    <w:p w:rsidR="006D65E2" w:rsidRPr="00B43FAB" w:rsidRDefault="006D65E2" w:rsidP="00DE4527">
      <w:pPr>
        <w:keepNext/>
        <w:contextualSpacing/>
        <w:jc w:val="both"/>
        <w:rPr>
          <w:b/>
          <w:bCs/>
          <w:sz w:val="24"/>
          <w:szCs w:val="24"/>
        </w:rPr>
      </w:pPr>
      <w:r w:rsidRPr="00B43FAB">
        <w:rPr>
          <w:b/>
          <w:bCs/>
          <w:sz w:val="24"/>
          <w:szCs w:val="24"/>
        </w:rPr>
        <w:t>1.  VOICE VOTE – Approval of Minutes (</w:t>
      </w:r>
      <w:r w:rsidR="00A16E2E">
        <w:rPr>
          <w:b/>
          <w:bCs/>
          <w:sz w:val="24"/>
          <w:szCs w:val="24"/>
        </w:rPr>
        <w:t>February 16</w:t>
      </w:r>
      <w:r w:rsidR="00CC0486">
        <w:rPr>
          <w:b/>
          <w:bCs/>
          <w:sz w:val="24"/>
          <w:szCs w:val="24"/>
        </w:rPr>
        <w:t>, 2017</w:t>
      </w:r>
      <w:r w:rsidRPr="00B43FAB">
        <w:rPr>
          <w:b/>
          <w:bCs/>
          <w:sz w:val="24"/>
          <w:szCs w:val="24"/>
        </w:rPr>
        <w:t>)</w:t>
      </w:r>
    </w:p>
    <w:p w:rsidR="006D65E2" w:rsidRPr="00B43FAB" w:rsidRDefault="006D65E2" w:rsidP="00DE4527">
      <w:pPr>
        <w:keepNext/>
        <w:contextualSpacing/>
        <w:jc w:val="both"/>
        <w:rPr>
          <w:sz w:val="24"/>
          <w:szCs w:val="24"/>
        </w:rPr>
      </w:pPr>
    </w:p>
    <w:p w:rsidR="006D65E2" w:rsidRPr="007E2171" w:rsidRDefault="00A16E2E" w:rsidP="00DE4527">
      <w:pPr>
        <w:pStyle w:val="BodyText"/>
        <w:contextualSpacing/>
        <w:jc w:val="both"/>
      </w:pPr>
      <w:r>
        <w:t>See below (</w:t>
      </w:r>
      <w:r w:rsidRPr="00A16E2E">
        <w:rPr>
          <w:i/>
        </w:rPr>
        <w:t>after the President/CEO’s Report</w:t>
      </w:r>
      <w:r>
        <w:t>).</w:t>
      </w:r>
    </w:p>
    <w:p w:rsidR="006D65E2" w:rsidRDefault="006D65E2" w:rsidP="00DE4527">
      <w:pPr>
        <w:pStyle w:val="BodyText"/>
        <w:contextualSpacing/>
        <w:jc w:val="both"/>
      </w:pPr>
    </w:p>
    <w:p w:rsidR="00C01661" w:rsidRDefault="00C01661" w:rsidP="00DE4527">
      <w:pPr>
        <w:pStyle w:val="BodyText"/>
        <w:contextualSpacing/>
        <w:jc w:val="both"/>
      </w:pPr>
    </w:p>
    <w:p w:rsidR="00914572" w:rsidRPr="00FD4412" w:rsidRDefault="00914572" w:rsidP="00DE4527">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DE4527">
      <w:pPr>
        <w:pStyle w:val="BodyText"/>
        <w:keepNext/>
        <w:contextualSpacing/>
        <w:jc w:val="both"/>
      </w:pPr>
    </w:p>
    <w:p w:rsidR="00244E94" w:rsidRDefault="00244E94" w:rsidP="00DE4527">
      <w:pPr>
        <w:contextualSpacing/>
        <w:jc w:val="both"/>
        <w:rPr>
          <w:sz w:val="24"/>
          <w:szCs w:val="24"/>
        </w:rPr>
      </w:pPr>
      <w:r>
        <w:rPr>
          <w:sz w:val="24"/>
          <w:szCs w:val="24"/>
        </w:rPr>
        <w:t>[</w:t>
      </w:r>
      <w:r w:rsidR="009C7754" w:rsidRPr="009C7754">
        <w:rPr>
          <w:i/>
          <w:sz w:val="24"/>
          <w:szCs w:val="24"/>
        </w:rPr>
        <w:t>Assistant</w:t>
      </w:r>
      <w:r w:rsidR="009C7754">
        <w:rPr>
          <w:sz w:val="24"/>
          <w:szCs w:val="24"/>
        </w:rPr>
        <w:t xml:space="preserve"> </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DE4527">
      <w:pPr>
        <w:pStyle w:val="BodyText"/>
        <w:contextualSpacing/>
        <w:jc w:val="both"/>
      </w:pPr>
    </w:p>
    <w:p w:rsidR="00BE4AF2" w:rsidRDefault="0048561C" w:rsidP="00DE4527">
      <w:pPr>
        <w:pStyle w:val="BodyText"/>
        <w:contextualSpacing/>
        <w:jc w:val="both"/>
      </w:pPr>
      <w:r>
        <w:t xml:space="preserve">Ms. Jones informed the Board of </w:t>
      </w:r>
      <w:r w:rsidR="009A4F88">
        <w:t xml:space="preserve">her </w:t>
      </w:r>
      <w:r>
        <w:t xml:space="preserve">recent </w:t>
      </w:r>
      <w:r w:rsidR="000A3746">
        <w:t>activities</w:t>
      </w:r>
      <w:r>
        <w:t xml:space="preserve">, including a meeting with </w:t>
      </w:r>
      <w:r w:rsidR="00466CF0">
        <w:t xml:space="preserve">Mass. </w:t>
      </w:r>
      <w:r>
        <w:t xml:space="preserve">Dept. of Environmental Protection (DEP) officials and Sen. Bruce Tarr </w:t>
      </w:r>
      <w:r w:rsidR="000A3746">
        <w:t xml:space="preserve">(R – First Essex and Middlesex) </w:t>
      </w:r>
      <w:r>
        <w:t xml:space="preserve">with representatives of a company that has devised a way to recycle the nylon fibers </w:t>
      </w:r>
      <w:r w:rsidR="00466CF0">
        <w:t xml:space="preserve">used </w:t>
      </w:r>
      <w:r w:rsidR="009A4F88">
        <w:t xml:space="preserve">in </w:t>
      </w:r>
      <w:r>
        <w:t xml:space="preserve">carpeting and is very interested in </w:t>
      </w:r>
      <w:r w:rsidR="000A3746">
        <w:t xml:space="preserve">exploring </w:t>
      </w:r>
      <w:r>
        <w:t>the New England market; Ms. Jones advised that carpet</w:t>
      </w:r>
      <w:r w:rsidR="009A4F88">
        <w:t xml:space="preserve"> and carpet remnants</w:t>
      </w:r>
      <w:r>
        <w:t xml:space="preserve"> contribute significantly to landfills</w:t>
      </w:r>
      <w:r w:rsidR="009A4F88">
        <w:t xml:space="preserve"> worldwide</w:t>
      </w:r>
      <w:r>
        <w:t xml:space="preserve">.  She advised of military meetings and visits, including a meeting </w:t>
      </w:r>
      <w:r>
        <w:lastRenderedPageBreak/>
        <w:t xml:space="preserve">with </w:t>
      </w:r>
      <w:r w:rsidR="007A683B">
        <w:t>Lt. Gen.</w:t>
      </w:r>
      <w:r>
        <w:t xml:space="preserve"> </w:t>
      </w:r>
      <w:r w:rsidR="007A683B">
        <w:t xml:space="preserve">John </w:t>
      </w:r>
      <w:r>
        <w:t>Thompson and Gov</w:t>
      </w:r>
      <w:r w:rsidR="00466CF0">
        <w:t>.</w:t>
      </w:r>
      <w:r>
        <w:t xml:space="preserve"> </w:t>
      </w:r>
      <w:r w:rsidR="00E45E1A">
        <w:t xml:space="preserve">Charlie </w:t>
      </w:r>
      <w:r w:rsidR="007A683B">
        <w:t>Baker, as well as a</w:t>
      </w:r>
      <w:r>
        <w:t xml:space="preserve"> meeting with Gen. </w:t>
      </w:r>
      <w:r w:rsidR="00E45E1A">
        <w:t xml:space="preserve">Mark </w:t>
      </w:r>
      <w:r>
        <w:t xml:space="preserve">Milley, Chief of Staff of the </w:t>
      </w:r>
      <w:r w:rsidR="00E45E1A">
        <w:t xml:space="preserve">U.S. </w:t>
      </w:r>
      <w:r>
        <w:t>Navy, which included a tour of army facilities and meetings with the teams from Natick Soldier Systems Center and Lincoln Labs.</w:t>
      </w:r>
    </w:p>
    <w:p w:rsidR="00466CF0" w:rsidRDefault="00466CF0" w:rsidP="00DE4527">
      <w:pPr>
        <w:pStyle w:val="BodyText"/>
        <w:contextualSpacing/>
        <w:jc w:val="both"/>
      </w:pPr>
    </w:p>
    <w:p w:rsidR="00466CF0" w:rsidRDefault="00466CF0" w:rsidP="00DE4527">
      <w:pPr>
        <w:pStyle w:val="BodyText"/>
        <w:contextualSpacing/>
        <w:jc w:val="both"/>
      </w:pPr>
      <w:r>
        <w:t>Ms. Jones reported that a steering committee has been established to oversee the OE</w:t>
      </w:r>
      <w:r w:rsidR="00F346B4">
        <w:t>A</w:t>
      </w:r>
      <w:r>
        <w:t xml:space="preserve"> grant, from the U.S. Dept. of Defense.  Large companies, including Raytheon and others, and small companies, have convened productively and advice is being sought on ways to continue to engage the participant</w:t>
      </w:r>
      <w:r w:rsidR="00F346B4">
        <w:t>s</w:t>
      </w:r>
      <w:r>
        <w:t xml:space="preserve"> </w:t>
      </w:r>
      <w:r w:rsidR="00F346B4">
        <w:t>who represent defense sector businesses</w:t>
      </w:r>
      <w:r>
        <w:t>.</w:t>
      </w:r>
    </w:p>
    <w:p w:rsidR="00687604" w:rsidRDefault="00687604" w:rsidP="00DE4527">
      <w:pPr>
        <w:pStyle w:val="BodyText"/>
        <w:contextualSpacing/>
        <w:jc w:val="both"/>
      </w:pPr>
    </w:p>
    <w:p w:rsidR="009A4F88" w:rsidRDefault="009A4F88" w:rsidP="00DE4527">
      <w:pPr>
        <w:pStyle w:val="BodyText"/>
        <w:contextualSpacing/>
        <w:jc w:val="both"/>
      </w:pPr>
      <w:r>
        <w:t>Yesterday, Ms. Jones met with Sen. Adam Hinds (D – Berkshire, Hampshire, Franklin, Hampden), who represents the largest district in western Massachusetts, to discuss the Transformative Development Initiative (“TDI”) and other economic development opportunities.</w:t>
      </w:r>
    </w:p>
    <w:p w:rsidR="009A4F88" w:rsidRDefault="009A4F88" w:rsidP="00DE4527">
      <w:pPr>
        <w:pStyle w:val="BodyText"/>
        <w:contextualSpacing/>
        <w:jc w:val="both"/>
      </w:pPr>
    </w:p>
    <w:p w:rsidR="00687604" w:rsidRDefault="00687604" w:rsidP="00DE4527">
      <w:pPr>
        <w:pStyle w:val="BodyText"/>
        <w:contextualSpacing/>
        <w:jc w:val="both"/>
      </w:pPr>
      <w:r>
        <w:t>Finally, noting the Board Secretary’s absence, Ms. Jones informed everyone that Ms. Kavanagh would be advising as to any legal issues today, including quorum issues.</w:t>
      </w:r>
    </w:p>
    <w:p w:rsidR="00627C83" w:rsidRDefault="00627C83" w:rsidP="00DE4527">
      <w:pPr>
        <w:pStyle w:val="BodyText"/>
        <w:contextualSpacing/>
        <w:jc w:val="both"/>
      </w:pPr>
    </w:p>
    <w:p w:rsidR="00985303" w:rsidRDefault="00985303" w:rsidP="00DE4527">
      <w:pPr>
        <w:contextualSpacing/>
        <w:jc w:val="both"/>
        <w:rPr>
          <w:sz w:val="24"/>
          <w:szCs w:val="24"/>
        </w:rPr>
      </w:pPr>
      <w:r>
        <w:rPr>
          <w:sz w:val="24"/>
          <w:szCs w:val="24"/>
        </w:rPr>
        <w:t>[</w:t>
      </w:r>
      <w:r w:rsidR="009C7754" w:rsidRPr="009C7754">
        <w:rPr>
          <w:i/>
          <w:sz w:val="24"/>
          <w:szCs w:val="24"/>
        </w:rPr>
        <w:t>Assistant</w:t>
      </w:r>
      <w:r w:rsidR="009C7754">
        <w:rPr>
          <w:sz w:val="24"/>
          <w:szCs w:val="24"/>
        </w:rPr>
        <w:t xml:space="preserve"> </w:t>
      </w:r>
      <w:r w:rsidR="009C7754">
        <w:rPr>
          <w:i/>
          <w:sz w:val="24"/>
          <w:szCs w:val="24"/>
        </w:rPr>
        <w:t>Secretary’s Note</w:t>
      </w:r>
      <w:r w:rsidR="001432CB">
        <w:rPr>
          <w:i/>
          <w:sz w:val="24"/>
          <w:szCs w:val="24"/>
        </w:rPr>
        <w:t>:</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CA6EF4" w:rsidRDefault="00CA6EF4" w:rsidP="00DE4527">
      <w:pPr>
        <w:pStyle w:val="BodyText"/>
        <w:contextualSpacing/>
        <w:jc w:val="both"/>
      </w:pPr>
    </w:p>
    <w:p w:rsidR="00A16E2E" w:rsidRDefault="00A16E2E" w:rsidP="00DE4527">
      <w:pPr>
        <w:pStyle w:val="BodyText"/>
        <w:contextualSpacing/>
        <w:jc w:val="both"/>
      </w:pPr>
    </w:p>
    <w:p w:rsidR="00687604" w:rsidRDefault="00687604" w:rsidP="00DE4527">
      <w:pPr>
        <w:pStyle w:val="BodyText"/>
        <w:contextualSpacing/>
        <w:jc w:val="both"/>
      </w:pPr>
      <w:r>
        <w:rPr>
          <w:b/>
          <w:bCs/>
        </w:rPr>
        <w:t>30</w:t>
      </w:r>
      <w:r w:rsidRPr="007E2171">
        <w:rPr>
          <w:b/>
          <w:bCs/>
        </w:rPr>
        <w:t xml:space="preserve">.  Devens </w:t>
      </w:r>
      <w:r>
        <w:rPr>
          <w:b/>
          <w:bCs/>
        </w:rPr>
        <w:t xml:space="preserve">and Devens Environmental </w:t>
      </w:r>
      <w:r w:rsidRPr="007E2171">
        <w:rPr>
          <w:b/>
          <w:bCs/>
        </w:rPr>
        <w:t>Update</w:t>
      </w:r>
      <w:r>
        <w:rPr>
          <w:b/>
          <w:bCs/>
        </w:rPr>
        <w:t>s</w:t>
      </w:r>
      <w:r w:rsidRPr="00D75A6E">
        <w:rPr>
          <w:bCs/>
        </w:rPr>
        <w:t xml:space="preserve">.  </w:t>
      </w:r>
      <w:r w:rsidRPr="007E2171">
        <w:t xml:space="preserve">For information purposes, the </w:t>
      </w:r>
      <w:r>
        <w:t xml:space="preserve">Devens and Devens Environmental Updates are attached </w:t>
      </w:r>
      <w:r w:rsidRPr="007E2171">
        <w:t xml:space="preserve">and part of the minutes of this meeting.  </w:t>
      </w:r>
      <w:r>
        <w:t xml:space="preserve">Mr. Kezer advised of the adoption of a </w:t>
      </w:r>
      <w:r w:rsidR="00BE61BF">
        <w:t xml:space="preserve">formal so-called </w:t>
      </w:r>
      <w:r>
        <w:t>complete streets policy, which will make Devens eligible for grants related to transportation projects that connect different modes of transportation (</w:t>
      </w:r>
      <w:r w:rsidR="00BE61BF">
        <w:t>for example</w:t>
      </w:r>
      <w:r>
        <w:t>, roads and walkways and trails and bike paths)</w:t>
      </w:r>
      <w:r w:rsidR="00BE61BF">
        <w:t>, noting this is something the Devens Enterprise Commission already does.  Mr. Kezer called attention to the challenge expressed by manufacturing companies in Devens of filling available positions due to the lack of a regional shuttle service to bring in a workforce, stating that the funding to establish a regional shuttle service is very nearly complete and said service can be up and running within two weeks of full funding.</w:t>
      </w:r>
    </w:p>
    <w:p w:rsidR="00687604" w:rsidRDefault="00687604" w:rsidP="00DE4527">
      <w:pPr>
        <w:pStyle w:val="BodyText"/>
        <w:contextualSpacing/>
        <w:jc w:val="both"/>
      </w:pPr>
    </w:p>
    <w:p w:rsidR="00687604" w:rsidRDefault="00687604" w:rsidP="00DE4527">
      <w:pPr>
        <w:pStyle w:val="BodyText"/>
        <w:contextualSpacing/>
        <w:jc w:val="both"/>
      </w:pPr>
      <w:r>
        <w:t>[</w:t>
      </w:r>
      <w:r w:rsidR="009C7754" w:rsidRPr="009C7754">
        <w:rPr>
          <w:i/>
        </w:rPr>
        <w:t>Assistant</w:t>
      </w:r>
      <w:r w:rsidR="009C7754">
        <w:t xml:space="preserve"> </w:t>
      </w:r>
      <w:r w:rsidR="009C7754">
        <w:rPr>
          <w:i/>
        </w:rPr>
        <w:t>Secretary’s Note</w:t>
      </w:r>
      <w:r w:rsidRPr="00AE0F0A">
        <w:rPr>
          <w:i/>
        </w:rPr>
        <w:t xml:space="preserve">:  </w:t>
      </w:r>
      <w:r>
        <w:rPr>
          <w:i/>
        </w:rPr>
        <w:t xml:space="preserve">The Chair </w:t>
      </w:r>
      <w:r w:rsidRPr="00AE0F0A">
        <w:rPr>
          <w:i/>
        </w:rPr>
        <w:t xml:space="preserve">arrived at the meeting during the </w:t>
      </w:r>
      <w:r w:rsidR="009A4F88">
        <w:rPr>
          <w:i/>
        </w:rPr>
        <w:t>Devens Update</w:t>
      </w:r>
      <w:r w:rsidRPr="00AE0F0A">
        <w:rPr>
          <w:i/>
        </w:rPr>
        <w:t xml:space="preserve"> (above) at 9:</w:t>
      </w:r>
      <w:r>
        <w:rPr>
          <w:i/>
        </w:rPr>
        <w:t>5</w:t>
      </w:r>
      <w:r w:rsidRPr="00AE0F0A">
        <w:rPr>
          <w:i/>
        </w:rPr>
        <w:t>1 a.m.</w:t>
      </w:r>
      <w:r>
        <w:t>]</w:t>
      </w:r>
    </w:p>
    <w:p w:rsidR="00687604" w:rsidRDefault="00687604" w:rsidP="00DE4527">
      <w:pPr>
        <w:pStyle w:val="BodyText"/>
        <w:contextualSpacing/>
        <w:jc w:val="both"/>
      </w:pPr>
    </w:p>
    <w:p w:rsidR="00687604" w:rsidRDefault="00687604" w:rsidP="00DE4527">
      <w:pPr>
        <w:pStyle w:val="BodyText"/>
        <w:contextualSpacing/>
        <w:jc w:val="both"/>
      </w:pPr>
    </w:p>
    <w:p w:rsidR="00A16E2E" w:rsidRPr="00B43FAB" w:rsidRDefault="00A16E2E" w:rsidP="00DE4527">
      <w:pPr>
        <w:keepNext/>
        <w:tabs>
          <w:tab w:val="left" w:pos="2700"/>
        </w:tabs>
        <w:contextualSpacing/>
        <w:jc w:val="both"/>
        <w:rPr>
          <w:b/>
          <w:bCs/>
          <w:caps/>
          <w:sz w:val="24"/>
          <w:szCs w:val="24"/>
          <w:u w:val="single"/>
        </w:rPr>
      </w:pPr>
      <w:r w:rsidRPr="00B43FAB">
        <w:rPr>
          <w:b/>
          <w:bCs/>
          <w:caps/>
          <w:sz w:val="24"/>
          <w:szCs w:val="24"/>
          <w:u w:val="single"/>
        </w:rPr>
        <w:t>Minutes</w:t>
      </w:r>
    </w:p>
    <w:p w:rsidR="00A16E2E" w:rsidRPr="00B43FAB" w:rsidRDefault="00A16E2E" w:rsidP="00DE4527">
      <w:pPr>
        <w:pStyle w:val="BodyText"/>
        <w:keepNext/>
        <w:contextualSpacing/>
        <w:jc w:val="both"/>
      </w:pPr>
    </w:p>
    <w:p w:rsidR="00A16E2E" w:rsidRPr="00B43FAB" w:rsidRDefault="00A16E2E" w:rsidP="00DE4527">
      <w:pPr>
        <w:keepNext/>
        <w:contextualSpacing/>
        <w:jc w:val="both"/>
        <w:rPr>
          <w:b/>
          <w:bCs/>
          <w:sz w:val="24"/>
          <w:szCs w:val="24"/>
        </w:rPr>
      </w:pPr>
      <w:r w:rsidRPr="00B43FAB">
        <w:rPr>
          <w:b/>
          <w:bCs/>
          <w:sz w:val="24"/>
          <w:szCs w:val="24"/>
        </w:rPr>
        <w:t>1.  VOICE VOTE – Approval of Minutes (</w:t>
      </w:r>
      <w:r w:rsidR="00BE61BF">
        <w:rPr>
          <w:b/>
          <w:bCs/>
          <w:sz w:val="24"/>
          <w:szCs w:val="24"/>
        </w:rPr>
        <w:t>February 16</w:t>
      </w:r>
      <w:r>
        <w:rPr>
          <w:b/>
          <w:bCs/>
          <w:sz w:val="24"/>
          <w:szCs w:val="24"/>
        </w:rPr>
        <w:t>, 2017</w:t>
      </w:r>
      <w:r w:rsidRPr="00B43FAB">
        <w:rPr>
          <w:b/>
          <w:bCs/>
          <w:sz w:val="24"/>
          <w:szCs w:val="24"/>
        </w:rPr>
        <w:t>)</w:t>
      </w:r>
    </w:p>
    <w:p w:rsidR="00A16E2E" w:rsidRPr="00B43FAB" w:rsidRDefault="00A16E2E" w:rsidP="00DE4527">
      <w:pPr>
        <w:keepNext/>
        <w:contextualSpacing/>
        <w:jc w:val="both"/>
        <w:rPr>
          <w:sz w:val="24"/>
          <w:szCs w:val="24"/>
        </w:rPr>
      </w:pPr>
    </w:p>
    <w:p w:rsidR="00A16E2E" w:rsidRPr="007E2171" w:rsidRDefault="00A16E2E" w:rsidP="00DE4527">
      <w:pPr>
        <w:pStyle w:val="BodyText"/>
        <w:contextualSpacing/>
        <w:jc w:val="both"/>
      </w:pPr>
      <w:r>
        <w:t xml:space="preserve">The Chair asked if there were any comments on the draft Minutes of the </w:t>
      </w:r>
      <w:r w:rsidR="006A5E55">
        <w:t>February 16</w:t>
      </w:r>
      <w:r>
        <w:t xml:space="preserve">, 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A16E2E" w:rsidRPr="007E2171" w:rsidRDefault="00A16E2E" w:rsidP="00DE4527">
      <w:pPr>
        <w:pStyle w:val="BodyText"/>
        <w:contextualSpacing/>
        <w:jc w:val="both"/>
      </w:pPr>
    </w:p>
    <w:p w:rsidR="00A16E2E" w:rsidRPr="007E2171" w:rsidRDefault="00A16E2E" w:rsidP="00DE4527">
      <w:pPr>
        <w:pStyle w:val="BodyText"/>
        <w:contextualSpacing/>
        <w:jc w:val="both"/>
      </w:pPr>
      <w:r>
        <w:rPr>
          <w:b/>
          <w:bCs/>
        </w:rPr>
        <w:lastRenderedPageBreak/>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6A5E55">
        <w:t>February 16</w:t>
      </w:r>
      <w:r>
        <w:t xml:space="preserve">, 2017 </w:t>
      </w:r>
      <w:r w:rsidRPr="007E2171">
        <w:t>Board Meeting</w:t>
      </w:r>
      <w:r>
        <w:t>, attached and part of the minutes of this meeting</w:t>
      </w:r>
      <w:r w:rsidRPr="007E2171">
        <w:t>.</w:t>
      </w:r>
    </w:p>
    <w:p w:rsidR="00A16E2E" w:rsidRDefault="00A16E2E" w:rsidP="00DE4527">
      <w:pPr>
        <w:pStyle w:val="BodyText"/>
        <w:contextualSpacing/>
        <w:jc w:val="both"/>
      </w:pPr>
    </w:p>
    <w:p w:rsidR="00CB2C43" w:rsidRDefault="00CB2C43" w:rsidP="00DE4527">
      <w:pPr>
        <w:pStyle w:val="BodyText"/>
        <w:contextualSpacing/>
        <w:jc w:val="both"/>
      </w:pPr>
    </w:p>
    <w:p w:rsidR="006D1ADC" w:rsidRPr="00B43FAB" w:rsidRDefault="006D1ADC" w:rsidP="00DE4527">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DE4527">
      <w:pPr>
        <w:pStyle w:val="BodyText"/>
        <w:keepNext/>
        <w:contextualSpacing/>
        <w:jc w:val="both"/>
      </w:pPr>
    </w:p>
    <w:p w:rsidR="006A5E55" w:rsidRPr="00796375" w:rsidRDefault="006A5E55" w:rsidP="00DE4527">
      <w:pPr>
        <w:pStyle w:val="BodyText"/>
        <w:keepNext/>
        <w:ind w:left="1440" w:hanging="1440"/>
        <w:jc w:val="both"/>
        <w:rPr>
          <w:b/>
        </w:rPr>
      </w:pPr>
      <w:r w:rsidRPr="00E965D4">
        <w:rPr>
          <w:b/>
        </w:rPr>
        <w:t>2</w:t>
      </w:r>
      <w:r w:rsidRPr="00CA1D81">
        <w:rPr>
          <w:b/>
        </w:rPr>
        <w:t>.  VOTE</w:t>
      </w:r>
      <w:r>
        <w:rPr>
          <w:b/>
        </w:rPr>
        <w:t xml:space="preserve"> </w:t>
      </w:r>
      <w:r w:rsidRPr="00CA1D81">
        <w:rPr>
          <w:b/>
        </w:rPr>
        <w:t>–</w:t>
      </w:r>
      <w:r>
        <w:rPr>
          <w:b/>
        </w:rPr>
        <w:t xml:space="preserve"> Approval of Agency Investment Policy</w:t>
      </w:r>
    </w:p>
    <w:p w:rsidR="006A5E55" w:rsidRDefault="006A5E55" w:rsidP="00DE4527">
      <w:pPr>
        <w:pStyle w:val="BodyText"/>
        <w:keepNext/>
        <w:jc w:val="both"/>
      </w:pPr>
    </w:p>
    <w:p w:rsidR="006A5E55" w:rsidRPr="007E2171" w:rsidRDefault="006A5E55" w:rsidP="00DE4527">
      <w:pPr>
        <w:pStyle w:val="BodyText"/>
        <w:jc w:val="both"/>
        <w:rPr>
          <w:bCs/>
        </w:rPr>
      </w:pPr>
      <w:r>
        <w:t>Mr. Gerlin informed the Board that all state agencies and authorities are required to have a board-approved investment policy which must be filed with the Commonwealth’s Finance Advisory Board and readopted by the board every two years (by March 31</w:t>
      </w:r>
      <w:r w:rsidRPr="001868A4">
        <w:rPr>
          <w:vertAlign w:val="superscript"/>
        </w:rPr>
        <w:t>st</w:t>
      </w:r>
      <w:r>
        <w:t xml:space="preserve">).  Accordingly, he asked for approval of the Investment Policy provided, which he noted is identical to the ones filed in 2015 and in 2013; there have been no changes to this policy.  The Chair then </w:t>
      </w:r>
      <w:r w:rsidRPr="007E2171">
        <w:t xml:space="preserve">asked for a vote and, </w:t>
      </w:r>
      <w:r>
        <w:t>upon motion duly made and seconded, it was unanimously</w:t>
      </w:r>
    </w:p>
    <w:p w:rsidR="006A5E55" w:rsidRPr="007E2171" w:rsidRDefault="006A5E55" w:rsidP="00DE4527">
      <w:pPr>
        <w:jc w:val="both"/>
        <w:rPr>
          <w:sz w:val="24"/>
          <w:szCs w:val="24"/>
        </w:rPr>
      </w:pPr>
    </w:p>
    <w:p w:rsidR="006A5E55" w:rsidRPr="007E2171" w:rsidRDefault="006A5E55" w:rsidP="00DE4527">
      <w:pPr>
        <w:pStyle w:val="BodyText"/>
        <w:jc w:val="both"/>
      </w:pPr>
      <w:r w:rsidRPr="007E2171">
        <w:rPr>
          <w:b/>
        </w:rPr>
        <w:t>VOTED:</w:t>
      </w:r>
      <w:r w:rsidRPr="007E2171">
        <w:t xml:space="preserve">  That the Board of Directors of Mass</w:t>
      </w:r>
      <w:r>
        <w:t>Development hereby approves the MassDevelopment Investment Policy</w:t>
      </w:r>
      <w:r w:rsidRPr="00A545AB">
        <w:t xml:space="preserve">, as outlined in the </w:t>
      </w:r>
      <w:r>
        <w:t xml:space="preserve">memorandum and vote </w:t>
      </w:r>
      <w:r w:rsidRPr="00A545AB">
        <w:t xml:space="preserve">dated </w:t>
      </w:r>
      <w:r>
        <w:t>March 9, 2017</w:t>
      </w:r>
      <w:r w:rsidRPr="007E2171">
        <w:t>, attached and part of the minutes of this meeting.</w:t>
      </w:r>
    </w:p>
    <w:p w:rsidR="006A5E55" w:rsidRDefault="006A5E55" w:rsidP="00DE4527">
      <w:pPr>
        <w:pStyle w:val="BodyText"/>
        <w:jc w:val="both"/>
      </w:pPr>
    </w:p>
    <w:p w:rsidR="006A5E55" w:rsidRDefault="006A5E55" w:rsidP="00DE4527">
      <w:pPr>
        <w:pStyle w:val="BodyText"/>
        <w:keepNext/>
        <w:jc w:val="both"/>
        <w:rPr>
          <w:b/>
        </w:rPr>
      </w:pPr>
      <w:r>
        <w:rPr>
          <w:b/>
        </w:rPr>
        <w:t xml:space="preserve">3.  VOTE – Approval of Contract </w:t>
      </w:r>
      <w:r w:rsidR="007A14D5">
        <w:rPr>
          <w:b/>
        </w:rPr>
        <w:t>for Investment Management Services</w:t>
      </w:r>
    </w:p>
    <w:p w:rsidR="006A5E55" w:rsidRDefault="006A5E55" w:rsidP="00DE4527">
      <w:pPr>
        <w:pStyle w:val="BodyText"/>
        <w:keepNext/>
        <w:jc w:val="both"/>
        <w:rPr>
          <w:b/>
        </w:rPr>
      </w:pPr>
    </w:p>
    <w:p w:rsidR="006A5E55" w:rsidRDefault="007A14D5" w:rsidP="00DE4527">
      <w:pPr>
        <w:pStyle w:val="BodyText"/>
        <w:jc w:val="both"/>
      </w:pPr>
      <w:r>
        <w:t xml:space="preserve">Noting that a Request for Proposals (“RFP”) was issued and two responses were received and vetted, </w:t>
      </w:r>
      <w:r w:rsidR="006A5E55">
        <w:t xml:space="preserve">Mr. Gerlin briefly described this request to approve a </w:t>
      </w:r>
      <w:r>
        <w:t xml:space="preserve">new </w:t>
      </w:r>
      <w:r w:rsidR="009A4F88">
        <w:t>3-</w:t>
      </w:r>
      <w:r w:rsidR="006A5E55">
        <w:t xml:space="preserve">year </w:t>
      </w:r>
      <w:r>
        <w:t>contract with two 1</w:t>
      </w:r>
      <w:r w:rsidR="009A4F88">
        <w:t>-</w:t>
      </w:r>
      <w:r>
        <w:t>year options with PFM Asset Management, LLC</w:t>
      </w:r>
      <w:r w:rsidR="00741FD6">
        <w:t xml:space="preserve"> (“PFM”)</w:t>
      </w:r>
      <w:r>
        <w:t>, its current provider, for investment management services for MassDevelopment and its Short Term Asset Reserve Fund (STAR Fund)</w:t>
      </w:r>
      <w:r w:rsidR="006A5E55">
        <w:t xml:space="preserve">; he noted the Agency’s </w:t>
      </w:r>
      <w:r>
        <w:t xml:space="preserve">history with PFM and confirmed the </w:t>
      </w:r>
      <w:r w:rsidR="006A5E55">
        <w:t xml:space="preserve">Finance and </w:t>
      </w:r>
      <w:r>
        <w:t>Administration Department</w:t>
      </w:r>
      <w:r w:rsidR="006A5E55">
        <w:t xml:space="preserve"> </w:t>
      </w:r>
      <w:r>
        <w:t xml:space="preserve">continues to be pleased </w:t>
      </w:r>
      <w:r w:rsidR="006A5E55">
        <w:t xml:space="preserve">with </w:t>
      </w:r>
      <w:r w:rsidR="009A4F88">
        <w:t xml:space="preserve">PFM’s </w:t>
      </w:r>
      <w:r>
        <w:t>services</w:t>
      </w:r>
      <w:r w:rsidR="006A5E55">
        <w:t>.  The Chair asked for a vote and, upon motion duly made and seconded, it was unanimously</w:t>
      </w:r>
    </w:p>
    <w:p w:rsidR="006A5E55" w:rsidRDefault="006A5E55" w:rsidP="00DE4527">
      <w:pPr>
        <w:pStyle w:val="BodyText"/>
        <w:jc w:val="both"/>
      </w:pPr>
    </w:p>
    <w:p w:rsidR="006A5E55" w:rsidRDefault="006A5E55" w:rsidP="00DE4527">
      <w:pPr>
        <w:pStyle w:val="BodyText"/>
        <w:jc w:val="both"/>
      </w:pPr>
      <w:r w:rsidRPr="005133F2">
        <w:rPr>
          <w:b/>
        </w:rPr>
        <w:t>VOTED:</w:t>
      </w:r>
      <w:r>
        <w:t xml:space="preserve">  That the Board of Directors of MassDevelopment approves the </w:t>
      </w:r>
      <w:r w:rsidR="007A14D5">
        <w:t xml:space="preserve">contract </w:t>
      </w:r>
      <w:r>
        <w:t xml:space="preserve">with </w:t>
      </w:r>
      <w:r w:rsidR="007A14D5">
        <w:t>PFM Asset Management, LLC</w:t>
      </w:r>
      <w:r>
        <w:t xml:space="preserve">, as outlined in the memorandum and vote dated </w:t>
      </w:r>
      <w:r w:rsidR="007A14D5">
        <w:t>March 9, 2017</w:t>
      </w:r>
      <w:r>
        <w:t>, attached and part of the minutes of this meeting.</w:t>
      </w:r>
    </w:p>
    <w:p w:rsidR="006A5E55" w:rsidRDefault="006A5E55" w:rsidP="00DE4527">
      <w:pPr>
        <w:pStyle w:val="BodyText"/>
        <w:jc w:val="both"/>
      </w:pPr>
    </w:p>
    <w:p w:rsidR="0047682A" w:rsidRPr="00382D5D" w:rsidRDefault="0047682A" w:rsidP="00DE4527">
      <w:pPr>
        <w:tabs>
          <w:tab w:val="left" w:pos="2700"/>
        </w:tabs>
        <w:contextualSpacing/>
        <w:jc w:val="both"/>
        <w:rPr>
          <w:bCs/>
          <w:caps/>
          <w:sz w:val="24"/>
          <w:szCs w:val="24"/>
        </w:rPr>
      </w:pPr>
    </w:p>
    <w:p w:rsidR="006D65E2" w:rsidRPr="00B43FAB" w:rsidRDefault="006D65E2" w:rsidP="00DE4527">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DE4527">
      <w:pPr>
        <w:pStyle w:val="BodyText"/>
        <w:keepNext/>
        <w:contextualSpacing/>
        <w:jc w:val="both"/>
      </w:pPr>
    </w:p>
    <w:p w:rsidR="006D65E2" w:rsidRPr="00E81405" w:rsidRDefault="007A14D5" w:rsidP="00DE4527">
      <w:pPr>
        <w:pStyle w:val="BodyText"/>
        <w:contextualSpacing/>
        <w:jc w:val="both"/>
      </w:pPr>
      <w:r>
        <w:rPr>
          <w:b/>
        </w:rPr>
        <w:t>4</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DE4527">
      <w:pPr>
        <w:pStyle w:val="BodyText"/>
        <w:contextualSpacing/>
        <w:jc w:val="both"/>
      </w:pPr>
    </w:p>
    <w:p w:rsidR="00AE0F0A" w:rsidRDefault="00AE0F0A" w:rsidP="00DE4527">
      <w:pPr>
        <w:pStyle w:val="BodyText"/>
        <w:contextualSpacing/>
        <w:jc w:val="both"/>
      </w:pPr>
    </w:p>
    <w:p w:rsidR="006D65E2" w:rsidRPr="00B43FAB" w:rsidRDefault="006D65E2" w:rsidP="00DE4527">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rsidR="006D65E2" w:rsidRPr="00B43FAB" w:rsidRDefault="006D65E2" w:rsidP="00DE4527">
      <w:pPr>
        <w:pStyle w:val="BodyText"/>
        <w:keepNext/>
        <w:contextualSpacing/>
        <w:jc w:val="both"/>
        <w:rPr>
          <w:bCs/>
        </w:rPr>
      </w:pPr>
    </w:p>
    <w:p w:rsidR="006D65E2" w:rsidRPr="00B43FAB" w:rsidRDefault="007A14D5" w:rsidP="00DE4527">
      <w:pPr>
        <w:pStyle w:val="BodyText"/>
        <w:tabs>
          <w:tab w:val="left" w:pos="360"/>
        </w:tabs>
        <w:contextualSpacing/>
        <w:jc w:val="both"/>
      </w:pPr>
      <w:r>
        <w:rPr>
          <w:b/>
          <w:bCs/>
        </w:rPr>
        <w:t>5</w:t>
      </w:r>
      <w:r w:rsidR="006D65E2" w:rsidRPr="00B43FAB">
        <w:rPr>
          <w:b/>
          <w:bCs/>
        </w:rPr>
        <w:t>.</w:t>
      </w:r>
      <w:r w:rsidR="006D65E2" w:rsidRPr="00B43FAB">
        <w:t xml:space="preserve">  </w:t>
      </w:r>
      <w:r w:rsidR="006D65E2" w:rsidRPr="00B43FAB">
        <w:rPr>
          <w:b/>
          <w:bCs/>
        </w:rPr>
        <w:t>Media Report (</w:t>
      </w:r>
      <w:r>
        <w:rPr>
          <w:b/>
          <w:bCs/>
        </w:rPr>
        <w:t>February</w:t>
      </w:r>
      <w:r w:rsidR="00ED372A">
        <w:rPr>
          <w:b/>
          <w:bCs/>
        </w:rPr>
        <w:t xml:space="preserve"> 2017</w:t>
      </w:r>
      <w:r w:rsidR="006D65E2" w:rsidRPr="00B43FAB">
        <w:rPr>
          <w:b/>
          <w:bCs/>
        </w:rPr>
        <w:t>)</w:t>
      </w:r>
      <w:r w:rsidR="006D65E2" w:rsidRPr="00B43FAB">
        <w:t xml:space="preserve">.  For information purposes only, the Selected Press Clips, Media Report, and Web Statistics for </w:t>
      </w:r>
      <w:r w:rsidR="00ED372A">
        <w:t xml:space="preserve">the </w:t>
      </w:r>
      <w:r>
        <w:t xml:space="preserve">previous </w:t>
      </w:r>
      <w:r w:rsidR="00ED372A">
        <w:t xml:space="preserve">month </w:t>
      </w:r>
      <w:r w:rsidR="006D65E2" w:rsidRPr="00B43FAB">
        <w:t>are attached and part of the minutes of this meeting.  No discussion of these items took place.</w:t>
      </w:r>
    </w:p>
    <w:p w:rsidR="006D65E2" w:rsidRDefault="006D65E2" w:rsidP="00DE4527">
      <w:pPr>
        <w:contextualSpacing/>
        <w:jc w:val="both"/>
        <w:rPr>
          <w:sz w:val="24"/>
          <w:szCs w:val="24"/>
        </w:rPr>
      </w:pPr>
    </w:p>
    <w:p w:rsidR="00F357D0" w:rsidRDefault="00F357D0" w:rsidP="00DE4527">
      <w:pPr>
        <w:contextualSpacing/>
        <w:jc w:val="both"/>
        <w:rPr>
          <w:sz w:val="24"/>
          <w:szCs w:val="24"/>
        </w:rPr>
      </w:pPr>
    </w:p>
    <w:p w:rsidR="00D9689D" w:rsidRPr="00B43FAB" w:rsidRDefault="00D9689D" w:rsidP="00DE4527">
      <w:pPr>
        <w:pStyle w:val="BodyText"/>
        <w:keepNext/>
        <w:contextualSpacing/>
        <w:jc w:val="both"/>
        <w:rPr>
          <w:b/>
          <w:bCs/>
          <w:caps/>
          <w:u w:val="single"/>
        </w:rPr>
      </w:pPr>
      <w:r w:rsidRPr="00B43FAB">
        <w:rPr>
          <w:b/>
          <w:bCs/>
          <w:caps/>
          <w:u w:val="single"/>
        </w:rPr>
        <w:t>Bond Transactions</w:t>
      </w:r>
    </w:p>
    <w:p w:rsidR="00D9689D" w:rsidRPr="00B43FAB" w:rsidRDefault="00D9689D" w:rsidP="00DE4527">
      <w:pPr>
        <w:pStyle w:val="BodyText"/>
        <w:keepNext/>
        <w:contextualSpacing/>
        <w:jc w:val="both"/>
        <w:rPr>
          <w:b/>
          <w:bCs/>
        </w:rPr>
      </w:pPr>
    </w:p>
    <w:p w:rsidR="00D9689D" w:rsidRPr="00DF79CB" w:rsidRDefault="007A14D5" w:rsidP="00DE4527">
      <w:pPr>
        <w:contextualSpacing/>
        <w:jc w:val="both"/>
        <w:rPr>
          <w:sz w:val="24"/>
          <w:szCs w:val="24"/>
        </w:rPr>
      </w:pPr>
      <w:r>
        <w:rPr>
          <w:b/>
          <w:bCs/>
          <w:sz w:val="24"/>
          <w:szCs w:val="24"/>
        </w:rPr>
        <w:t>6</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For information purposes</w:t>
      </w:r>
      <w:r w:rsidR="00ED372A">
        <w:rPr>
          <w:sz w:val="24"/>
          <w:szCs w:val="24"/>
        </w:rPr>
        <w:t xml:space="preserve"> only</w:t>
      </w:r>
      <w:r w:rsidR="00DF79CB" w:rsidRPr="00DF79CB">
        <w:rPr>
          <w:sz w:val="24"/>
          <w:szCs w:val="24"/>
        </w:rPr>
        <w:t xml:space="preserve">, the </w:t>
      </w:r>
      <w:r w:rsidR="00DF79CB">
        <w:rPr>
          <w:sz w:val="24"/>
          <w:szCs w:val="24"/>
        </w:rPr>
        <w:t xml:space="preserve">Bond Memorandum </w:t>
      </w:r>
      <w:r w:rsidR="00DF79CB" w:rsidRPr="00DF79CB">
        <w:rPr>
          <w:sz w:val="24"/>
          <w:szCs w:val="24"/>
        </w:rPr>
        <w:t xml:space="preserve">is attached and part of the minutes of this meeting.  </w:t>
      </w:r>
      <w:r w:rsidR="00ED372A">
        <w:rPr>
          <w:sz w:val="24"/>
          <w:szCs w:val="24"/>
        </w:rPr>
        <w:t>There was n</w:t>
      </w:r>
      <w:r w:rsidR="00082131">
        <w:rPr>
          <w:sz w:val="24"/>
          <w:szCs w:val="24"/>
        </w:rPr>
        <w:t>o discussion of th</w:t>
      </w:r>
      <w:r w:rsidR="00ED372A">
        <w:rPr>
          <w:sz w:val="24"/>
          <w:szCs w:val="24"/>
        </w:rPr>
        <w:t>is item</w:t>
      </w:r>
      <w:r w:rsidR="00082131">
        <w:rPr>
          <w:sz w:val="24"/>
          <w:szCs w:val="24"/>
        </w:rPr>
        <w:t>.</w:t>
      </w:r>
    </w:p>
    <w:p w:rsidR="00D9689D" w:rsidRDefault="00D9689D" w:rsidP="00DE4527">
      <w:pPr>
        <w:contextualSpacing/>
        <w:jc w:val="both"/>
        <w:rPr>
          <w:sz w:val="24"/>
          <w:szCs w:val="24"/>
        </w:rPr>
      </w:pPr>
    </w:p>
    <w:p w:rsidR="001E513E" w:rsidRDefault="00D9689D" w:rsidP="00DE4527">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w:t>
      </w:r>
      <w:r w:rsidR="001E513E">
        <w:t xml:space="preserve">there were, as follows:  </w:t>
      </w:r>
    </w:p>
    <w:p w:rsidR="001E513E" w:rsidRDefault="001E513E" w:rsidP="00DE4527">
      <w:pPr>
        <w:pStyle w:val="BodyText"/>
        <w:contextualSpacing/>
        <w:jc w:val="both"/>
      </w:pPr>
    </w:p>
    <w:p w:rsidR="001E513E" w:rsidRDefault="001E513E" w:rsidP="00DE4527">
      <w:pPr>
        <w:pStyle w:val="BodyText"/>
        <w:ind w:left="720" w:right="720"/>
        <w:jc w:val="both"/>
      </w:pPr>
      <w:r>
        <w:t>Mr. Blake disclosed to the Board that he serves on a</w:t>
      </w:r>
      <w:r w:rsidR="009A4F88">
        <w:t>n executive</w:t>
      </w:r>
      <w:r>
        <w:t xml:space="preserve"> </w:t>
      </w:r>
      <w:r w:rsidR="00686EAC">
        <w:t xml:space="preserve">development </w:t>
      </w:r>
      <w:r>
        <w:t>committee of S</w:t>
      </w:r>
      <w:r w:rsidR="009A4F88">
        <w:t xml:space="preserve">tonehill College, Inc. (Tab 17), which </w:t>
      </w:r>
      <w:r w:rsidR="00686EAC">
        <w:t xml:space="preserve">includes </w:t>
      </w:r>
      <w:r w:rsidR="009A4F88">
        <w:t xml:space="preserve">fundraising </w:t>
      </w:r>
      <w:r w:rsidR="00686EAC">
        <w:t xml:space="preserve">among its </w:t>
      </w:r>
      <w:r w:rsidR="009A4F88">
        <w:t xml:space="preserve">responsibilities, </w:t>
      </w:r>
      <w:r>
        <w:t>and, therefore, he will recuse himself from any discussion, deliberation, and vote on the proposed bond issuance for that entity and leave the room d</w:t>
      </w:r>
      <w:r w:rsidR="009A4F88">
        <w:t>uring the deliberation and vote</w:t>
      </w:r>
      <w:r>
        <w:t xml:space="preserve"> on that matter.</w:t>
      </w:r>
    </w:p>
    <w:p w:rsidR="001E513E" w:rsidRDefault="001E513E" w:rsidP="00DE4527">
      <w:pPr>
        <w:pStyle w:val="BodyText"/>
        <w:ind w:left="720" w:right="720"/>
        <w:jc w:val="both"/>
      </w:pPr>
    </w:p>
    <w:p w:rsidR="001E513E" w:rsidRDefault="001E513E" w:rsidP="00DE4527">
      <w:pPr>
        <w:pStyle w:val="BodyText"/>
        <w:ind w:left="720" w:right="720"/>
        <w:jc w:val="both"/>
      </w:pPr>
      <w:r>
        <w:t xml:space="preserve">Ms. Liss disclosed to the Board that the law firm of Rubin and Rudman, of which </w:t>
      </w:r>
      <w:r w:rsidR="00F35F8C">
        <w:t>s</w:t>
      </w:r>
      <w:r>
        <w:t>he is a partner, represents or has represented parties involved in the proposed bond issuances for Community Charter School of Cambridge Foundation, Inc. (Tab 14); C.L.A.S.S., Inc. (Tab 20) and Comprehensive Mental Health Systems, Inc., (Tab 22).  Therefore, she will recuse herself from any discussions, deliberation, and votes on these proposed bond issuances and leave the room during the deliberation and votes on these matters.</w:t>
      </w:r>
    </w:p>
    <w:p w:rsidR="001E513E" w:rsidRDefault="001E513E" w:rsidP="00DE4527">
      <w:pPr>
        <w:pStyle w:val="BodyText"/>
        <w:ind w:left="720" w:right="720"/>
        <w:jc w:val="both"/>
      </w:pPr>
    </w:p>
    <w:p w:rsidR="001E513E" w:rsidRDefault="002A0896" w:rsidP="00DE4527">
      <w:pPr>
        <w:pStyle w:val="BodyText"/>
        <w:contextualSpacing/>
        <w:jc w:val="both"/>
      </w:pPr>
      <w:r>
        <w:t>It was determined that the recusals disclosed above will result in a loss of quorum for the proposed bond issuances identified (i.e., Tabs 14, 17, 20, and 22) and, therefore, those agenda items will be removed from consideration today.  I</w:t>
      </w:r>
      <w:r w:rsidR="00F346B4">
        <w:t>n order to avoid delays in these projects proceeding to closing, i</w:t>
      </w:r>
      <w:r>
        <w:t>t will be necessary for a Special Board meeting to be scheduled and held to consider these matters and Ms. Jones noted that Ms. Delorier would contact Board members to schedule such a meeting.</w:t>
      </w:r>
    </w:p>
    <w:p w:rsidR="002A0896" w:rsidRDefault="002A0896" w:rsidP="00DE4527">
      <w:pPr>
        <w:pStyle w:val="BodyText"/>
        <w:contextualSpacing/>
        <w:jc w:val="both"/>
      </w:pPr>
    </w:p>
    <w:p w:rsidR="00D9689D" w:rsidRDefault="00D9689D" w:rsidP="00DE4527">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1E513E">
        <w:t>7</w:t>
      </w:r>
      <w:r>
        <w:t xml:space="preserve"> – </w:t>
      </w:r>
      <w:r w:rsidR="001E513E">
        <w:t>22</w:t>
      </w:r>
      <w:r w:rsidR="009A4F88">
        <w:t xml:space="preserve"> (and excluding Tabs 14, 17, 20, and 22, as discussed above)</w:t>
      </w:r>
      <w:r>
        <w:t xml:space="preserve">, </w:t>
      </w:r>
      <w:r w:rsidRPr="007E2171">
        <w:t>to be considered following the opportunity for discussion, pursuant to Section 8 of Chapter 23G of the General Laws, as amended</w:t>
      </w:r>
      <w:r>
        <w:t>.</w:t>
      </w:r>
    </w:p>
    <w:p w:rsidR="00AC5168" w:rsidRDefault="00AC5168" w:rsidP="00DE4527">
      <w:pPr>
        <w:pStyle w:val="BodyText"/>
        <w:contextualSpacing/>
        <w:jc w:val="both"/>
      </w:pPr>
    </w:p>
    <w:p w:rsidR="00AC5168" w:rsidRPr="001C7C2D" w:rsidRDefault="00AC5168" w:rsidP="00DE4527">
      <w:pPr>
        <w:keepNext/>
        <w:contextualSpacing/>
        <w:jc w:val="both"/>
        <w:rPr>
          <w:b/>
          <w:sz w:val="24"/>
          <w:szCs w:val="24"/>
          <w:u w:val="single"/>
        </w:rPr>
      </w:pPr>
      <w:r w:rsidRPr="001C7C2D">
        <w:rPr>
          <w:b/>
          <w:sz w:val="24"/>
          <w:szCs w:val="24"/>
          <w:u w:val="single"/>
        </w:rPr>
        <w:lastRenderedPageBreak/>
        <w:t xml:space="preserve">Bonds:  Official Action Approvals </w:t>
      </w:r>
    </w:p>
    <w:p w:rsidR="00AC5168" w:rsidRPr="006A1427" w:rsidRDefault="00AC5168" w:rsidP="00DE4527">
      <w:pPr>
        <w:keepNext/>
        <w:contextualSpacing/>
        <w:jc w:val="both"/>
        <w:rPr>
          <w:sz w:val="24"/>
          <w:szCs w:val="24"/>
        </w:rPr>
      </w:pPr>
    </w:p>
    <w:p w:rsidR="00AC5168" w:rsidRPr="001C7C2D" w:rsidRDefault="00AC5168" w:rsidP="00DE4527">
      <w:pPr>
        <w:keepNext/>
        <w:contextualSpacing/>
        <w:jc w:val="both"/>
        <w:rPr>
          <w:b/>
          <w:sz w:val="24"/>
          <w:szCs w:val="24"/>
        </w:rPr>
      </w:pPr>
      <w:r>
        <w:rPr>
          <w:b/>
          <w:sz w:val="24"/>
          <w:szCs w:val="24"/>
        </w:rPr>
        <w:t>Official Action Projects without Volume Cap Request</w:t>
      </w:r>
    </w:p>
    <w:p w:rsidR="00AC5168" w:rsidRDefault="00AC5168" w:rsidP="00DE4527">
      <w:pPr>
        <w:keepNext/>
        <w:contextualSpacing/>
        <w:jc w:val="both"/>
        <w:rPr>
          <w:sz w:val="24"/>
          <w:szCs w:val="24"/>
        </w:rPr>
      </w:pPr>
    </w:p>
    <w:p w:rsidR="00FD6B60" w:rsidRPr="007E2171" w:rsidRDefault="001E513E" w:rsidP="00DE4527">
      <w:pPr>
        <w:pStyle w:val="BodyText"/>
        <w:contextualSpacing/>
        <w:jc w:val="both"/>
      </w:pPr>
      <w:r>
        <w:rPr>
          <w:b/>
        </w:rPr>
        <w:t>7</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DE4527">
      <w:pPr>
        <w:pStyle w:val="BodyText"/>
        <w:contextualSpacing/>
        <w:jc w:val="both"/>
      </w:pPr>
    </w:p>
    <w:p w:rsidR="00FD6B60" w:rsidRDefault="00FD6B60"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DE4527">
      <w:pPr>
        <w:pStyle w:val="BodyText"/>
        <w:contextualSpacing/>
        <w:jc w:val="both"/>
      </w:pPr>
    </w:p>
    <w:p w:rsidR="00FD6B60" w:rsidRDefault="00FD6B60" w:rsidP="00DE4527">
      <w:pPr>
        <w:pStyle w:val="BodyText"/>
        <w:ind w:left="720" w:right="720"/>
        <w:contextualSpacing/>
        <w:jc w:val="both"/>
      </w:pPr>
      <w:r w:rsidRPr="007E2171">
        <w:t xml:space="preserve">a project of </w:t>
      </w:r>
      <w:r w:rsidR="001E513E">
        <w:t>the Friends of Veritas Preparatory Charter School, Inc.</w:t>
      </w:r>
      <w:r>
        <w:t xml:space="preserve">, </w:t>
      </w:r>
      <w:r w:rsidRPr="007E2171">
        <w:t xml:space="preserve">in </w:t>
      </w:r>
      <w:r w:rsidR="00D24336">
        <w:t>Springfield</w:t>
      </w:r>
      <w:r>
        <w:t xml:space="preserve">, </w:t>
      </w:r>
      <w:r w:rsidRPr="007E2171">
        <w:t>Massachusetts</w:t>
      </w:r>
      <w:r>
        <w:t xml:space="preserve">, for </w:t>
      </w:r>
      <w:r w:rsidRPr="007E2171">
        <w:t xml:space="preserve">the issuance of </w:t>
      </w:r>
      <w:r w:rsidR="00402D4C">
        <w:t xml:space="preserve">a </w:t>
      </w:r>
      <w:r w:rsidR="00416DFD">
        <w:t xml:space="preserve">501(c)(3) </w:t>
      </w:r>
      <w:r>
        <w:t xml:space="preserve">Tax-Exempt </w:t>
      </w:r>
      <w:r w:rsidR="00402D4C">
        <w:t>Bond</w:t>
      </w:r>
      <w:r>
        <w:t xml:space="preserve"> to finance such project </w:t>
      </w:r>
      <w:r w:rsidRPr="007E2171">
        <w:t>in an amount not to exceed $</w:t>
      </w:r>
      <w:r w:rsidR="00416DFD">
        <w:t>4,3</w:t>
      </w:r>
      <w:r w:rsidR="004B7BE8">
        <w:t>0</w:t>
      </w:r>
      <w:r>
        <w:t>0,000.</w:t>
      </w:r>
    </w:p>
    <w:p w:rsidR="00FD6B60" w:rsidRDefault="00FD6B60" w:rsidP="00DE4527">
      <w:pPr>
        <w:pStyle w:val="BodyText"/>
        <w:ind w:right="720"/>
        <w:contextualSpacing/>
        <w:jc w:val="both"/>
      </w:pPr>
    </w:p>
    <w:p w:rsidR="005D51CC" w:rsidRPr="007E2171" w:rsidRDefault="005D51CC" w:rsidP="00DE4527">
      <w:pPr>
        <w:pStyle w:val="BodyText"/>
        <w:contextualSpacing/>
        <w:jc w:val="both"/>
      </w:pPr>
      <w:r>
        <w:rPr>
          <w:b/>
        </w:rPr>
        <w:t>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5D51CC" w:rsidRPr="007E2171" w:rsidRDefault="005D51CC" w:rsidP="00DE4527">
      <w:pPr>
        <w:pStyle w:val="BodyText"/>
        <w:contextualSpacing/>
        <w:jc w:val="both"/>
      </w:pPr>
    </w:p>
    <w:p w:rsidR="005D51CC" w:rsidRDefault="005D51CC"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D51CC" w:rsidRDefault="005D51CC" w:rsidP="00DE4527">
      <w:pPr>
        <w:pStyle w:val="BodyText"/>
        <w:contextualSpacing/>
        <w:jc w:val="both"/>
      </w:pPr>
    </w:p>
    <w:p w:rsidR="005D51CC" w:rsidRDefault="005D51CC" w:rsidP="00DE4527">
      <w:pPr>
        <w:pStyle w:val="BodyText"/>
        <w:ind w:left="720" w:right="720"/>
        <w:contextualSpacing/>
        <w:jc w:val="both"/>
      </w:pPr>
      <w:r w:rsidRPr="007E2171">
        <w:t xml:space="preserve">a project of </w:t>
      </w:r>
      <w:r>
        <w:t xml:space="preserve">ServiceNet, Inc., </w:t>
      </w:r>
      <w:r w:rsidRPr="007E2171">
        <w:t xml:space="preserve">in </w:t>
      </w:r>
      <w:r>
        <w:t xml:space="preserve">Northampton,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4,250,000.</w:t>
      </w:r>
    </w:p>
    <w:p w:rsidR="005D51CC" w:rsidRDefault="005D51CC" w:rsidP="00DE4527">
      <w:pPr>
        <w:pStyle w:val="BodyText"/>
        <w:ind w:right="720"/>
        <w:contextualSpacing/>
        <w:jc w:val="both"/>
      </w:pPr>
    </w:p>
    <w:p w:rsidR="00923B7E" w:rsidRPr="007E2171" w:rsidRDefault="00923B7E" w:rsidP="00DE4527">
      <w:pPr>
        <w:pStyle w:val="BodyText"/>
        <w:contextualSpacing/>
        <w:jc w:val="both"/>
      </w:pPr>
      <w:r>
        <w:rPr>
          <w:b/>
        </w:rPr>
        <w:t>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923B7E" w:rsidRPr="007E2171" w:rsidRDefault="00923B7E" w:rsidP="00DE4527">
      <w:pPr>
        <w:pStyle w:val="BodyText"/>
        <w:contextualSpacing/>
        <w:jc w:val="both"/>
      </w:pPr>
    </w:p>
    <w:p w:rsidR="00923B7E" w:rsidRDefault="00923B7E"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23B7E" w:rsidRDefault="00923B7E" w:rsidP="00DE4527">
      <w:pPr>
        <w:pStyle w:val="BodyText"/>
        <w:contextualSpacing/>
        <w:jc w:val="both"/>
      </w:pPr>
    </w:p>
    <w:p w:rsidR="00923B7E" w:rsidRDefault="00923B7E" w:rsidP="00DE4527">
      <w:pPr>
        <w:pStyle w:val="BodyText"/>
        <w:ind w:left="720" w:right="720"/>
        <w:contextualSpacing/>
        <w:jc w:val="both"/>
      </w:pPr>
      <w:r w:rsidRPr="007E2171">
        <w:t xml:space="preserve">a project of </w:t>
      </w:r>
      <w:r w:rsidR="002A0896">
        <w:t>Newton Communications Access Center, Inc.</w:t>
      </w:r>
      <w:r>
        <w:t xml:space="preserve">, </w:t>
      </w:r>
      <w:r w:rsidRPr="007E2171">
        <w:t xml:space="preserve">in </w:t>
      </w:r>
      <w:r w:rsidR="002A0896">
        <w:t>Newton</w:t>
      </w:r>
      <w:r>
        <w:t xml:space="preserve">, </w:t>
      </w:r>
      <w:r w:rsidRPr="007E2171">
        <w:t>Massachusetts</w:t>
      </w:r>
      <w:r>
        <w:t xml:space="preserve">, for </w:t>
      </w:r>
      <w:r w:rsidRPr="007E2171">
        <w:t xml:space="preserve">the issuance of </w:t>
      </w:r>
      <w:r w:rsidR="00402D4C">
        <w:t xml:space="preserve">a </w:t>
      </w:r>
      <w:r w:rsidR="009D5C6D">
        <w:t xml:space="preserve">501(c)(3) </w:t>
      </w:r>
      <w:r>
        <w:t xml:space="preserve">Tax-Exempt Bond to finance such project </w:t>
      </w:r>
      <w:r w:rsidRPr="007E2171">
        <w:t>in an amount not to exceed $</w:t>
      </w:r>
      <w:r w:rsidR="002A0896">
        <w:t>2,4</w:t>
      </w:r>
      <w:r>
        <w:t>00,000.</w:t>
      </w:r>
    </w:p>
    <w:p w:rsidR="00923B7E" w:rsidRDefault="00923B7E" w:rsidP="00DE4527">
      <w:pPr>
        <w:pStyle w:val="BodyText"/>
        <w:ind w:right="720"/>
        <w:contextualSpacing/>
        <w:jc w:val="both"/>
      </w:pPr>
    </w:p>
    <w:p w:rsidR="002A0896" w:rsidRPr="001C7C2D" w:rsidRDefault="002A0896" w:rsidP="00DE4527">
      <w:pPr>
        <w:keepNext/>
        <w:contextualSpacing/>
        <w:jc w:val="both"/>
        <w:rPr>
          <w:b/>
          <w:sz w:val="24"/>
          <w:szCs w:val="24"/>
        </w:rPr>
      </w:pPr>
      <w:r>
        <w:rPr>
          <w:b/>
          <w:sz w:val="24"/>
          <w:szCs w:val="24"/>
        </w:rPr>
        <w:t>Official Action Projects with Volume Cap Request</w:t>
      </w:r>
    </w:p>
    <w:p w:rsidR="002A0896" w:rsidRDefault="002A0896" w:rsidP="00DE4527">
      <w:pPr>
        <w:keepNext/>
        <w:contextualSpacing/>
        <w:jc w:val="both"/>
        <w:rPr>
          <w:sz w:val="24"/>
          <w:szCs w:val="24"/>
        </w:rPr>
      </w:pPr>
    </w:p>
    <w:p w:rsidR="009D5C6D" w:rsidRPr="007E2171" w:rsidRDefault="009D5C6D" w:rsidP="00DE4527">
      <w:pPr>
        <w:pStyle w:val="BodyText"/>
        <w:contextualSpacing/>
        <w:jc w:val="both"/>
      </w:pPr>
      <w:r>
        <w:rPr>
          <w:b/>
        </w:rPr>
        <w:t>10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9D5C6D" w:rsidRPr="007E2171" w:rsidRDefault="009D5C6D" w:rsidP="00DE4527">
      <w:pPr>
        <w:pStyle w:val="BodyText"/>
        <w:contextualSpacing/>
        <w:jc w:val="both"/>
      </w:pPr>
    </w:p>
    <w:p w:rsidR="009D5C6D" w:rsidRDefault="009D5C6D"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D5C6D" w:rsidRDefault="009D5C6D" w:rsidP="00DE4527">
      <w:pPr>
        <w:pStyle w:val="BodyText"/>
        <w:contextualSpacing/>
        <w:jc w:val="both"/>
      </w:pPr>
    </w:p>
    <w:p w:rsidR="009D5C6D" w:rsidRDefault="009D5C6D" w:rsidP="00DE4527">
      <w:pPr>
        <w:pStyle w:val="BodyText"/>
        <w:ind w:left="720" w:right="720"/>
        <w:contextualSpacing/>
        <w:jc w:val="both"/>
      </w:pPr>
      <w:r w:rsidRPr="007E2171">
        <w:t xml:space="preserve">a project of </w:t>
      </w:r>
      <w:r w:rsidR="002A0896">
        <w:t>270 Huntington Avenue Associates Limited Partnership</w:t>
      </w:r>
      <w:r>
        <w:t xml:space="preserve">, </w:t>
      </w:r>
      <w:r w:rsidRPr="007E2171">
        <w:t xml:space="preserve">in </w:t>
      </w:r>
      <w:r w:rsidR="002A0896">
        <w:t>Boston</w:t>
      </w:r>
      <w:r>
        <w:t xml:space="preserve">, </w:t>
      </w:r>
      <w:r w:rsidRPr="007E2171">
        <w:t>Massachusetts</w:t>
      </w:r>
      <w:r>
        <w:t xml:space="preserve">, for </w:t>
      </w:r>
      <w:r w:rsidRPr="007E2171">
        <w:t xml:space="preserve">the issuance of </w:t>
      </w:r>
      <w:r w:rsidR="00402D4C">
        <w:t xml:space="preserve">a </w:t>
      </w:r>
      <w:r>
        <w:t xml:space="preserve">Tax-Exempt </w:t>
      </w:r>
      <w:r w:rsidR="00402D4C">
        <w:t>Bond</w:t>
      </w:r>
      <w:r>
        <w:t xml:space="preserve"> to finance such project </w:t>
      </w:r>
      <w:r w:rsidRPr="007E2171">
        <w:t>in an amount not to exceed $</w:t>
      </w:r>
      <w:r w:rsidR="002A0896">
        <w:t>13,371</w:t>
      </w:r>
      <w:r>
        <w:t>,000.</w:t>
      </w:r>
    </w:p>
    <w:p w:rsidR="009D5C6D" w:rsidRDefault="009D5C6D" w:rsidP="00DE4527">
      <w:pPr>
        <w:pStyle w:val="BodyText"/>
        <w:ind w:right="720"/>
        <w:contextualSpacing/>
        <w:jc w:val="both"/>
      </w:pPr>
    </w:p>
    <w:p w:rsidR="002A0896" w:rsidRPr="007E2171" w:rsidRDefault="002A0896" w:rsidP="00DE4527">
      <w:pPr>
        <w:pStyle w:val="BodyText"/>
        <w:contextualSpacing/>
        <w:jc w:val="both"/>
      </w:pPr>
      <w:r>
        <w:rPr>
          <w:b/>
        </w:rPr>
        <w:t>11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2A0896" w:rsidRPr="007E2171" w:rsidRDefault="002A0896" w:rsidP="00DE4527">
      <w:pPr>
        <w:pStyle w:val="BodyText"/>
        <w:contextualSpacing/>
        <w:jc w:val="both"/>
      </w:pPr>
    </w:p>
    <w:p w:rsidR="002A0896" w:rsidRDefault="002A0896"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2A0896" w:rsidRDefault="002A0896" w:rsidP="00DE4527">
      <w:pPr>
        <w:pStyle w:val="BodyText"/>
        <w:contextualSpacing/>
        <w:jc w:val="both"/>
      </w:pPr>
    </w:p>
    <w:p w:rsidR="002A0896" w:rsidRDefault="002A0896" w:rsidP="00DE4527">
      <w:pPr>
        <w:pStyle w:val="BodyText"/>
        <w:ind w:left="720" w:right="720"/>
        <w:contextualSpacing/>
        <w:jc w:val="both"/>
      </w:pPr>
      <w:r w:rsidRPr="007E2171">
        <w:t xml:space="preserve">a project of </w:t>
      </w:r>
      <w:r>
        <w:t xml:space="preserve">Hearth Four Corners, LLC, </w:t>
      </w:r>
      <w:r w:rsidRPr="007E2171">
        <w:t xml:space="preserve">in </w:t>
      </w:r>
      <w:r>
        <w:t xml:space="preserve">Boston, </w:t>
      </w:r>
      <w:r w:rsidRPr="007E2171">
        <w:t>Massachusetts</w:t>
      </w:r>
      <w:r>
        <w:t xml:space="preserve">, for </w:t>
      </w:r>
      <w:r w:rsidRPr="007E2171">
        <w:t xml:space="preserve">the issuance of </w:t>
      </w:r>
      <w:r>
        <w:t xml:space="preserve">a Tax-Exempt Bond to finance such project </w:t>
      </w:r>
      <w:r w:rsidRPr="007E2171">
        <w:t>in an amount not to exceed $</w:t>
      </w:r>
      <w:r>
        <w:t>9,000,000.</w:t>
      </w:r>
    </w:p>
    <w:p w:rsidR="002A0896" w:rsidRDefault="002A0896" w:rsidP="00DE4527">
      <w:pPr>
        <w:pStyle w:val="BodyText"/>
        <w:ind w:right="720"/>
        <w:contextualSpacing/>
        <w:jc w:val="both"/>
      </w:pPr>
    </w:p>
    <w:p w:rsidR="00923B7E" w:rsidRPr="001C7C2D" w:rsidRDefault="00923B7E" w:rsidP="00DE4527">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DE4527">
      <w:pPr>
        <w:keepNext/>
        <w:contextualSpacing/>
        <w:jc w:val="both"/>
        <w:rPr>
          <w:sz w:val="24"/>
          <w:szCs w:val="24"/>
        </w:rPr>
      </w:pPr>
    </w:p>
    <w:p w:rsidR="00923B7E" w:rsidRPr="001C7C2D" w:rsidRDefault="00923B7E" w:rsidP="00DE4527">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923B7E" w:rsidRDefault="00923B7E" w:rsidP="00DE4527">
      <w:pPr>
        <w:pStyle w:val="BodyText"/>
        <w:keepNext/>
        <w:ind w:right="720"/>
        <w:contextualSpacing/>
        <w:jc w:val="both"/>
      </w:pPr>
    </w:p>
    <w:p w:rsidR="00082131" w:rsidRPr="007E2171" w:rsidRDefault="00082131" w:rsidP="00DE4527">
      <w:pPr>
        <w:pStyle w:val="BodyText"/>
        <w:contextualSpacing/>
        <w:jc w:val="both"/>
      </w:pPr>
      <w:r>
        <w:rPr>
          <w:b/>
        </w:rPr>
        <w:t>1</w:t>
      </w:r>
      <w:r w:rsidR="002A0896">
        <w:rPr>
          <w:b/>
        </w:rPr>
        <w:t>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82131" w:rsidRPr="007E2171" w:rsidRDefault="00082131" w:rsidP="00DE4527">
      <w:pPr>
        <w:pStyle w:val="BodyText"/>
        <w:contextualSpacing/>
        <w:jc w:val="both"/>
      </w:pPr>
    </w:p>
    <w:p w:rsidR="00082131" w:rsidRDefault="00082131" w:rsidP="00DE45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5525A" w:rsidRPr="00AA0F6F">
        <w:t>Official Action / Final Approval</w:t>
      </w:r>
      <w:r w:rsidR="0025525A">
        <w:t xml:space="preserve"> (“OA/FA”) </w:t>
      </w:r>
      <w:r w:rsidR="0025525A" w:rsidRPr="007E2171">
        <w:t>resolution</w:t>
      </w:r>
      <w:r w:rsidR="0025525A">
        <w:t>s</w:t>
      </w:r>
      <w:r w:rsidR="0025525A" w:rsidRPr="00AA0F6F">
        <w:t xml:space="preserve"> </w:t>
      </w:r>
      <w:r>
        <w:t>attached and part of these minutes</w:t>
      </w:r>
      <w:r w:rsidRPr="007E2171">
        <w:t xml:space="preserve"> regarding</w:t>
      </w:r>
      <w:r>
        <w:t>:</w:t>
      </w:r>
    </w:p>
    <w:p w:rsidR="00082131" w:rsidRDefault="00082131" w:rsidP="00DE4527">
      <w:pPr>
        <w:pStyle w:val="BodyText"/>
        <w:contextualSpacing/>
        <w:jc w:val="both"/>
      </w:pPr>
    </w:p>
    <w:p w:rsidR="00082131" w:rsidRDefault="00082131" w:rsidP="00DE4527">
      <w:pPr>
        <w:pStyle w:val="BodyText"/>
        <w:ind w:left="720" w:right="720"/>
        <w:contextualSpacing/>
        <w:jc w:val="both"/>
      </w:pPr>
      <w:r w:rsidRPr="007E2171">
        <w:t xml:space="preserve">a project of </w:t>
      </w:r>
      <w:r w:rsidR="002A0896">
        <w:t>Reliant Medical Group</w:t>
      </w:r>
      <w:r>
        <w:t xml:space="preserve">, </w:t>
      </w:r>
      <w:r w:rsidR="009A4F88">
        <w:t xml:space="preserve">Inc., </w:t>
      </w:r>
      <w:r w:rsidRPr="007E2171">
        <w:t xml:space="preserve">in </w:t>
      </w:r>
      <w:r w:rsidR="000F3427">
        <w:t>va</w:t>
      </w:r>
      <w:r w:rsidR="002A0896">
        <w:t>r</w:t>
      </w:r>
      <w:r w:rsidR="000F3427">
        <w:t>i</w:t>
      </w:r>
      <w:r w:rsidR="002A0896">
        <w:t>ous</w:t>
      </w:r>
      <w:r w:rsidR="00EE188B">
        <w:t xml:space="preserve"> </w:t>
      </w:r>
      <w:r w:rsidRPr="007E2171">
        <w:t>Massachusetts</w:t>
      </w:r>
      <w:r w:rsidR="002A0896">
        <w:t xml:space="preserve"> locations</w:t>
      </w:r>
      <w:r>
        <w:t xml:space="preserve">, for </w:t>
      </w:r>
      <w:r w:rsidRPr="007E2171">
        <w:t xml:space="preserve">the issuance of </w:t>
      </w:r>
      <w:r w:rsidR="00402D4C">
        <w:t xml:space="preserve">a </w:t>
      </w:r>
      <w:r>
        <w:t xml:space="preserve">501(c)(3) Tax-Exempt </w:t>
      </w:r>
      <w:r w:rsidR="002A0896">
        <w:t xml:space="preserve">or </w:t>
      </w:r>
      <w:r w:rsidR="00402D4C">
        <w:t>Taxable Bond</w:t>
      </w:r>
      <w:r>
        <w:t xml:space="preserve"> to finance such project </w:t>
      </w:r>
      <w:r w:rsidRPr="007E2171">
        <w:t>in an amount not to exceed $</w:t>
      </w:r>
      <w:r w:rsidR="000F3427">
        <w:t>15</w:t>
      </w:r>
      <w:r w:rsidR="00402D4C">
        <w:t>5</w:t>
      </w:r>
      <w:r w:rsidR="00EE188B">
        <w:t>,000,000</w:t>
      </w:r>
      <w:r>
        <w:t>.</w:t>
      </w:r>
    </w:p>
    <w:p w:rsidR="00082131" w:rsidRDefault="00082131" w:rsidP="00DE4527">
      <w:pPr>
        <w:pStyle w:val="BodyText"/>
        <w:ind w:right="720"/>
        <w:contextualSpacing/>
        <w:jc w:val="both"/>
      </w:pPr>
    </w:p>
    <w:p w:rsidR="000F3427" w:rsidRPr="007E2171" w:rsidRDefault="000F3427" w:rsidP="00DE4527">
      <w:pPr>
        <w:pStyle w:val="BodyText"/>
        <w:contextualSpacing/>
        <w:jc w:val="both"/>
      </w:pPr>
      <w:r>
        <w:rPr>
          <w:b/>
        </w:rPr>
        <w:t>13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F3427" w:rsidRPr="007E2171" w:rsidRDefault="000F3427" w:rsidP="00DE4527">
      <w:pPr>
        <w:pStyle w:val="BodyText"/>
        <w:contextualSpacing/>
        <w:jc w:val="both"/>
      </w:pPr>
    </w:p>
    <w:p w:rsidR="000F3427" w:rsidRDefault="000F3427"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0F3427" w:rsidRDefault="000F3427" w:rsidP="00DE4527">
      <w:pPr>
        <w:pStyle w:val="BodyText"/>
        <w:contextualSpacing/>
        <w:jc w:val="both"/>
      </w:pPr>
    </w:p>
    <w:p w:rsidR="000F3427" w:rsidRDefault="000F3427" w:rsidP="00DE4527">
      <w:pPr>
        <w:pStyle w:val="BodyText"/>
        <w:ind w:left="720" w:right="720"/>
        <w:contextualSpacing/>
        <w:jc w:val="both"/>
      </w:pPr>
      <w:r w:rsidRPr="007E2171">
        <w:t xml:space="preserve">a project of </w:t>
      </w:r>
      <w:r>
        <w:t xml:space="preserve">Edgewood Retirement Community, Inc., </w:t>
      </w:r>
      <w:r w:rsidRPr="007E2171">
        <w:t xml:space="preserve">in </w:t>
      </w:r>
      <w:r>
        <w:t xml:space="preserve">North Andover, </w:t>
      </w:r>
      <w:r w:rsidRPr="007E2171">
        <w:t>Massachusetts</w:t>
      </w:r>
      <w:r>
        <w:t xml:space="preserve">, for </w:t>
      </w:r>
      <w:r w:rsidRPr="007E2171">
        <w:t xml:space="preserve">the issuance of </w:t>
      </w:r>
      <w:r>
        <w:t xml:space="preserve">a Tax-Exempt Non-Profit Housing Bond to finance such project </w:t>
      </w:r>
      <w:r w:rsidRPr="007E2171">
        <w:t>in an amount not to exceed $</w:t>
      </w:r>
      <w:r>
        <w:t>62,000,000.</w:t>
      </w:r>
    </w:p>
    <w:p w:rsidR="000F3427" w:rsidRDefault="000F3427" w:rsidP="00DE4527">
      <w:pPr>
        <w:pStyle w:val="BodyText"/>
        <w:ind w:right="720"/>
        <w:contextualSpacing/>
        <w:jc w:val="both"/>
      </w:pPr>
    </w:p>
    <w:p w:rsidR="000F3427" w:rsidRDefault="000F3427" w:rsidP="00DE4527">
      <w:pPr>
        <w:pStyle w:val="BodyText"/>
        <w:contextualSpacing/>
        <w:jc w:val="both"/>
      </w:pPr>
      <w:r>
        <w:rPr>
          <w:b/>
        </w:rPr>
        <w:t>14</w:t>
      </w:r>
      <w:r w:rsidRPr="000137A3">
        <w:rPr>
          <w:b/>
        </w:rPr>
        <w:t>.</w:t>
      </w:r>
      <w:r w:rsidRPr="00804EFD">
        <w:t xml:space="preserve">  </w:t>
      </w:r>
      <w:r>
        <w:t>Th</w:t>
      </w:r>
      <w:r w:rsidR="00127426">
        <w:t>e</w:t>
      </w:r>
      <w:r>
        <w:t xml:space="preserve"> proposed bond issuance </w:t>
      </w:r>
      <w:r w:rsidR="00127426">
        <w:t xml:space="preserve">for Community Charter School of Cambridge Foundation, Inc. (Cambridge) </w:t>
      </w:r>
      <w:r>
        <w:t>was removed from consideration.  See determination above.</w:t>
      </w:r>
    </w:p>
    <w:p w:rsidR="000F3427" w:rsidRDefault="000F3427" w:rsidP="00DE4527">
      <w:pPr>
        <w:pStyle w:val="BodyText"/>
        <w:contextualSpacing/>
        <w:jc w:val="both"/>
      </w:pPr>
    </w:p>
    <w:p w:rsidR="005B3BE9" w:rsidRPr="007E2171" w:rsidRDefault="00164E5C" w:rsidP="00DE4527">
      <w:pPr>
        <w:pStyle w:val="BodyText"/>
        <w:keepNext/>
        <w:contextualSpacing/>
        <w:jc w:val="both"/>
      </w:pPr>
      <w:r>
        <w:rPr>
          <w:b/>
          <w:bCs/>
        </w:rPr>
        <w:t>15</w:t>
      </w:r>
      <w:r w:rsidR="005B3BE9" w:rsidRPr="007E2171">
        <w:rPr>
          <w:b/>
          <w:bCs/>
        </w:rPr>
        <w:t>.</w:t>
      </w:r>
      <w:r w:rsidR="005B3BE9" w:rsidRPr="009249DE">
        <w:rPr>
          <w:bCs/>
        </w:rPr>
        <w:t xml:space="preserve">  </w:t>
      </w:r>
      <w:r w:rsidR="005B3BE9">
        <w:t>U</w:t>
      </w:r>
      <w:r w:rsidR="005B3BE9" w:rsidRPr="007E2171">
        <w:t>pon motion duly made and seconded</w:t>
      </w:r>
      <w:r w:rsidR="005B3BE9">
        <w:t>,</w:t>
      </w:r>
      <w:r w:rsidR="005B3BE9" w:rsidRPr="007E2171">
        <w:t xml:space="preserve"> </w:t>
      </w:r>
      <w:r w:rsidR="005B3BE9">
        <w:t>by the directors present, it was, unanimously</w:t>
      </w:r>
    </w:p>
    <w:p w:rsidR="005B3BE9" w:rsidRPr="007E2171" w:rsidRDefault="005B3BE9" w:rsidP="00DE4527">
      <w:pPr>
        <w:pStyle w:val="BodyText"/>
        <w:keepNext/>
        <w:contextualSpacing/>
        <w:jc w:val="both"/>
      </w:pPr>
    </w:p>
    <w:p w:rsidR="005B3BE9" w:rsidRDefault="005B3BE9" w:rsidP="00DE45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0F3427">
        <w:t xml:space="preserve">OA/FA </w:t>
      </w:r>
      <w:r w:rsidRPr="007E2171">
        <w:t>resolution</w:t>
      </w:r>
      <w:r w:rsidR="000F3427">
        <w:t>s</w:t>
      </w:r>
      <w:r w:rsidRPr="00AA0F6F">
        <w:t xml:space="preserve"> </w:t>
      </w:r>
      <w:r>
        <w:t>attached and part of these minutes</w:t>
      </w:r>
      <w:r w:rsidRPr="007E2171">
        <w:t xml:space="preserve"> regarding</w:t>
      </w:r>
      <w:r>
        <w:t>:</w:t>
      </w:r>
    </w:p>
    <w:p w:rsidR="005B3BE9" w:rsidRDefault="005B3BE9" w:rsidP="00DE4527">
      <w:pPr>
        <w:pStyle w:val="BodyText"/>
        <w:contextualSpacing/>
        <w:jc w:val="both"/>
      </w:pPr>
    </w:p>
    <w:p w:rsidR="005B3BE9" w:rsidRDefault="005B3BE9" w:rsidP="00DE4527">
      <w:pPr>
        <w:pStyle w:val="BodyText"/>
        <w:ind w:left="720" w:right="720"/>
        <w:contextualSpacing/>
        <w:jc w:val="both"/>
      </w:pPr>
      <w:r w:rsidRPr="007E2171">
        <w:t xml:space="preserve">a project of </w:t>
      </w:r>
      <w:r w:rsidR="000F3427">
        <w:t xml:space="preserve">Baystate Wing </w:t>
      </w:r>
      <w:r w:rsidR="00402D4C">
        <w:t xml:space="preserve"> </w:t>
      </w:r>
      <w:r w:rsidR="000F3427">
        <w:t xml:space="preserve">Hospital Corporation </w:t>
      </w:r>
      <w:r w:rsidRPr="007E2171">
        <w:t xml:space="preserve">in </w:t>
      </w:r>
      <w:r w:rsidR="000F3427">
        <w:t xml:space="preserve">various </w:t>
      </w:r>
      <w:r w:rsidRPr="007E2171">
        <w:t>Massachusetts</w:t>
      </w:r>
      <w:r w:rsidR="000F3427">
        <w:t xml:space="preserve"> locations</w:t>
      </w:r>
      <w:r>
        <w:t>,</w:t>
      </w:r>
      <w:r w:rsidRPr="007E2171">
        <w:t xml:space="preserve"> </w:t>
      </w:r>
      <w:r>
        <w:t xml:space="preserve">for </w:t>
      </w:r>
      <w:r w:rsidRPr="007E2171">
        <w:t xml:space="preserve">the issuance of </w:t>
      </w:r>
      <w:r w:rsidR="00402D4C">
        <w:t xml:space="preserve">a </w:t>
      </w:r>
      <w:r w:rsidR="000F3427">
        <w:t xml:space="preserve">501(c)(3) </w:t>
      </w:r>
      <w:r w:rsidR="00402D4C">
        <w:t>Tax-Exempt Bond</w:t>
      </w:r>
      <w:r>
        <w:t xml:space="preserve"> to finance such project </w:t>
      </w:r>
      <w:r w:rsidRPr="007E2171">
        <w:t>in an amount not to exceed $</w:t>
      </w:r>
      <w:r w:rsidR="00402D4C">
        <w:t>1</w:t>
      </w:r>
      <w:r w:rsidR="000F3427">
        <w:t>7,2</w:t>
      </w:r>
      <w:r>
        <w:t>00,000.</w:t>
      </w:r>
    </w:p>
    <w:p w:rsidR="00E127CA" w:rsidRDefault="00E127CA" w:rsidP="00DE4527">
      <w:pPr>
        <w:pStyle w:val="BodyText"/>
        <w:ind w:right="720"/>
        <w:contextualSpacing/>
        <w:jc w:val="both"/>
      </w:pPr>
    </w:p>
    <w:p w:rsidR="00457BEC" w:rsidRPr="007E2171" w:rsidRDefault="00164E5C" w:rsidP="00DE4527">
      <w:pPr>
        <w:pStyle w:val="BodyText"/>
        <w:keepNext/>
        <w:contextualSpacing/>
        <w:jc w:val="both"/>
      </w:pPr>
      <w:r>
        <w:rPr>
          <w:b/>
          <w:bCs/>
        </w:rPr>
        <w:t>16</w:t>
      </w:r>
      <w:r w:rsidR="00457BEC" w:rsidRPr="007E2171">
        <w:rPr>
          <w:b/>
          <w:bCs/>
        </w:rPr>
        <w:t>.</w:t>
      </w:r>
      <w:r w:rsidR="00457BEC" w:rsidRPr="009249DE">
        <w:rPr>
          <w:bCs/>
        </w:rPr>
        <w:t xml:space="preserve">  </w:t>
      </w:r>
      <w:r w:rsidR="00457BEC">
        <w:t>U</w:t>
      </w:r>
      <w:r w:rsidR="00457BEC" w:rsidRPr="007E2171">
        <w:t>pon motion duly made and seconded</w:t>
      </w:r>
      <w:r w:rsidR="00457BEC">
        <w:t>,</w:t>
      </w:r>
      <w:r w:rsidR="00457BEC" w:rsidRPr="007E2171">
        <w:t xml:space="preserve"> </w:t>
      </w:r>
      <w:r w:rsidR="00457BEC">
        <w:t>by the directors present, it was, unanimously</w:t>
      </w:r>
    </w:p>
    <w:p w:rsidR="00457BEC" w:rsidRPr="007E2171" w:rsidRDefault="00457BEC" w:rsidP="00DE4527">
      <w:pPr>
        <w:pStyle w:val="BodyText"/>
        <w:keepNext/>
        <w:contextualSpacing/>
        <w:jc w:val="both"/>
      </w:pPr>
    </w:p>
    <w:p w:rsidR="00457BEC" w:rsidRDefault="00457BEC" w:rsidP="00DE45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DE4527">
      <w:pPr>
        <w:pStyle w:val="BodyText"/>
        <w:contextualSpacing/>
        <w:jc w:val="both"/>
      </w:pPr>
    </w:p>
    <w:p w:rsidR="00457BEC" w:rsidRDefault="00457BEC" w:rsidP="00DE4527">
      <w:pPr>
        <w:pStyle w:val="BodyText"/>
        <w:ind w:left="720" w:right="720"/>
        <w:contextualSpacing/>
        <w:jc w:val="both"/>
      </w:pPr>
      <w:r w:rsidRPr="007E2171">
        <w:lastRenderedPageBreak/>
        <w:t xml:space="preserve">a project of </w:t>
      </w:r>
      <w:r w:rsidR="000F3427">
        <w:t>The Belmont Day School, Inc.</w:t>
      </w:r>
      <w:r w:rsidR="00164E5C">
        <w:t xml:space="preserve">, </w:t>
      </w:r>
      <w:r w:rsidR="000F3427">
        <w:t xml:space="preserve">in Belmont, </w:t>
      </w:r>
      <w:r w:rsidRPr="007E2171">
        <w:t>Massachusetts</w:t>
      </w:r>
      <w:r>
        <w:t>,</w:t>
      </w:r>
      <w:r w:rsidRPr="007E2171">
        <w:t xml:space="preserve"> </w:t>
      </w:r>
      <w:r>
        <w:t xml:space="preserve">for </w:t>
      </w:r>
      <w:r w:rsidRPr="007E2171">
        <w:t xml:space="preserve">the issuance of </w:t>
      </w:r>
      <w:r w:rsidR="00402D4C">
        <w:t>a 501(c)(3) Tax-Exempt Bond</w:t>
      </w:r>
      <w:r>
        <w:t xml:space="preserve"> to finance such project </w:t>
      </w:r>
      <w:r w:rsidRPr="007E2171">
        <w:t>in an amount not to exceed $</w:t>
      </w:r>
      <w:r w:rsidR="000F3427">
        <w:t>15,5</w:t>
      </w:r>
      <w:r w:rsidR="00402D4C">
        <w:t>00</w:t>
      </w:r>
      <w:r>
        <w:t>,000.</w:t>
      </w:r>
    </w:p>
    <w:p w:rsidR="00457BEC" w:rsidRDefault="00457BEC" w:rsidP="00DE4527">
      <w:pPr>
        <w:pStyle w:val="BodyText"/>
        <w:ind w:right="720"/>
        <w:contextualSpacing/>
        <w:jc w:val="both"/>
      </w:pPr>
    </w:p>
    <w:p w:rsidR="00457BEC" w:rsidRPr="007E2171" w:rsidRDefault="00164E5C" w:rsidP="00DE4527">
      <w:pPr>
        <w:pStyle w:val="BodyText"/>
        <w:contextualSpacing/>
        <w:jc w:val="both"/>
      </w:pPr>
      <w:r>
        <w:rPr>
          <w:b/>
          <w:bCs/>
        </w:rPr>
        <w:t>17</w:t>
      </w:r>
      <w:r w:rsidR="00457BEC" w:rsidRPr="007E2171">
        <w:rPr>
          <w:b/>
          <w:bCs/>
        </w:rPr>
        <w:t>.</w:t>
      </w:r>
      <w:r w:rsidR="00457BEC" w:rsidRPr="009249DE">
        <w:rPr>
          <w:bCs/>
        </w:rPr>
        <w:t xml:space="preserve">  </w:t>
      </w:r>
      <w:r w:rsidR="000F3427">
        <w:t>Th</w:t>
      </w:r>
      <w:r w:rsidR="00531D0D">
        <w:t>e</w:t>
      </w:r>
      <w:r w:rsidR="000F3427">
        <w:t xml:space="preserve"> proposed bond issuance </w:t>
      </w:r>
      <w:r w:rsidR="00531D0D">
        <w:t xml:space="preserve">for Stonehill College, Inc. (Easton) </w:t>
      </w:r>
      <w:r w:rsidR="000F3427">
        <w:t>was removed from consideration.  See determination above.</w:t>
      </w:r>
    </w:p>
    <w:p w:rsidR="00457BEC" w:rsidRDefault="00457BEC" w:rsidP="00DE4527">
      <w:pPr>
        <w:pStyle w:val="BodyText"/>
        <w:ind w:right="720"/>
        <w:contextualSpacing/>
        <w:jc w:val="both"/>
      </w:pPr>
    </w:p>
    <w:p w:rsidR="00402D4C" w:rsidRPr="007E2171" w:rsidRDefault="00402D4C" w:rsidP="00DE4527">
      <w:pPr>
        <w:pStyle w:val="BodyText"/>
        <w:keepNext/>
        <w:contextualSpacing/>
        <w:jc w:val="both"/>
      </w:pPr>
      <w:r>
        <w:rPr>
          <w:b/>
          <w:bCs/>
        </w:rPr>
        <w:t>18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02D4C" w:rsidRPr="007E2171" w:rsidRDefault="00402D4C" w:rsidP="00DE4527">
      <w:pPr>
        <w:pStyle w:val="BodyText"/>
        <w:keepNext/>
        <w:contextualSpacing/>
        <w:jc w:val="both"/>
      </w:pPr>
    </w:p>
    <w:p w:rsidR="00402D4C" w:rsidRDefault="00402D4C" w:rsidP="00DE4527">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02D4C" w:rsidRDefault="00402D4C" w:rsidP="00DE4527">
      <w:pPr>
        <w:pStyle w:val="BodyText"/>
        <w:contextualSpacing/>
        <w:jc w:val="both"/>
      </w:pPr>
    </w:p>
    <w:p w:rsidR="00402D4C" w:rsidRDefault="00402D4C" w:rsidP="00DE4527">
      <w:pPr>
        <w:pStyle w:val="BodyText"/>
        <w:ind w:left="720" w:right="720"/>
        <w:contextualSpacing/>
        <w:jc w:val="both"/>
      </w:pPr>
      <w:r w:rsidRPr="007E2171">
        <w:t xml:space="preserve">a project of </w:t>
      </w:r>
      <w:r w:rsidR="000F3427">
        <w:t>the Crossroads School, Inc.</w:t>
      </w:r>
      <w:r>
        <w:t xml:space="preserve">, </w:t>
      </w:r>
      <w:r w:rsidRPr="007E2171">
        <w:t xml:space="preserve">in </w:t>
      </w:r>
      <w:r w:rsidR="000F3427">
        <w:t>Marlborough</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0F3427">
        <w:t>8,000</w:t>
      </w:r>
      <w:r>
        <w:t>,000.</w:t>
      </w:r>
    </w:p>
    <w:p w:rsidR="00402D4C" w:rsidRDefault="00402D4C" w:rsidP="00DE4527">
      <w:pPr>
        <w:pStyle w:val="BodyText"/>
        <w:ind w:right="720"/>
        <w:contextualSpacing/>
        <w:jc w:val="both"/>
      </w:pPr>
    </w:p>
    <w:p w:rsidR="00AB5784" w:rsidRPr="007E2171" w:rsidRDefault="00AB5784" w:rsidP="00DE4527">
      <w:pPr>
        <w:pStyle w:val="BodyText"/>
        <w:keepNext/>
        <w:contextualSpacing/>
        <w:jc w:val="both"/>
      </w:pPr>
      <w:r>
        <w:rPr>
          <w:b/>
          <w:bCs/>
        </w:rPr>
        <w:t>19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5784" w:rsidRPr="007E2171" w:rsidRDefault="00AB5784" w:rsidP="00DE4527">
      <w:pPr>
        <w:pStyle w:val="BodyText"/>
        <w:keepNext/>
        <w:contextualSpacing/>
        <w:jc w:val="both"/>
      </w:pPr>
    </w:p>
    <w:p w:rsidR="00AB5784" w:rsidRDefault="00AB5784"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5784" w:rsidRDefault="00AB5784" w:rsidP="00DE4527">
      <w:pPr>
        <w:pStyle w:val="BodyText"/>
        <w:contextualSpacing/>
        <w:jc w:val="both"/>
      </w:pPr>
    </w:p>
    <w:p w:rsidR="00AB5784" w:rsidRDefault="00AB5784" w:rsidP="00DE4527">
      <w:pPr>
        <w:pStyle w:val="BodyText"/>
        <w:ind w:left="720" w:right="720"/>
        <w:contextualSpacing/>
        <w:jc w:val="both"/>
      </w:pPr>
      <w:r w:rsidRPr="007E2171">
        <w:t xml:space="preserve">a project of </w:t>
      </w:r>
      <w:r>
        <w:t xml:space="preserve">Boylston West Garage, LLC,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a</w:t>
      </w:r>
      <w:r w:rsidR="009A4F88">
        <w:t xml:space="preserve">n Infrastructure </w:t>
      </w:r>
      <w:r>
        <w:t>Tax</w:t>
      </w:r>
      <w:r w:rsidR="009A4F88">
        <w:t xml:space="preserve">able </w:t>
      </w:r>
      <w:r>
        <w:t xml:space="preserve">Bond to finance such project </w:t>
      </w:r>
      <w:r w:rsidRPr="007E2171">
        <w:t>in an amount not to exceed $</w:t>
      </w:r>
      <w:r>
        <w:t>6,000,000.</w:t>
      </w:r>
    </w:p>
    <w:p w:rsidR="00AB5784" w:rsidRDefault="00AB5784" w:rsidP="00DE4527">
      <w:pPr>
        <w:pStyle w:val="BodyText"/>
        <w:ind w:right="720"/>
        <w:contextualSpacing/>
        <w:jc w:val="both"/>
      </w:pPr>
    </w:p>
    <w:p w:rsidR="00AB5784" w:rsidRPr="007E2171" w:rsidRDefault="00AB5784" w:rsidP="00DE4527">
      <w:pPr>
        <w:pStyle w:val="BodyText"/>
        <w:contextualSpacing/>
        <w:jc w:val="both"/>
      </w:pPr>
      <w:r>
        <w:rPr>
          <w:b/>
          <w:bCs/>
        </w:rPr>
        <w:t>20</w:t>
      </w:r>
      <w:r w:rsidRPr="007E2171">
        <w:rPr>
          <w:b/>
          <w:bCs/>
        </w:rPr>
        <w:t>.</w:t>
      </w:r>
      <w:r w:rsidRPr="009249DE">
        <w:rPr>
          <w:bCs/>
        </w:rPr>
        <w:t xml:space="preserve">  </w:t>
      </w:r>
      <w:r>
        <w:t>Th</w:t>
      </w:r>
      <w:r w:rsidR="00531D0D">
        <w:t xml:space="preserve">e </w:t>
      </w:r>
      <w:r>
        <w:t xml:space="preserve">proposed bond issuance </w:t>
      </w:r>
      <w:r w:rsidR="00531D0D">
        <w:t xml:space="preserve">for C.L.A.S.S., Inc. (Lawrence) </w:t>
      </w:r>
      <w:r>
        <w:t>was removed from consideration.  See determination above.</w:t>
      </w:r>
    </w:p>
    <w:p w:rsidR="00AB5784" w:rsidRDefault="00AB5784" w:rsidP="00DE4527">
      <w:pPr>
        <w:pStyle w:val="BodyText"/>
        <w:ind w:right="720"/>
        <w:contextualSpacing/>
        <w:jc w:val="both"/>
      </w:pPr>
    </w:p>
    <w:p w:rsidR="00AB5784" w:rsidRPr="007E2171" w:rsidRDefault="00AB5784" w:rsidP="00DE4527">
      <w:pPr>
        <w:pStyle w:val="BodyText"/>
        <w:keepNext/>
        <w:contextualSpacing/>
        <w:jc w:val="both"/>
      </w:pPr>
      <w:r>
        <w:rPr>
          <w:b/>
          <w:bCs/>
        </w:rPr>
        <w:t>21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AB5784" w:rsidRPr="007E2171" w:rsidRDefault="00AB5784" w:rsidP="00DE4527">
      <w:pPr>
        <w:pStyle w:val="BodyText"/>
        <w:keepNext/>
        <w:contextualSpacing/>
        <w:jc w:val="both"/>
      </w:pPr>
    </w:p>
    <w:p w:rsidR="00AB5784" w:rsidRDefault="00AB5784" w:rsidP="00DE4527">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5784" w:rsidRDefault="00AB5784" w:rsidP="00DE4527">
      <w:pPr>
        <w:pStyle w:val="BodyText"/>
        <w:contextualSpacing/>
        <w:jc w:val="both"/>
      </w:pPr>
    </w:p>
    <w:p w:rsidR="00AB5784" w:rsidRDefault="00AB5784" w:rsidP="00DE4527">
      <w:pPr>
        <w:pStyle w:val="BodyText"/>
        <w:ind w:left="720" w:right="720"/>
        <w:contextualSpacing/>
        <w:jc w:val="both"/>
      </w:pPr>
      <w:r w:rsidRPr="007E2171">
        <w:t xml:space="preserve">a project of </w:t>
      </w:r>
      <w:r>
        <w:t xml:space="preserve">the Argosy Collegiate Charter School Foundation Incorporated, </w:t>
      </w:r>
      <w:r w:rsidRPr="007E2171">
        <w:t xml:space="preserve">in </w:t>
      </w:r>
      <w:r>
        <w:t xml:space="preserve">Fall River,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3,560,000.</w:t>
      </w:r>
    </w:p>
    <w:p w:rsidR="00AB5784" w:rsidRDefault="00AB5784" w:rsidP="00DE4527">
      <w:pPr>
        <w:pStyle w:val="BodyText"/>
        <w:ind w:right="720"/>
        <w:contextualSpacing/>
        <w:jc w:val="both"/>
      </w:pPr>
    </w:p>
    <w:p w:rsidR="00AB5784" w:rsidRPr="007E2171" w:rsidRDefault="00AB5784" w:rsidP="00DE4527">
      <w:pPr>
        <w:pStyle w:val="BodyText"/>
        <w:contextualSpacing/>
        <w:jc w:val="both"/>
      </w:pPr>
      <w:r>
        <w:rPr>
          <w:b/>
          <w:bCs/>
        </w:rPr>
        <w:t>22</w:t>
      </w:r>
      <w:r w:rsidRPr="007E2171">
        <w:rPr>
          <w:b/>
          <w:bCs/>
        </w:rPr>
        <w:t>.</w:t>
      </w:r>
      <w:r w:rsidRPr="009249DE">
        <w:rPr>
          <w:bCs/>
        </w:rPr>
        <w:t xml:space="preserve">  </w:t>
      </w:r>
      <w:r>
        <w:t>Th</w:t>
      </w:r>
      <w:r w:rsidR="00531D0D">
        <w:t>e</w:t>
      </w:r>
      <w:r>
        <w:t xml:space="preserve"> proposed bond issuance </w:t>
      </w:r>
      <w:r w:rsidR="00531D0D">
        <w:t xml:space="preserve">for Comprehensive Mental Health Systems, Inc. (in various southeastern Massachusetts locations) </w:t>
      </w:r>
      <w:r>
        <w:t>was removed from consideration.  See determination above.</w:t>
      </w:r>
    </w:p>
    <w:p w:rsidR="00AB5784" w:rsidRDefault="00AB5784" w:rsidP="00DE4527">
      <w:pPr>
        <w:pStyle w:val="BodyText"/>
        <w:ind w:right="720"/>
        <w:contextualSpacing/>
        <w:jc w:val="both"/>
      </w:pPr>
    </w:p>
    <w:p w:rsidR="005A050A" w:rsidRDefault="005A050A" w:rsidP="00DE4527">
      <w:pPr>
        <w:pStyle w:val="BodyText"/>
        <w:ind w:right="720"/>
        <w:contextualSpacing/>
        <w:jc w:val="both"/>
      </w:pPr>
    </w:p>
    <w:p w:rsidR="001A0E10" w:rsidRPr="00FD4412" w:rsidRDefault="001A0E10" w:rsidP="00DE4527">
      <w:pPr>
        <w:keepNext/>
        <w:contextualSpacing/>
        <w:jc w:val="both"/>
        <w:rPr>
          <w:b/>
          <w:bCs/>
          <w:caps/>
          <w:sz w:val="24"/>
          <w:szCs w:val="24"/>
          <w:u w:val="single"/>
        </w:rPr>
      </w:pPr>
      <w:r w:rsidRPr="00FD4412">
        <w:rPr>
          <w:b/>
          <w:bCs/>
          <w:caps/>
          <w:sz w:val="24"/>
          <w:szCs w:val="24"/>
          <w:u w:val="single"/>
        </w:rPr>
        <w:lastRenderedPageBreak/>
        <w:t>Standing Board Committee Reports</w:t>
      </w:r>
    </w:p>
    <w:p w:rsidR="001A0E10" w:rsidRDefault="001A0E10" w:rsidP="00DE4527">
      <w:pPr>
        <w:pStyle w:val="BodyText"/>
        <w:keepNext/>
        <w:contextualSpacing/>
        <w:jc w:val="both"/>
      </w:pPr>
    </w:p>
    <w:p w:rsidR="001A0E10" w:rsidRPr="005E5D1A" w:rsidRDefault="001A0E10" w:rsidP="00DE4527">
      <w:pPr>
        <w:pStyle w:val="BodyText"/>
        <w:keepNext/>
        <w:contextualSpacing/>
        <w:jc w:val="both"/>
        <w:rPr>
          <w:b/>
          <w:i/>
          <w:u w:val="single"/>
        </w:rPr>
      </w:pPr>
      <w:r w:rsidRPr="005E5D1A">
        <w:rPr>
          <w:b/>
          <w:i/>
          <w:u w:val="single"/>
        </w:rPr>
        <w:t>Origination &amp; Credit Committee</w:t>
      </w:r>
    </w:p>
    <w:p w:rsidR="001A0E10" w:rsidRDefault="001A0E10" w:rsidP="00DE4527">
      <w:pPr>
        <w:pStyle w:val="BodyText"/>
        <w:keepNext/>
        <w:contextualSpacing/>
        <w:jc w:val="both"/>
      </w:pPr>
    </w:p>
    <w:p w:rsidR="00723AF4" w:rsidRDefault="002B7A87" w:rsidP="00DE4527">
      <w:pPr>
        <w:pStyle w:val="BodyText"/>
        <w:tabs>
          <w:tab w:val="left" w:pos="7538"/>
        </w:tabs>
        <w:contextualSpacing/>
        <w:jc w:val="both"/>
        <w:rPr>
          <w:bCs/>
        </w:rPr>
      </w:pPr>
      <w:r>
        <w:rPr>
          <w:bCs/>
        </w:rPr>
        <w:t xml:space="preserve">Mr. Blake </w:t>
      </w:r>
      <w:r w:rsidR="00723AF4">
        <w:rPr>
          <w:bCs/>
        </w:rPr>
        <w:t xml:space="preserve">reported that the Committee met on Tuesday, </w:t>
      </w:r>
      <w:r w:rsidR="00AB5784">
        <w:rPr>
          <w:bCs/>
        </w:rPr>
        <w:t>March 7</w:t>
      </w:r>
      <w:r w:rsidR="00164E5C">
        <w:rPr>
          <w:bCs/>
        </w:rPr>
        <w:t>, 2017</w:t>
      </w:r>
      <w:r w:rsidR="00AB5784">
        <w:rPr>
          <w:bCs/>
        </w:rPr>
        <w:t>, but there was not a quorum present, so the Committee discussed the following matters before the Board but no votes were taken.</w:t>
      </w:r>
    </w:p>
    <w:p w:rsidR="00723AF4" w:rsidRDefault="00723AF4" w:rsidP="00DE4527">
      <w:pPr>
        <w:pStyle w:val="BodyText"/>
        <w:tabs>
          <w:tab w:val="left" w:pos="360"/>
        </w:tabs>
        <w:contextualSpacing/>
        <w:jc w:val="both"/>
        <w:rPr>
          <w:bCs/>
        </w:rPr>
      </w:pPr>
    </w:p>
    <w:p w:rsidR="006F0D0B" w:rsidRPr="007E2171" w:rsidRDefault="00AB5784" w:rsidP="00DE4527">
      <w:pPr>
        <w:pStyle w:val="BodyText"/>
        <w:contextualSpacing/>
        <w:jc w:val="both"/>
      </w:pPr>
      <w:r>
        <w:rPr>
          <w:b/>
          <w:bCs/>
        </w:rPr>
        <w:t>23</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February 14</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DE4527">
      <w:pPr>
        <w:pStyle w:val="BodyText"/>
        <w:contextualSpacing/>
        <w:jc w:val="both"/>
        <w:rPr>
          <w:bCs/>
        </w:rPr>
      </w:pPr>
    </w:p>
    <w:p w:rsidR="003D38C6" w:rsidRPr="005E5D1A" w:rsidRDefault="003D38C6" w:rsidP="00DE4527">
      <w:pPr>
        <w:pStyle w:val="BodyText"/>
        <w:keepNext/>
        <w:ind w:right="720"/>
        <w:contextualSpacing/>
        <w:jc w:val="both"/>
        <w:rPr>
          <w:b/>
          <w:u w:val="single"/>
        </w:rPr>
      </w:pPr>
      <w:r w:rsidRPr="005E5D1A">
        <w:rPr>
          <w:b/>
          <w:u w:val="single"/>
        </w:rPr>
        <w:t>Lending</w:t>
      </w:r>
    </w:p>
    <w:p w:rsidR="003D38C6" w:rsidRPr="001661E6" w:rsidRDefault="003D38C6" w:rsidP="00DE4527">
      <w:pPr>
        <w:pStyle w:val="BodyText"/>
        <w:keepNext/>
        <w:ind w:right="720"/>
        <w:contextualSpacing/>
        <w:jc w:val="both"/>
      </w:pPr>
    </w:p>
    <w:p w:rsidR="003D38C6" w:rsidRDefault="003D38C6" w:rsidP="00DE4527">
      <w:pPr>
        <w:pStyle w:val="BodyText"/>
        <w:contextualSpacing/>
        <w:jc w:val="both"/>
      </w:pPr>
      <w:r>
        <w:rPr>
          <w:b/>
          <w:bCs/>
        </w:rPr>
        <w:t>2</w:t>
      </w:r>
      <w:r w:rsidR="00AB5784">
        <w:rPr>
          <w:b/>
          <w:bCs/>
        </w:rPr>
        <w:t>4</w:t>
      </w:r>
      <w:r w:rsidRPr="007C1E63">
        <w:rPr>
          <w:b/>
          <w:bCs/>
        </w:rPr>
        <w:t>.  Delegated Authority Report</w:t>
      </w:r>
      <w:r>
        <w:rPr>
          <w:b/>
          <w:bCs/>
        </w:rPr>
        <w:t xml:space="preserve"> for Loan Approvals (</w:t>
      </w:r>
      <w:r w:rsidR="00AB5784">
        <w:rPr>
          <w:b/>
          <w:bCs/>
        </w:rPr>
        <w:t>January 2017</w:t>
      </w:r>
      <w:r>
        <w:rPr>
          <w:b/>
          <w:bCs/>
        </w:rPr>
        <w:t>)</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DE4527">
      <w:pPr>
        <w:pStyle w:val="BodyText"/>
        <w:contextualSpacing/>
        <w:jc w:val="both"/>
      </w:pPr>
    </w:p>
    <w:p w:rsidR="00DD69E9" w:rsidRPr="00CA1D81" w:rsidRDefault="00164E5C" w:rsidP="00DE4527">
      <w:pPr>
        <w:pStyle w:val="BodyText"/>
        <w:keepNext/>
        <w:ind w:left="1440" w:hanging="1440"/>
        <w:jc w:val="both"/>
        <w:rPr>
          <w:b/>
        </w:rPr>
      </w:pPr>
      <w:r>
        <w:rPr>
          <w:b/>
        </w:rPr>
        <w:t>2</w:t>
      </w:r>
      <w:r w:rsidR="00AB5784">
        <w:rPr>
          <w:b/>
        </w:rPr>
        <w:t>5</w:t>
      </w:r>
      <w:r w:rsidRPr="00CA1D81">
        <w:rPr>
          <w:b/>
        </w:rPr>
        <w:t>.  VOTE</w:t>
      </w:r>
      <w:r>
        <w:rPr>
          <w:b/>
        </w:rPr>
        <w:t xml:space="preserve"> </w:t>
      </w:r>
      <w:r w:rsidRPr="00CA1D81">
        <w:rPr>
          <w:b/>
        </w:rPr>
        <w:t xml:space="preserve"> –</w:t>
      </w:r>
      <w:r>
        <w:rPr>
          <w:b/>
        </w:rPr>
        <w:tab/>
      </w:r>
      <w:r w:rsidR="00AB5784">
        <w:rPr>
          <w:b/>
        </w:rPr>
        <w:t>Barnat Beverly LLC (Beverly</w:t>
      </w:r>
      <w:r w:rsidR="00DD69E9">
        <w:rPr>
          <w:b/>
        </w:rPr>
        <w:t xml:space="preserve">) – </w:t>
      </w:r>
      <w:r w:rsidR="00AB5784">
        <w:rPr>
          <w:b/>
        </w:rPr>
        <w:t>$2,000,000 Mortgage Insurance Guaranty</w:t>
      </w:r>
    </w:p>
    <w:p w:rsidR="00DD69E9" w:rsidRDefault="00DD69E9" w:rsidP="00DE4527">
      <w:pPr>
        <w:pStyle w:val="BodyText"/>
        <w:keepNext/>
        <w:jc w:val="both"/>
      </w:pPr>
    </w:p>
    <w:p w:rsidR="00164E5C" w:rsidRPr="007E2171" w:rsidRDefault="00AB5784" w:rsidP="00DE4527">
      <w:pPr>
        <w:pStyle w:val="BodyText"/>
        <w:jc w:val="both"/>
        <w:rPr>
          <w:bCs/>
        </w:rPr>
      </w:pPr>
      <w:r>
        <w:t xml:space="preserve">Mr. Kelly </w:t>
      </w:r>
      <w:r w:rsidR="00DD69E9">
        <w:t xml:space="preserve">described this request </w:t>
      </w:r>
      <w:r>
        <w:t>for approval of a $2,000,000 guarantee to enhance the construction and permanent financing of a transit-oriented, market rate rental housing project in downtown Beverly</w:t>
      </w:r>
      <w:r w:rsidR="00FB064C">
        <w:t>.  Th</w:t>
      </w:r>
      <w:r>
        <w:t>e project involves construction of 67 units</w:t>
      </w:r>
      <w:r w:rsidR="00FB064C">
        <w:t xml:space="preserve"> of rental housing</w:t>
      </w:r>
      <w:r>
        <w:t xml:space="preserve">, 16 of which will be </w:t>
      </w:r>
      <w:r w:rsidR="00FB064C">
        <w:t xml:space="preserve">affordable units and the remaining will be market rate units, </w:t>
      </w:r>
      <w:r>
        <w:t>and 5,100 s.f. of retail space</w:t>
      </w:r>
      <w:r w:rsidR="00FB064C">
        <w:t xml:space="preserve"> </w:t>
      </w:r>
      <w:r>
        <w:t xml:space="preserve">on a vacant parcel of land.  Mr. Kelly advised that there has been significant interest in residential development in Beverly in recent years and </w:t>
      </w:r>
      <w:r w:rsidR="00FB064C">
        <w:t>he cited the need for retail as well.  It was noted t</w:t>
      </w:r>
      <w:r>
        <w:t>he principal borrower has extensive experience as a real estate developer</w:t>
      </w:r>
      <w:r w:rsidR="00F346B4">
        <w:t xml:space="preserve"> and that this is her first project as principal owner</w:t>
      </w:r>
      <w:r>
        <w:t xml:space="preserve">.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DE4527">
      <w:pPr>
        <w:jc w:val="both"/>
        <w:rPr>
          <w:sz w:val="24"/>
          <w:szCs w:val="24"/>
        </w:rPr>
      </w:pPr>
    </w:p>
    <w:p w:rsidR="00164E5C" w:rsidRPr="007E2171" w:rsidRDefault="00164E5C" w:rsidP="00DE4527">
      <w:pPr>
        <w:pStyle w:val="BodyText"/>
        <w:jc w:val="both"/>
      </w:pPr>
      <w:r w:rsidRPr="007E2171">
        <w:rPr>
          <w:b/>
        </w:rPr>
        <w:t>VOTED:</w:t>
      </w:r>
      <w:r w:rsidRPr="007E2171">
        <w:t xml:space="preserve">  That the Board of Directors of Mass</w:t>
      </w:r>
      <w:r>
        <w:t xml:space="preserve">Development approves </w:t>
      </w:r>
      <w:r w:rsidR="00AF4DB6">
        <w:t xml:space="preserve">the </w:t>
      </w:r>
      <w:r w:rsidR="00FB064C">
        <w:t>$2,000,000 guaranty for Barnat Beverly LLC</w:t>
      </w:r>
      <w:r>
        <w:t xml:space="preserve">, subject to the terms of </w:t>
      </w:r>
      <w:r w:rsidRPr="00A545AB">
        <w:t xml:space="preserve">the </w:t>
      </w:r>
      <w:r>
        <w:t xml:space="preserve">memorandum and vote dated </w:t>
      </w:r>
      <w:r w:rsidR="00FB064C">
        <w:t>March 9</w:t>
      </w:r>
      <w:r w:rsidR="00983BD2">
        <w:t>, 2017</w:t>
      </w:r>
      <w:r w:rsidRPr="007E2171">
        <w:t>, attached and part of the minutes of this meeti</w:t>
      </w:r>
      <w:r>
        <w:t>ng.</w:t>
      </w:r>
    </w:p>
    <w:p w:rsidR="00164E5C" w:rsidRDefault="00164E5C" w:rsidP="00DE4527">
      <w:pPr>
        <w:pStyle w:val="BodyText"/>
        <w:jc w:val="both"/>
      </w:pPr>
    </w:p>
    <w:p w:rsidR="00075111" w:rsidRPr="00CA1D81" w:rsidRDefault="00075111" w:rsidP="00DE4527">
      <w:pPr>
        <w:pStyle w:val="BodyText"/>
        <w:keepNext/>
        <w:ind w:left="2160" w:hanging="2160"/>
        <w:jc w:val="both"/>
        <w:rPr>
          <w:b/>
        </w:rPr>
      </w:pPr>
      <w:r w:rsidRPr="00075111">
        <w:rPr>
          <w:b/>
          <w:i/>
        </w:rPr>
        <w:t>Walk-in</w:t>
      </w:r>
      <w:r w:rsidRPr="00CA1D81">
        <w:rPr>
          <w:b/>
        </w:rPr>
        <w:t>.  VOTE</w:t>
      </w:r>
      <w:r>
        <w:rPr>
          <w:b/>
        </w:rPr>
        <w:t xml:space="preserve"> </w:t>
      </w:r>
      <w:r w:rsidRPr="00CA1D81">
        <w:rPr>
          <w:b/>
        </w:rPr>
        <w:t xml:space="preserve"> –</w:t>
      </w:r>
      <w:r>
        <w:rPr>
          <w:b/>
        </w:rPr>
        <w:tab/>
        <w:t>Belchertown Heights ALF Limited Partnership (f/k/a Christopher Heights) (Belchertown) – Loan Modification</w:t>
      </w:r>
    </w:p>
    <w:p w:rsidR="00075111" w:rsidRDefault="00075111" w:rsidP="00DE4527">
      <w:pPr>
        <w:pStyle w:val="BodyText"/>
        <w:keepNext/>
        <w:jc w:val="both"/>
      </w:pPr>
    </w:p>
    <w:p w:rsidR="00075111" w:rsidRPr="007E2171" w:rsidRDefault="00D037E1" w:rsidP="00DE4527">
      <w:pPr>
        <w:pStyle w:val="BodyText"/>
        <w:jc w:val="both"/>
        <w:rPr>
          <w:bCs/>
        </w:rPr>
      </w:pPr>
      <w:r>
        <w:t xml:space="preserve">Ms. Jones called attention to the materials provided today, and Mr. Braxton described </w:t>
      </w:r>
      <w:r w:rsidR="00075111">
        <w:t xml:space="preserve">this request for several modifications in connection with </w:t>
      </w:r>
      <w:r>
        <w:t>financing approved by the Board in October 2016 to support the development of an assisted living facility, known as Christopher Heights.  Mr. Braxton briefly explained the requested modifications</w:t>
      </w:r>
      <w:r w:rsidR="00741FD6">
        <w:t>, as more fully described in the memorandum</w:t>
      </w:r>
      <w:r>
        <w:t xml:space="preserve">, which include, among others:  changing the name of the borrower to Belchertown Heights ALF Limited Partnership, modifying certain terms, </w:t>
      </w:r>
      <w:r>
        <w:lastRenderedPageBreak/>
        <w:t xml:space="preserve">and eliminating an unsecured guaranty.  </w:t>
      </w:r>
      <w:r w:rsidR="00075111">
        <w:t xml:space="preserve">The Chair </w:t>
      </w:r>
      <w:r w:rsidR="00075111" w:rsidRPr="007E2171">
        <w:t xml:space="preserve">asked for a vote and, </w:t>
      </w:r>
      <w:r w:rsidR="00075111">
        <w:t xml:space="preserve">upon motion duly made and seconded, </w:t>
      </w:r>
      <w:r w:rsidR="00075111" w:rsidRPr="00B6662B">
        <w:t>by the directors present, it was, unanimously</w:t>
      </w:r>
    </w:p>
    <w:p w:rsidR="00075111" w:rsidRPr="007E2171" w:rsidRDefault="00075111" w:rsidP="00DE4527">
      <w:pPr>
        <w:jc w:val="both"/>
        <w:rPr>
          <w:sz w:val="24"/>
          <w:szCs w:val="24"/>
        </w:rPr>
      </w:pPr>
    </w:p>
    <w:p w:rsidR="00075111" w:rsidRPr="007E2171" w:rsidRDefault="00075111" w:rsidP="00DE4527">
      <w:pPr>
        <w:pStyle w:val="BodyText"/>
        <w:jc w:val="both"/>
      </w:pPr>
      <w:r w:rsidRPr="007E2171">
        <w:rPr>
          <w:b/>
        </w:rPr>
        <w:t>VOTED:</w:t>
      </w:r>
      <w:r w:rsidRPr="007E2171">
        <w:t xml:space="preserve">  That the Board of Directors of Mass</w:t>
      </w:r>
      <w:r>
        <w:t xml:space="preserve">Development approves the </w:t>
      </w:r>
      <w:r w:rsidR="00D037E1">
        <w:t xml:space="preserve">loan modifications </w:t>
      </w:r>
      <w:r>
        <w:t xml:space="preserve">for </w:t>
      </w:r>
      <w:r w:rsidR="00D037E1">
        <w:t>Belchertown Heights ALF Limited Partnership</w:t>
      </w:r>
      <w:r>
        <w:t xml:space="preserve">, subject to the terms of </w:t>
      </w:r>
      <w:r w:rsidRPr="00A545AB">
        <w:t xml:space="preserve">the </w:t>
      </w:r>
      <w:r>
        <w:t>memorandum and vote dated March 9, 2017</w:t>
      </w:r>
      <w:r w:rsidRPr="007E2171">
        <w:t>, attached and part of the minutes of this meeti</w:t>
      </w:r>
      <w:r>
        <w:t>ng.</w:t>
      </w:r>
    </w:p>
    <w:p w:rsidR="00075111" w:rsidRDefault="00075111" w:rsidP="00DE4527">
      <w:pPr>
        <w:pStyle w:val="BodyText"/>
        <w:jc w:val="both"/>
      </w:pPr>
    </w:p>
    <w:p w:rsidR="00E965D4" w:rsidRPr="005E5D1A" w:rsidRDefault="008C3989" w:rsidP="00DE4527">
      <w:pPr>
        <w:pStyle w:val="BodyText"/>
        <w:keepNext/>
        <w:ind w:right="720"/>
        <w:contextualSpacing/>
        <w:jc w:val="both"/>
        <w:rPr>
          <w:b/>
          <w:u w:val="single"/>
        </w:rPr>
      </w:pPr>
      <w:r>
        <w:rPr>
          <w:b/>
          <w:u w:val="single"/>
        </w:rPr>
        <w:t>Co</w:t>
      </w:r>
      <w:r w:rsidR="00E965D4">
        <w:rPr>
          <w:b/>
          <w:u w:val="single"/>
        </w:rPr>
        <w:t>mmunity Development</w:t>
      </w:r>
    </w:p>
    <w:p w:rsidR="00E965D4" w:rsidRPr="001661E6" w:rsidRDefault="00E965D4" w:rsidP="00DE4527">
      <w:pPr>
        <w:pStyle w:val="BodyText"/>
        <w:keepNext/>
        <w:ind w:right="720"/>
        <w:contextualSpacing/>
        <w:jc w:val="both"/>
      </w:pPr>
    </w:p>
    <w:p w:rsidR="00D037E1" w:rsidRDefault="00D037E1" w:rsidP="00DE4527">
      <w:pPr>
        <w:pStyle w:val="BodyText"/>
        <w:contextualSpacing/>
        <w:jc w:val="both"/>
      </w:pPr>
      <w:r>
        <w:rPr>
          <w:b/>
          <w:bCs/>
        </w:rPr>
        <w:t>26</w:t>
      </w:r>
      <w:r w:rsidRPr="007C1E63">
        <w:rPr>
          <w:b/>
          <w:bCs/>
        </w:rPr>
        <w:t>.  Delegated Authority Report</w:t>
      </w:r>
      <w:r>
        <w:rPr>
          <w:b/>
          <w:bCs/>
        </w:rPr>
        <w:t xml:space="preserve"> for Community Development Approvals (January 2017)</w:t>
      </w:r>
      <w:r w:rsidRPr="00D75A6E">
        <w:rPr>
          <w:bCs/>
        </w:rPr>
        <w:t xml:space="preserve">.  </w:t>
      </w:r>
      <w:r>
        <w:t>F</w:t>
      </w:r>
      <w:r w:rsidRPr="007E2171">
        <w:t xml:space="preserve">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D037E1" w:rsidRDefault="00D037E1" w:rsidP="00DE4527">
      <w:pPr>
        <w:pStyle w:val="BodyText"/>
        <w:contextualSpacing/>
        <w:jc w:val="both"/>
      </w:pPr>
    </w:p>
    <w:p w:rsidR="008C3989" w:rsidRPr="00CA1D81" w:rsidRDefault="008C3989" w:rsidP="00DE4527">
      <w:pPr>
        <w:pStyle w:val="BodyText"/>
        <w:keepNext/>
        <w:ind w:left="1440" w:hanging="1440"/>
        <w:jc w:val="both"/>
        <w:rPr>
          <w:b/>
        </w:rPr>
      </w:pPr>
      <w:r>
        <w:rPr>
          <w:b/>
        </w:rPr>
        <w:t>27</w:t>
      </w:r>
      <w:r w:rsidRPr="00CA1D81">
        <w:rPr>
          <w:b/>
        </w:rPr>
        <w:t>.  VOTE</w:t>
      </w:r>
      <w:r>
        <w:rPr>
          <w:b/>
        </w:rPr>
        <w:t xml:space="preserve"> </w:t>
      </w:r>
      <w:r w:rsidRPr="00CA1D81">
        <w:rPr>
          <w:b/>
        </w:rPr>
        <w:t xml:space="preserve"> –</w:t>
      </w:r>
      <w:r>
        <w:rPr>
          <w:b/>
        </w:rPr>
        <w:tab/>
        <w:t xml:space="preserve">Young Women’s Christian Association / Levi Standish House (New Bedford) – Special State Appropriation Grant – Extension Request </w:t>
      </w:r>
    </w:p>
    <w:p w:rsidR="008C3989" w:rsidRDefault="008C3989" w:rsidP="00DE4527">
      <w:pPr>
        <w:pStyle w:val="BodyText"/>
        <w:keepNext/>
        <w:jc w:val="both"/>
      </w:pPr>
    </w:p>
    <w:p w:rsidR="008C3989" w:rsidRPr="007E2171" w:rsidRDefault="008C3989" w:rsidP="00DE4527">
      <w:pPr>
        <w:pStyle w:val="BodyText"/>
        <w:jc w:val="both"/>
        <w:rPr>
          <w:bCs/>
        </w:rPr>
      </w:pPr>
      <w:r>
        <w:t xml:space="preserve">Mr. Walsh described this request to extend a grant agreement between </w:t>
      </w:r>
      <w:r w:rsidR="002B7A87">
        <w:t xml:space="preserve">the </w:t>
      </w:r>
      <w:r>
        <w:t>YWCA of Southeastern Massachusetts and MassDevelopment</w:t>
      </w:r>
      <w:r w:rsidRPr="008C3989">
        <w:t xml:space="preserve"> </w:t>
      </w:r>
      <w:r>
        <w:t xml:space="preserve">through June 2019, subject to a grant agreement between MassDevelopment and the Executive Office of Administration &amp; Finance being extended, and contingent upon the Commonwealth transferring $1 million to MassDevelopment to fund the grant.  He described the history of this transaction arising out of a Special State Appropriation Grant to the YWCA in 2013 to perform renovations and </w:t>
      </w:r>
      <w:r w:rsidR="002B7A87">
        <w:t xml:space="preserve">for </w:t>
      </w:r>
      <w:r>
        <w:t xml:space="preserve">expansion of its facility by bringing together programs located elsewhere to the Levi Standish House in New Bedford as part of its “under one roof” campaign.  Mr. Walsh described the Y’s fundraising efforts and funding sources.  He noted that the YWCA has scaled back its redevelopment plans and shaved more than $1.2 million off the project costs.  In addition, Mr. Walsh advised that all permitting for this project is complete and in place, and construction will be ready to begin in October 2017.  The Chair </w:t>
      </w:r>
      <w:r w:rsidRPr="007E2171">
        <w:t xml:space="preserve">asked for a vote and, </w:t>
      </w:r>
      <w:r>
        <w:t xml:space="preserve">upon motion duly made and seconded, </w:t>
      </w:r>
      <w:r w:rsidRPr="00B6662B">
        <w:t>by the directors present, it was, unanimously</w:t>
      </w:r>
    </w:p>
    <w:p w:rsidR="008C3989" w:rsidRPr="007E2171" w:rsidRDefault="008C3989" w:rsidP="00DE4527">
      <w:pPr>
        <w:jc w:val="both"/>
        <w:rPr>
          <w:sz w:val="24"/>
          <w:szCs w:val="24"/>
        </w:rPr>
      </w:pPr>
    </w:p>
    <w:p w:rsidR="008C3989" w:rsidRPr="007E2171" w:rsidRDefault="008C3989" w:rsidP="00DE4527">
      <w:pPr>
        <w:pStyle w:val="BodyText"/>
        <w:jc w:val="both"/>
      </w:pPr>
      <w:r w:rsidRPr="007E2171">
        <w:rPr>
          <w:b/>
        </w:rPr>
        <w:t>VOTED:</w:t>
      </w:r>
      <w:r w:rsidRPr="007E2171">
        <w:t xml:space="preserve">  That the Board of Directors of Mass</w:t>
      </w:r>
      <w:r>
        <w:t xml:space="preserve">Development approves the grant extension for the Young Women’s Christian Association / Levi Standish House, subject to the terms of </w:t>
      </w:r>
      <w:r w:rsidRPr="00A545AB">
        <w:t xml:space="preserve">the </w:t>
      </w:r>
      <w:r>
        <w:t>memorandum and vote dated March 9, 2017</w:t>
      </w:r>
      <w:r w:rsidRPr="007E2171">
        <w:t>, attached and part of the minutes of this meeti</w:t>
      </w:r>
      <w:r>
        <w:t>ng.</w:t>
      </w:r>
    </w:p>
    <w:p w:rsidR="008C3989" w:rsidRDefault="008C3989" w:rsidP="00DE4527">
      <w:pPr>
        <w:pStyle w:val="BodyText"/>
        <w:jc w:val="both"/>
      </w:pPr>
    </w:p>
    <w:p w:rsidR="008C3989" w:rsidRDefault="008C3989" w:rsidP="00DE4527">
      <w:pPr>
        <w:pStyle w:val="BodyText"/>
        <w:jc w:val="both"/>
      </w:pPr>
      <w:r>
        <w:t>[</w:t>
      </w:r>
      <w:r w:rsidRPr="00F35F8C">
        <w:rPr>
          <w:i/>
        </w:rPr>
        <w:t xml:space="preserve">Assistant Secretary’s Note:  Ms. Liss disclosed that the law firm of Rubin and Rudman, of which </w:t>
      </w:r>
      <w:r w:rsidR="00F35F8C">
        <w:rPr>
          <w:i/>
        </w:rPr>
        <w:t>s</w:t>
      </w:r>
      <w:r w:rsidRPr="00F35F8C">
        <w:rPr>
          <w:i/>
        </w:rPr>
        <w:t xml:space="preserve">he is a partner, represents or has represented parties involved in the proposed financing for </w:t>
      </w:r>
      <w:r w:rsidR="00F35F8C" w:rsidRPr="00F35F8C">
        <w:rPr>
          <w:i/>
        </w:rPr>
        <w:t xml:space="preserve">CEA SouthCoast LLC </w:t>
      </w:r>
      <w:r w:rsidRPr="00F35F8C">
        <w:rPr>
          <w:i/>
        </w:rPr>
        <w:t xml:space="preserve">(Tab </w:t>
      </w:r>
      <w:r w:rsidR="00F35F8C" w:rsidRPr="00F35F8C">
        <w:rPr>
          <w:i/>
        </w:rPr>
        <w:t>28, below) and, t</w:t>
      </w:r>
      <w:r w:rsidRPr="00F35F8C">
        <w:rPr>
          <w:i/>
        </w:rPr>
        <w:t>herefore, she recuse</w:t>
      </w:r>
      <w:r w:rsidR="002B7A87">
        <w:rPr>
          <w:i/>
        </w:rPr>
        <w:t>d</w:t>
      </w:r>
      <w:r w:rsidRPr="00F35F8C">
        <w:rPr>
          <w:i/>
        </w:rPr>
        <w:t xml:space="preserve"> herself from any discussions, deliberation, and votes on the</w:t>
      </w:r>
      <w:r w:rsidR="00F35F8C">
        <w:rPr>
          <w:i/>
        </w:rPr>
        <w:t xml:space="preserve"> matter </w:t>
      </w:r>
      <w:r w:rsidRPr="00F35F8C">
        <w:rPr>
          <w:i/>
        </w:rPr>
        <w:t xml:space="preserve">and </w:t>
      </w:r>
      <w:r w:rsidR="002B7A87">
        <w:rPr>
          <w:i/>
        </w:rPr>
        <w:t xml:space="preserve">left </w:t>
      </w:r>
      <w:r w:rsidRPr="00F35F8C">
        <w:rPr>
          <w:i/>
        </w:rPr>
        <w:t xml:space="preserve">the room during the deliberation </w:t>
      </w:r>
      <w:r w:rsidR="00F35F8C">
        <w:rPr>
          <w:i/>
        </w:rPr>
        <w:t>thereon</w:t>
      </w:r>
      <w:r w:rsidRPr="00F35F8C">
        <w:rPr>
          <w:i/>
        </w:rPr>
        <w:t>.</w:t>
      </w:r>
      <w:r w:rsidR="00F35F8C" w:rsidRPr="00F35F8C">
        <w:rPr>
          <w:i/>
        </w:rPr>
        <w:t xml:space="preserve">  </w:t>
      </w:r>
      <w:r w:rsidRPr="00F35F8C">
        <w:rPr>
          <w:i/>
        </w:rPr>
        <w:t xml:space="preserve">It was determined that </w:t>
      </w:r>
      <w:r w:rsidR="00F35F8C" w:rsidRPr="00F35F8C">
        <w:rPr>
          <w:i/>
        </w:rPr>
        <w:t>this recusal</w:t>
      </w:r>
      <w:r w:rsidRPr="00F35F8C">
        <w:rPr>
          <w:i/>
        </w:rPr>
        <w:t xml:space="preserve"> will result in a loss of quorum for the </w:t>
      </w:r>
      <w:r w:rsidR="00F35F8C" w:rsidRPr="00F35F8C">
        <w:rPr>
          <w:i/>
        </w:rPr>
        <w:t xml:space="preserve">matter </w:t>
      </w:r>
      <w:r w:rsidRPr="00F35F8C">
        <w:rPr>
          <w:i/>
        </w:rPr>
        <w:t xml:space="preserve">and, therefore, </w:t>
      </w:r>
      <w:r w:rsidR="00F35F8C">
        <w:rPr>
          <w:i/>
        </w:rPr>
        <w:t>no vote will be taken on this item today and a discussion only will take place.</w:t>
      </w:r>
      <w:r w:rsidR="00F35F8C">
        <w:t>]</w:t>
      </w:r>
    </w:p>
    <w:p w:rsidR="008C3989" w:rsidRDefault="008C3989" w:rsidP="00DE4527">
      <w:pPr>
        <w:pStyle w:val="BodyText"/>
        <w:contextualSpacing/>
        <w:jc w:val="both"/>
      </w:pPr>
    </w:p>
    <w:p w:rsidR="00F35F8C" w:rsidRPr="005E5D1A" w:rsidRDefault="00F35F8C" w:rsidP="00DE4527">
      <w:pPr>
        <w:pStyle w:val="BodyText"/>
        <w:keepNext/>
        <w:ind w:right="720"/>
        <w:contextualSpacing/>
        <w:jc w:val="both"/>
        <w:rPr>
          <w:b/>
          <w:u w:val="single"/>
        </w:rPr>
      </w:pPr>
      <w:r>
        <w:rPr>
          <w:b/>
          <w:u w:val="single"/>
        </w:rPr>
        <w:lastRenderedPageBreak/>
        <w:t>New Markets Tax Credits (“NMTC”)</w:t>
      </w:r>
    </w:p>
    <w:p w:rsidR="00F35F8C" w:rsidRPr="001661E6" w:rsidRDefault="00F35F8C" w:rsidP="00DE4527">
      <w:pPr>
        <w:pStyle w:val="BodyText"/>
        <w:keepNext/>
        <w:ind w:right="720"/>
        <w:contextualSpacing/>
        <w:jc w:val="both"/>
      </w:pPr>
    </w:p>
    <w:p w:rsidR="00F35F8C" w:rsidRPr="00CA1D81" w:rsidRDefault="00F35F8C" w:rsidP="00DE4527">
      <w:pPr>
        <w:pStyle w:val="BodyText"/>
        <w:keepNext/>
        <w:ind w:left="1440" w:hanging="1440"/>
        <w:jc w:val="both"/>
        <w:rPr>
          <w:b/>
        </w:rPr>
      </w:pPr>
      <w:r>
        <w:rPr>
          <w:b/>
        </w:rPr>
        <w:t>28</w:t>
      </w:r>
      <w:r w:rsidRPr="00CA1D81">
        <w:rPr>
          <w:b/>
        </w:rPr>
        <w:t>.  VOTE</w:t>
      </w:r>
      <w:r>
        <w:rPr>
          <w:b/>
        </w:rPr>
        <w:t xml:space="preserve"> </w:t>
      </w:r>
      <w:r w:rsidRPr="00CA1D81">
        <w:rPr>
          <w:b/>
        </w:rPr>
        <w:t xml:space="preserve"> –</w:t>
      </w:r>
      <w:r>
        <w:rPr>
          <w:b/>
        </w:rPr>
        <w:tab/>
        <w:t>CEA SouthCoast LLC (Fall River) – Allocation of $25,000,000 of NMTC</w:t>
      </w:r>
    </w:p>
    <w:p w:rsidR="00F35F8C" w:rsidRDefault="00F35F8C" w:rsidP="00DE4527">
      <w:pPr>
        <w:pStyle w:val="BodyText"/>
        <w:keepNext/>
        <w:jc w:val="both"/>
      </w:pPr>
    </w:p>
    <w:p w:rsidR="00F35F8C" w:rsidRPr="007E2171" w:rsidRDefault="00F35F8C" w:rsidP="00DE4527">
      <w:pPr>
        <w:pStyle w:val="BodyText"/>
        <w:jc w:val="both"/>
      </w:pPr>
      <w:r>
        <w:t>Ms. Baruch described this request for NMTC funding to finance the acquisition and redevelopment of the vacant 180,000 s.f. Harbour Mall, and the construction of 12,000 s.f. of additional retail space on a blighted 30-acre site in Fall River.  The new retail complex – to be known as South Coast Marketplace – will be a modern, open-air s</w:t>
      </w:r>
      <w:r w:rsidR="007C7512">
        <w:t xml:space="preserve">hopping center and will include, among other amenities, </w:t>
      </w:r>
      <w:r>
        <w:t xml:space="preserve">a movie theatre, gym, </w:t>
      </w:r>
      <w:r w:rsidR="007C7512">
        <w:t xml:space="preserve">and </w:t>
      </w:r>
      <w:r>
        <w:t xml:space="preserve">a number of established retail brands.  </w:t>
      </w:r>
      <w:r w:rsidR="007C7512">
        <w:t>Noting that a Market Basket groceries market has been attracted to the neighborhood, Ms. Baruch advised that the project enjoys strong support from the community and promises to bring hundreds of jobs to a low income census tract of the Commonwealth</w:t>
      </w:r>
      <w:r>
        <w:t xml:space="preserve">.  Ms. Jones concurred, noting </w:t>
      </w:r>
      <w:r w:rsidR="007C7512">
        <w:t>this may be the largest public / private investment in Fall River.  There being no quorum present for votes on this matter, the Chair advised that none would be taken.</w:t>
      </w:r>
    </w:p>
    <w:p w:rsidR="00F35F8C" w:rsidRDefault="00F35F8C" w:rsidP="00DE4527">
      <w:pPr>
        <w:pStyle w:val="BodyText"/>
        <w:jc w:val="both"/>
      </w:pPr>
    </w:p>
    <w:p w:rsidR="00F35F8C" w:rsidRDefault="00F35F8C" w:rsidP="00DE4527">
      <w:pPr>
        <w:pStyle w:val="BodyText"/>
        <w:jc w:val="both"/>
      </w:pPr>
      <w:r>
        <w:t>[</w:t>
      </w:r>
      <w:r w:rsidRPr="00F35F8C">
        <w:rPr>
          <w:i/>
        </w:rPr>
        <w:t xml:space="preserve">Assistant Secretary’s Note:  Ms. Liss </w:t>
      </w:r>
      <w:r>
        <w:rPr>
          <w:i/>
        </w:rPr>
        <w:t>returned to the meeting room following the discussion above.</w:t>
      </w:r>
      <w:r>
        <w:t>]</w:t>
      </w:r>
    </w:p>
    <w:p w:rsidR="00E965D4" w:rsidRDefault="00E965D4" w:rsidP="00DE4527">
      <w:pPr>
        <w:pStyle w:val="BodyText"/>
        <w:jc w:val="both"/>
      </w:pPr>
    </w:p>
    <w:p w:rsidR="00032132" w:rsidRPr="005E5D1A" w:rsidRDefault="00032132" w:rsidP="00DE4527">
      <w:pPr>
        <w:pStyle w:val="BodyText"/>
        <w:keepNext/>
        <w:contextualSpacing/>
        <w:jc w:val="both"/>
        <w:rPr>
          <w:b/>
          <w:i/>
          <w:u w:val="single"/>
        </w:rPr>
      </w:pPr>
      <w:r w:rsidRPr="005E5D1A">
        <w:rPr>
          <w:b/>
          <w:i/>
          <w:u w:val="single"/>
        </w:rPr>
        <w:t>Real Estate Development &amp; Operations Committee</w:t>
      </w:r>
    </w:p>
    <w:p w:rsidR="00032132" w:rsidRDefault="00032132" w:rsidP="00DE4527">
      <w:pPr>
        <w:pStyle w:val="BodyText"/>
        <w:keepNext/>
        <w:contextualSpacing/>
        <w:jc w:val="both"/>
      </w:pPr>
    </w:p>
    <w:p w:rsidR="00F90405" w:rsidRDefault="007C7512" w:rsidP="00DE4527">
      <w:pPr>
        <w:pStyle w:val="BodyText"/>
        <w:tabs>
          <w:tab w:val="left" w:pos="360"/>
        </w:tabs>
        <w:contextualSpacing/>
        <w:jc w:val="both"/>
        <w:rPr>
          <w:bCs/>
        </w:rPr>
      </w:pPr>
      <w:r>
        <w:rPr>
          <w:bCs/>
        </w:rPr>
        <w:t>It was noted t</w:t>
      </w:r>
      <w:r w:rsidR="00F90405">
        <w:rPr>
          <w:bCs/>
        </w:rPr>
        <w:t>he Committee me</w:t>
      </w:r>
      <w:r>
        <w:rPr>
          <w:bCs/>
        </w:rPr>
        <w:t>e</w:t>
      </w:r>
      <w:r w:rsidR="00F90405">
        <w:rPr>
          <w:bCs/>
        </w:rPr>
        <w:t>t</w:t>
      </w:r>
      <w:r>
        <w:rPr>
          <w:bCs/>
        </w:rPr>
        <w:t>ing</w:t>
      </w:r>
      <w:r w:rsidR="00F90405">
        <w:rPr>
          <w:bCs/>
        </w:rPr>
        <w:t xml:space="preserve"> on Tuesday,</w:t>
      </w:r>
      <w:r w:rsidR="00F248A7">
        <w:rPr>
          <w:bCs/>
        </w:rPr>
        <w:t xml:space="preserve"> </w:t>
      </w:r>
      <w:r>
        <w:rPr>
          <w:bCs/>
        </w:rPr>
        <w:t>March 7</w:t>
      </w:r>
      <w:r w:rsidR="00F248A7">
        <w:rPr>
          <w:bCs/>
        </w:rPr>
        <w:t>, 2017</w:t>
      </w:r>
      <w:r w:rsidR="00640AB9">
        <w:rPr>
          <w:bCs/>
        </w:rPr>
        <w:t xml:space="preserve">, </w:t>
      </w:r>
      <w:r>
        <w:rPr>
          <w:bCs/>
        </w:rPr>
        <w:t>was cancelled.</w:t>
      </w:r>
    </w:p>
    <w:p w:rsidR="00F90405" w:rsidRDefault="00F90405" w:rsidP="00DE4527">
      <w:pPr>
        <w:pStyle w:val="BodyText"/>
        <w:tabs>
          <w:tab w:val="left" w:pos="360"/>
        </w:tabs>
        <w:contextualSpacing/>
        <w:jc w:val="both"/>
        <w:rPr>
          <w:bCs/>
        </w:rPr>
      </w:pPr>
    </w:p>
    <w:p w:rsidR="00EF05C8" w:rsidRPr="007E2171" w:rsidRDefault="00F248A7" w:rsidP="00DE4527">
      <w:pPr>
        <w:pStyle w:val="BodyText"/>
        <w:tabs>
          <w:tab w:val="left" w:pos="360"/>
        </w:tabs>
        <w:contextualSpacing/>
        <w:jc w:val="both"/>
      </w:pPr>
      <w:r>
        <w:rPr>
          <w:b/>
          <w:bCs/>
        </w:rPr>
        <w:t>2</w:t>
      </w:r>
      <w:r w:rsidR="007C7512">
        <w:rPr>
          <w:b/>
          <w:bCs/>
        </w:rPr>
        <w:t>9</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7C7512">
        <w:rPr>
          <w:bCs/>
        </w:rPr>
        <w:t>February 14</w:t>
      </w:r>
      <w:r w:rsidR="00640AB9">
        <w:rPr>
          <w:bCs/>
        </w:rPr>
        <w:t>, 2017</w:t>
      </w:r>
      <w:r>
        <w:rPr>
          <w:bCs/>
        </w:rPr>
        <w:t xml:space="preserve"> </w:t>
      </w:r>
      <w:r w:rsidR="00EF05C8">
        <w:t xml:space="preserve">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DE4527">
      <w:pPr>
        <w:pStyle w:val="BodyText"/>
        <w:tabs>
          <w:tab w:val="left" w:pos="360"/>
        </w:tabs>
        <w:contextualSpacing/>
        <w:jc w:val="both"/>
        <w:rPr>
          <w:bCs/>
        </w:rPr>
      </w:pPr>
    </w:p>
    <w:p w:rsidR="00687604" w:rsidRDefault="007C7512" w:rsidP="00DE4527">
      <w:pPr>
        <w:pStyle w:val="BodyText"/>
        <w:contextualSpacing/>
        <w:jc w:val="both"/>
      </w:pPr>
      <w:r>
        <w:rPr>
          <w:b/>
          <w:bCs/>
        </w:rPr>
        <w:t>30</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t>See above (</w:t>
      </w:r>
      <w:r w:rsidR="002B7A87">
        <w:rPr>
          <w:i/>
        </w:rPr>
        <w:t>following the President/CEO’s Report</w:t>
      </w:r>
      <w:r>
        <w:t>).</w:t>
      </w:r>
    </w:p>
    <w:p w:rsidR="00687604" w:rsidRDefault="00687604" w:rsidP="00DE4527">
      <w:pPr>
        <w:pStyle w:val="BodyText"/>
        <w:contextualSpacing/>
        <w:jc w:val="both"/>
      </w:pPr>
    </w:p>
    <w:p w:rsidR="00C15BA6" w:rsidRDefault="007C7512" w:rsidP="00DE4527">
      <w:pPr>
        <w:pStyle w:val="BodyText"/>
        <w:contextualSpacing/>
        <w:jc w:val="both"/>
      </w:pPr>
      <w:r>
        <w:rPr>
          <w:b/>
          <w:bCs/>
        </w:rPr>
        <w:t>31</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 xml:space="preserve">For information purposes, the </w:t>
      </w:r>
      <w:r w:rsidR="00F248A7">
        <w:t xml:space="preserve">Statewide Updates are attached </w:t>
      </w:r>
      <w:r w:rsidR="00F248A7" w:rsidRPr="007E2171">
        <w:t xml:space="preserve">and part of the minutes of this meeting.  </w:t>
      </w:r>
      <w:r w:rsidR="00640AB9">
        <w:t>Mr. Henderson</w:t>
      </w:r>
      <w:r w:rsidR="00B46E6E">
        <w:t xml:space="preserve"> advised that there are now signed leases for nearly all of the available space at 1550 Main Street, </w:t>
      </w:r>
      <w:r w:rsidR="00B46E6E" w:rsidRPr="00B46E6E">
        <w:rPr>
          <w:b/>
          <w:i/>
        </w:rPr>
        <w:t>Springfield</w:t>
      </w:r>
      <w:r w:rsidR="00334B54">
        <w:t>.</w:t>
      </w:r>
      <w:r w:rsidR="00B46E6E">
        <w:t xml:space="preserve">  He thanked the Board </w:t>
      </w:r>
      <w:r w:rsidR="002B7A87">
        <w:t xml:space="preserve">for </w:t>
      </w:r>
      <w:r w:rsidR="00B46E6E">
        <w:t>approving the loan modification</w:t>
      </w:r>
      <w:r w:rsidR="002B7A87">
        <w:t>s</w:t>
      </w:r>
      <w:r w:rsidR="00B46E6E">
        <w:t xml:space="preserve"> presented today regarding </w:t>
      </w:r>
      <w:r w:rsidR="00B46E6E" w:rsidRPr="00B46E6E">
        <w:rPr>
          <w:b/>
          <w:i/>
        </w:rPr>
        <w:t>Belchertown</w:t>
      </w:r>
      <w:r w:rsidR="00B46E6E">
        <w:t xml:space="preserve">, </w:t>
      </w:r>
      <w:r w:rsidR="002B7A87">
        <w:t xml:space="preserve">noting </w:t>
      </w:r>
      <w:r w:rsidR="00B46E6E">
        <w:t>these changes will enable t</w:t>
      </w:r>
      <w:r w:rsidR="002B7A87">
        <w:t>h</w:t>
      </w:r>
      <w:r w:rsidR="00741FD6">
        <w:t>is</w:t>
      </w:r>
      <w:r w:rsidR="00B46E6E">
        <w:t xml:space="preserve"> </w:t>
      </w:r>
      <w:r w:rsidR="00F346B4">
        <w:t xml:space="preserve">mixed income assisted living </w:t>
      </w:r>
      <w:r w:rsidR="00B46E6E">
        <w:t xml:space="preserve">project to move forward.  Staff has received serious interest </w:t>
      </w:r>
      <w:r w:rsidR="009220EE">
        <w:t>from a beer ma</w:t>
      </w:r>
      <w:r w:rsidR="002B7A87">
        <w:t>ke</w:t>
      </w:r>
      <w:r w:rsidR="009220EE">
        <w:t xml:space="preserve">r for a </w:t>
      </w:r>
      <w:r w:rsidR="00B46E6E">
        <w:t xml:space="preserve">brewery and tap room in </w:t>
      </w:r>
      <w:r w:rsidR="00B46E6E" w:rsidRPr="00B46E6E">
        <w:rPr>
          <w:b/>
          <w:i/>
        </w:rPr>
        <w:t>Devens</w:t>
      </w:r>
      <w:r w:rsidR="00B46E6E">
        <w:t xml:space="preserve">, </w:t>
      </w:r>
      <w:r w:rsidR="009220EE">
        <w:t>where there remain three parcels for potential large</w:t>
      </w:r>
      <w:r w:rsidR="002B7A87">
        <w:t>r</w:t>
      </w:r>
      <w:r w:rsidR="009220EE">
        <w:t xml:space="preserve"> users.</w:t>
      </w:r>
    </w:p>
    <w:p w:rsidR="009220EE" w:rsidRDefault="009220EE" w:rsidP="00DE4527">
      <w:pPr>
        <w:pStyle w:val="BodyText"/>
        <w:contextualSpacing/>
        <w:jc w:val="both"/>
      </w:pPr>
    </w:p>
    <w:p w:rsidR="009220EE" w:rsidRDefault="009220EE" w:rsidP="00DE4527">
      <w:pPr>
        <w:pStyle w:val="BodyText"/>
        <w:contextualSpacing/>
        <w:jc w:val="both"/>
        <w:rPr>
          <w:bCs/>
        </w:rPr>
      </w:pPr>
      <w:r>
        <w:t xml:space="preserve">With respect to </w:t>
      </w:r>
      <w:r w:rsidRPr="007F27A7">
        <w:rPr>
          <w:b/>
          <w:i/>
        </w:rPr>
        <w:t>Municipal Services</w:t>
      </w:r>
      <w:r>
        <w:t xml:space="preserve">, Mr. Henderson advised of a new workshop placemaking program within the TDI, known as “Telling the Story of Your City.”  He advised that a new TDI Fellow will soon be in place in </w:t>
      </w:r>
      <w:r w:rsidRPr="009220EE">
        <w:rPr>
          <w:b/>
          <w:i/>
        </w:rPr>
        <w:t>Holyoke</w:t>
      </w:r>
      <w:r>
        <w:t>, and, in connection</w:t>
      </w:r>
      <w:r w:rsidRPr="009220EE">
        <w:t xml:space="preserve"> </w:t>
      </w:r>
      <w:r>
        <w:t xml:space="preserve">with the former Hotel Jess, which the Agency recently purchased and for which due diligence has been significant and is complete, an RFP has been issued seeking a private partner for </w:t>
      </w:r>
      <w:r>
        <w:lastRenderedPageBreak/>
        <w:t>redevelopment of the property.</w:t>
      </w:r>
      <w:r w:rsidR="007F27A7">
        <w:t xml:space="preserve">  The </w:t>
      </w:r>
      <w:r w:rsidR="007F27A7" w:rsidRPr="007F27A7">
        <w:rPr>
          <w:b/>
          <w:i/>
        </w:rPr>
        <w:t>Site Readiness</w:t>
      </w:r>
      <w:r w:rsidR="007F27A7">
        <w:t xml:space="preserve"> program is accepting applications now and staff has already learned of twenty sites or more that are ready for redevelopment.</w:t>
      </w:r>
    </w:p>
    <w:p w:rsidR="00967462" w:rsidRDefault="00967462" w:rsidP="00DE4527">
      <w:pPr>
        <w:pStyle w:val="BodyText"/>
        <w:contextualSpacing/>
        <w:jc w:val="both"/>
        <w:rPr>
          <w:bCs/>
        </w:rPr>
      </w:pPr>
    </w:p>
    <w:p w:rsidR="00A06C99" w:rsidRPr="000914E6" w:rsidRDefault="00A06C99" w:rsidP="00DE4527">
      <w:pPr>
        <w:pStyle w:val="BodyText"/>
        <w:keepNext/>
        <w:ind w:left="1440" w:hanging="1440"/>
        <w:contextualSpacing/>
        <w:jc w:val="both"/>
        <w:rPr>
          <w:b/>
        </w:rPr>
      </w:pPr>
      <w:r>
        <w:rPr>
          <w:b/>
        </w:rPr>
        <w:t>32.  VOTE –</w:t>
      </w:r>
      <w:r>
        <w:rPr>
          <w:b/>
        </w:rPr>
        <w:tab/>
        <w:t>House Doctor Contract Amendment – Extension and Funding Allocation Increase for Interface Studio</w:t>
      </w:r>
    </w:p>
    <w:p w:rsidR="00A06C99" w:rsidRDefault="00A06C99" w:rsidP="00DE4527">
      <w:pPr>
        <w:pStyle w:val="BodyText"/>
        <w:keepNext/>
        <w:contextualSpacing/>
        <w:jc w:val="both"/>
      </w:pPr>
    </w:p>
    <w:p w:rsidR="00A06C99" w:rsidRDefault="00A06C99" w:rsidP="00DE4527">
      <w:pPr>
        <w:pStyle w:val="BodyText"/>
        <w:jc w:val="both"/>
      </w:pPr>
      <w:r>
        <w:t>Mr. Starzec briefly described this request for</w:t>
      </w:r>
      <w:r>
        <w:rPr>
          <w:spacing w:val="1"/>
        </w:rPr>
        <w:t xml:space="preserve"> </w:t>
      </w:r>
      <w:r>
        <w:t>authorization</w:t>
      </w:r>
      <w:r>
        <w:rPr>
          <w:spacing w:val="1"/>
        </w:rPr>
        <w:t xml:space="preserve"> </w:t>
      </w:r>
      <w:r>
        <w:t>to</w:t>
      </w:r>
      <w:r>
        <w:rPr>
          <w:spacing w:val="1"/>
        </w:rPr>
        <w:t xml:space="preserve"> </w:t>
      </w:r>
      <w:r>
        <w:t xml:space="preserve">approve an extension of the house doctor contract with Interface Studio LLC – a small planning and urban design firm based </w:t>
      </w:r>
      <w:r w:rsidR="002B7A87">
        <w:t>i</w:t>
      </w:r>
      <w:r>
        <w:t>n Philadelphia –</w:t>
      </w:r>
      <w:r>
        <w:rPr>
          <w:spacing w:val="1"/>
        </w:rPr>
        <w:t xml:space="preserve"> and to increase the maximum contract value to $</w:t>
      </w:r>
      <w:r>
        <w:t xml:space="preserve">300,000. </w:t>
      </w:r>
      <w:r>
        <w:rPr>
          <w:spacing w:val="8"/>
        </w:rPr>
        <w:t xml:space="preserve"> Interface Studio has done exemplary work for the Agency on several projects and staff would like to extend its contract for an additional year</w:t>
      </w:r>
      <w:r w:rsidR="00F270D8">
        <w:rPr>
          <w:spacing w:val="8"/>
        </w:rPr>
        <w:t xml:space="preserve"> and increase the contract by $100,000</w:t>
      </w:r>
      <w:r>
        <w:rPr>
          <w:spacing w:val="8"/>
        </w:rPr>
        <w:t xml:space="preserve">.  </w:t>
      </w:r>
      <w:r>
        <w:t>T</w:t>
      </w:r>
      <w:r>
        <w:rPr>
          <w:spacing w:val="1"/>
        </w:rPr>
        <w:t>his is not a commitment of funds</w:t>
      </w:r>
      <w:r>
        <w:t xml:space="preserve">; </w:t>
      </w:r>
      <w:r>
        <w:rPr>
          <w:spacing w:val="-1"/>
        </w:rPr>
        <w:t xml:space="preserve">all </w:t>
      </w:r>
      <w:r>
        <w:t xml:space="preserve">work will </w:t>
      </w:r>
      <w:r w:rsidR="00F270D8">
        <w:t xml:space="preserve">still </w:t>
      </w:r>
      <w:r>
        <w:t>be done</w:t>
      </w:r>
      <w:r>
        <w:rPr>
          <w:spacing w:val="1"/>
        </w:rPr>
        <w:t xml:space="preserve"> o</w:t>
      </w:r>
      <w:r>
        <w:t>n</w:t>
      </w:r>
      <w:r>
        <w:rPr>
          <w:spacing w:val="2"/>
        </w:rPr>
        <w:t xml:space="preserve"> </w:t>
      </w:r>
      <w:r>
        <w:t>a</w:t>
      </w:r>
      <w:r>
        <w:rPr>
          <w:spacing w:val="2"/>
        </w:rPr>
        <w:t xml:space="preserve"> </w:t>
      </w:r>
      <w:r>
        <w:t>work order</w:t>
      </w:r>
      <w:r>
        <w:rPr>
          <w:spacing w:val="1"/>
        </w:rPr>
        <w:t xml:space="preserve"> </w:t>
      </w:r>
      <w:r>
        <w:t xml:space="preserve">basis subject to approval. </w:t>
      </w:r>
      <w:r>
        <w:rPr>
          <w:spacing w:val="44"/>
        </w:rPr>
        <w:t xml:space="preserve"> </w:t>
      </w:r>
      <w:r>
        <w:t xml:space="preserve">The Chair </w:t>
      </w:r>
      <w:r w:rsidRPr="007E2171">
        <w:t xml:space="preserve">asked for a vote and, </w:t>
      </w:r>
      <w:r>
        <w:t xml:space="preserve">upon motion duly made and seconded, </w:t>
      </w:r>
      <w:r w:rsidRPr="00B6662B">
        <w:t>by the directors present, it was, unanimously</w:t>
      </w:r>
    </w:p>
    <w:p w:rsidR="00A06C99" w:rsidRDefault="00A06C99" w:rsidP="00DE4527">
      <w:pPr>
        <w:pStyle w:val="BodyText"/>
        <w:jc w:val="both"/>
      </w:pPr>
    </w:p>
    <w:p w:rsidR="00A06C99" w:rsidRDefault="00A06C99" w:rsidP="00DE4527">
      <w:pPr>
        <w:pStyle w:val="BodyText"/>
        <w:jc w:val="both"/>
      </w:pPr>
      <w:r w:rsidRPr="007E2171">
        <w:rPr>
          <w:b/>
        </w:rPr>
        <w:t>VOTED:</w:t>
      </w:r>
      <w:r w:rsidRPr="007E2171">
        <w:t xml:space="preserve">  That the Board of Directors of Mass</w:t>
      </w:r>
      <w:r>
        <w:t xml:space="preserve">Development authorizes the Agency to </w:t>
      </w:r>
      <w:r w:rsidR="00F270D8">
        <w:t>negotiate, execute and deliver a contact modification with Interface Studio LLC, including an increase in the maximum amount of the contract</w:t>
      </w:r>
      <w:r>
        <w:t xml:space="preserve">, as outlined in </w:t>
      </w:r>
      <w:r w:rsidRPr="00A545AB">
        <w:t xml:space="preserve">the </w:t>
      </w:r>
      <w:r>
        <w:t xml:space="preserve">memorandum and vote dated </w:t>
      </w:r>
      <w:r w:rsidR="00F270D8">
        <w:t>March 9, 2017</w:t>
      </w:r>
      <w:r w:rsidRPr="007E2171">
        <w:t>, attached and part of the minutes of this meeting.</w:t>
      </w:r>
    </w:p>
    <w:p w:rsidR="00531D0D" w:rsidRDefault="00531D0D" w:rsidP="00DE4527">
      <w:pPr>
        <w:pStyle w:val="BodyText"/>
        <w:contextualSpacing/>
        <w:jc w:val="both"/>
        <w:rPr>
          <w:bCs/>
        </w:rPr>
      </w:pPr>
    </w:p>
    <w:p w:rsidR="00F270D8" w:rsidRPr="000914E6" w:rsidRDefault="00F270D8" w:rsidP="00DE4527">
      <w:pPr>
        <w:pStyle w:val="BodyText"/>
        <w:keepNext/>
        <w:ind w:left="1440" w:hanging="1440"/>
        <w:contextualSpacing/>
        <w:jc w:val="both"/>
        <w:rPr>
          <w:b/>
        </w:rPr>
      </w:pPr>
      <w:r>
        <w:rPr>
          <w:b/>
        </w:rPr>
        <w:t>3</w:t>
      </w:r>
      <w:r w:rsidR="002B7A87">
        <w:rPr>
          <w:b/>
        </w:rPr>
        <w:t xml:space="preserve">3.  VOTE – </w:t>
      </w:r>
      <w:r>
        <w:rPr>
          <w:b/>
        </w:rPr>
        <w:t>Village Hill, Northampton – Sale of 29 Acres and Lot 20</w:t>
      </w:r>
    </w:p>
    <w:p w:rsidR="00F270D8" w:rsidRDefault="00F270D8" w:rsidP="00DE4527">
      <w:pPr>
        <w:pStyle w:val="BodyText"/>
        <w:keepNext/>
        <w:contextualSpacing/>
        <w:jc w:val="both"/>
      </w:pPr>
    </w:p>
    <w:p w:rsidR="00F270D8" w:rsidRDefault="00F270D8" w:rsidP="00DE4527">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F270D8" w:rsidRDefault="00F270D8" w:rsidP="00DE4527">
      <w:pPr>
        <w:pStyle w:val="BodyText"/>
        <w:tabs>
          <w:tab w:val="left" w:pos="360"/>
        </w:tabs>
        <w:contextualSpacing/>
        <w:jc w:val="both"/>
        <w:rPr>
          <w:bCs/>
        </w:rPr>
      </w:pPr>
    </w:p>
    <w:p w:rsidR="00F270D8" w:rsidRDefault="00F270D8" w:rsidP="00DE4527">
      <w:pPr>
        <w:pStyle w:val="BodyText"/>
        <w:tabs>
          <w:tab w:val="left" w:pos="360"/>
        </w:tabs>
        <w:contextualSpacing/>
        <w:jc w:val="both"/>
        <w:rPr>
          <w:bCs/>
        </w:rPr>
      </w:pPr>
    </w:p>
    <w:p w:rsidR="00F270D8" w:rsidRDefault="00F270D8" w:rsidP="00DE4527">
      <w:pPr>
        <w:pStyle w:val="BodyText"/>
        <w:keepNext/>
        <w:contextualSpacing/>
        <w:jc w:val="both"/>
        <w:rPr>
          <w:b/>
          <w:u w:val="single"/>
        </w:rPr>
      </w:pPr>
      <w:r>
        <w:rPr>
          <w:b/>
          <w:u w:val="single"/>
        </w:rPr>
        <w:t>EXECUTIVE SESSION</w:t>
      </w:r>
    </w:p>
    <w:p w:rsidR="00F270D8" w:rsidRDefault="00F270D8" w:rsidP="00DE4527">
      <w:pPr>
        <w:pStyle w:val="BodyText"/>
        <w:keepNext/>
        <w:contextualSpacing/>
        <w:jc w:val="both"/>
      </w:pPr>
    </w:p>
    <w:p w:rsidR="00F270D8" w:rsidRDefault="00F270D8" w:rsidP="00DE4527">
      <w:pPr>
        <w:pStyle w:val="BodyText"/>
        <w:contextualSpacing/>
        <w:jc w:val="both"/>
      </w:pPr>
      <w:r w:rsidRPr="00271512">
        <w:t xml:space="preserve">The Chair </w:t>
      </w:r>
      <w:r>
        <w:t xml:space="preserve">then </w:t>
      </w:r>
      <w:r w:rsidRPr="00271512">
        <w:t>advised</w:t>
      </w:r>
      <w:r>
        <w:t xml:space="preserve">, at 10:24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w:t>
      </w:r>
      <w:r w:rsidR="00741FD6">
        <w:t>s</w:t>
      </w:r>
      <w:r>
        <w:t xml:space="preserve"> involving valuation of real property in Northampton</w:t>
      </w:r>
      <w:r w:rsidR="00741FD6">
        <w:t>, New Bedford, and Worcester</w:t>
      </w:r>
      <w:r>
        <w:t xml:space="preserve"> and potential purchase and sale and lease terms, the discussion of </w:t>
      </w:r>
      <w:r w:rsidR="00741FD6">
        <w:t xml:space="preserve">any 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F270D8" w:rsidRDefault="00F270D8" w:rsidP="00DE4527">
      <w:pPr>
        <w:pStyle w:val="BodyText"/>
        <w:contextualSpacing/>
        <w:jc w:val="both"/>
      </w:pPr>
    </w:p>
    <w:p w:rsidR="00F270D8" w:rsidRDefault="00F270D8" w:rsidP="00DE4527">
      <w:pPr>
        <w:pStyle w:val="BodyText"/>
        <w:contextualSpacing/>
        <w:jc w:val="both"/>
      </w:pPr>
      <w:r>
        <w:t>[</w:t>
      </w:r>
      <w:r w:rsidRPr="002D3396">
        <w:rPr>
          <w:i/>
        </w:rPr>
        <w:t>Executive Session held</w:t>
      </w:r>
      <w:r>
        <w:t>]</w:t>
      </w:r>
    </w:p>
    <w:p w:rsidR="00F270D8" w:rsidRDefault="00F270D8" w:rsidP="00DE4527">
      <w:pPr>
        <w:pStyle w:val="BodyText"/>
        <w:contextualSpacing/>
        <w:jc w:val="both"/>
      </w:pPr>
    </w:p>
    <w:p w:rsidR="00741FD6" w:rsidRDefault="00741FD6" w:rsidP="00DE4527">
      <w:pPr>
        <w:pStyle w:val="BodyText"/>
        <w:contextualSpacing/>
        <w:jc w:val="both"/>
      </w:pPr>
    </w:p>
    <w:p w:rsidR="0074705A" w:rsidRDefault="00F270D8" w:rsidP="00DE4527">
      <w:pPr>
        <w:pStyle w:val="BodyText"/>
        <w:jc w:val="both"/>
      </w:pPr>
      <w:r>
        <w:t xml:space="preserve">Following </w:t>
      </w:r>
      <w:r w:rsidR="002B7A87">
        <w:t>the Executive</w:t>
      </w:r>
      <w:r>
        <w:t xml:space="preserve"> Session, n</w:t>
      </w:r>
      <w:r w:rsidR="005673B9">
        <w:t>oting that the business portion of this Board meeting is complete, t</w:t>
      </w:r>
      <w:r w:rsidR="0074705A">
        <w:t>he Chair suspended the meeting at 10:</w:t>
      </w:r>
      <w:r w:rsidR="00115FC8">
        <w:t>55</w:t>
      </w:r>
      <w:r w:rsidR="0074705A">
        <w:t xml:space="preserve"> a.m. for a short break until commencement of the strategy session.</w:t>
      </w:r>
    </w:p>
    <w:sectPr w:rsidR="0074705A"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27" w:rsidRDefault="00DE4527">
      <w:r>
        <w:separator/>
      </w:r>
    </w:p>
  </w:endnote>
  <w:endnote w:type="continuationSeparator" w:id="0">
    <w:p w:rsidR="00DE4527" w:rsidRDefault="00D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27" w:rsidRDefault="00DE4527"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Mar. 9, 2017</w:t>
    </w:r>
  </w:p>
  <w:p w:rsidR="00DE4527" w:rsidRDefault="00DE4527"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B2166F">
      <w:rPr>
        <w:rStyle w:val="PageNumber"/>
        <w:noProof/>
        <w:sz w:val="16"/>
        <w:szCs w:val="16"/>
      </w:rPr>
      <w:t>\\Massdevelopment.com\mdfa\BosGroups\Legal\BdBook\2017 Board\4-13-17\General\3-9-17 Minutes (final).docx</w:t>
    </w:r>
    <w:r>
      <w:rPr>
        <w:rStyle w:val="PageNumber"/>
        <w:noProof/>
        <w:sz w:val="16"/>
        <w:szCs w:val="16"/>
      </w:rPr>
      <w:fldChar w:fldCharType="end"/>
    </w:r>
  </w:p>
  <w:p w:rsidR="00DE4527" w:rsidRPr="00530960" w:rsidRDefault="00DE4527"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1754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27" w:rsidRDefault="00DE4527">
      <w:r>
        <w:separator/>
      </w:r>
    </w:p>
  </w:footnote>
  <w:footnote w:type="continuationSeparator" w:id="0">
    <w:p w:rsidR="00DE4527" w:rsidRDefault="00DE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D9" w:rsidRPr="004668D9" w:rsidRDefault="004668D9" w:rsidP="004668D9">
    <w:pPr>
      <w:pStyle w:val="Header"/>
      <w:jc w:val="right"/>
      <w:rPr>
        <w:b/>
        <w:i/>
      </w:rPr>
    </w:pPr>
    <w:r w:rsidRPr="004668D9">
      <w:rPr>
        <w:b/>
        <w:i/>
      </w:rPr>
      <w:t>Approved:</w:t>
    </w:r>
  </w:p>
  <w:p w:rsidR="004668D9" w:rsidRPr="004668D9" w:rsidRDefault="004668D9" w:rsidP="004668D9">
    <w:pPr>
      <w:pStyle w:val="Header"/>
      <w:jc w:val="right"/>
      <w:rPr>
        <w:b/>
        <w:i/>
      </w:rPr>
    </w:pPr>
    <w:r w:rsidRPr="004668D9">
      <w:rPr>
        <w:b/>
        <w:i/>
      </w:rPr>
      <w:t>March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5VyFiCiqqBo51JFfY4HqzXnwI6c=" w:salt="qwvGu8zB/yTTZQMZ47zlT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66D"/>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291C"/>
    <w:rsid w:val="00113424"/>
    <w:rsid w:val="00113853"/>
    <w:rsid w:val="001138F4"/>
    <w:rsid w:val="00115004"/>
    <w:rsid w:val="0011563B"/>
    <w:rsid w:val="00115FC8"/>
    <w:rsid w:val="00116124"/>
    <w:rsid w:val="001166F4"/>
    <w:rsid w:val="00117541"/>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C45"/>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25A"/>
    <w:rsid w:val="00255827"/>
    <w:rsid w:val="00255AB2"/>
    <w:rsid w:val="00256364"/>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F58"/>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B54"/>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77E"/>
    <w:rsid w:val="003B635E"/>
    <w:rsid w:val="003B6BCA"/>
    <w:rsid w:val="003B702D"/>
    <w:rsid w:val="003B7091"/>
    <w:rsid w:val="003B71AC"/>
    <w:rsid w:val="003B7332"/>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8D9"/>
    <w:rsid w:val="00466ACA"/>
    <w:rsid w:val="00466CF0"/>
    <w:rsid w:val="00466DC5"/>
    <w:rsid w:val="00466DF7"/>
    <w:rsid w:val="0046742B"/>
    <w:rsid w:val="00467883"/>
    <w:rsid w:val="00467B67"/>
    <w:rsid w:val="00467CB7"/>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494C"/>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CD"/>
    <w:rsid w:val="005A2436"/>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06B"/>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1AF"/>
    <w:rsid w:val="007648D8"/>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0D56"/>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7A7"/>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5CB1"/>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0C04"/>
    <w:rsid w:val="009A0D72"/>
    <w:rsid w:val="009A1302"/>
    <w:rsid w:val="009A2246"/>
    <w:rsid w:val="009A244B"/>
    <w:rsid w:val="009A245C"/>
    <w:rsid w:val="009A2866"/>
    <w:rsid w:val="009A3811"/>
    <w:rsid w:val="009A38B8"/>
    <w:rsid w:val="009A3FB2"/>
    <w:rsid w:val="009A421F"/>
    <w:rsid w:val="009A450D"/>
    <w:rsid w:val="009A48AA"/>
    <w:rsid w:val="009A4AC5"/>
    <w:rsid w:val="009A4F88"/>
    <w:rsid w:val="009A4FCE"/>
    <w:rsid w:val="009A53D7"/>
    <w:rsid w:val="009A563E"/>
    <w:rsid w:val="009A66DB"/>
    <w:rsid w:val="009A6E9E"/>
    <w:rsid w:val="009A73D1"/>
    <w:rsid w:val="009A7466"/>
    <w:rsid w:val="009A7C5B"/>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5C6D"/>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D36"/>
    <w:rsid w:val="00A14167"/>
    <w:rsid w:val="00A14919"/>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D5D"/>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6E6E"/>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6AA9"/>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11"/>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486"/>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59B4"/>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F42"/>
    <w:rsid w:val="00D773B7"/>
    <w:rsid w:val="00D777B2"/>
    <w:rsid w:val="00D7793E"/>
    <w:rsid w:val="00D77998"/>
    <w:rsid w:val="00D80512"/>
    <w:rsid w:val="00D8177B"/>
    <w:rsid w:val="00D81849"/>
    <w:rsid w:val="00D81C6D"/>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0AC2"/>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05C"/>
    <w:rsid w:val="00E00364"/>
    <w:rsid w:val="00E007AA"/>
    <w:rsid w:val="00E018E0"/>
    <w:rsid w:val="00E0225D"/>
    <w:rsid w:val="00E02655"/>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4A"/>
    <w:rsid w:val="00F956F2"/>
    <w:rsid w:val="00F97A51"/>
    <w:rsid w:val="00F97DBA"/>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0D7F"/>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3149-7176-4C4C-8365-C67915FB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3976</Words>
  <Characters>21733</Characters>
  <Application>Microsoft Office Word</Application>
  <DocSecurity>12</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2017-04-13T19:24:00Z</dcterms:created>
  <dcterms:modified xsi:type="dcterms:W3CDTF">2017-04-13T19:24:00Z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