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1" w:rsidRPr="003141B1" w:rsidRDefault="003141B1" w:rsidP="00C93688">
      <w:pPr>
        <w:jc w:val="center"/>
        <w:rPr>
          <w:b/>
          <w:smallCaps/>
          <w:sz w:val="24"/>
          <w:szCs w:val="24"/>
        </w:rPr>
      </w:pPr>
      <w:r w:rsidRPr="003141B1">
        <w:rPr>
          <w:b/>
          <w:smallCaps/>
          <w:sz w:val="24"/>
          <w:szCs w:val="24"/>
        </w:rPr>
        <w:t xml:space="preserve">Massachusetts Development Finance Agency </w:t>
      </w:r>
    </w:p>
    <w:p w:rsidR="00252669" w:rsidRDefault="003141B1" w:rsidP="00C93688">
      <w:pPr>
        <w:jc w:val="center"/>
        <w:rPr>
          <w:b/>
          <w:bCs/>
          <w:sz w:val="24"/>
          <w:szCs w:val="24"/>
        </w:rPr>
      </w:pPr>
      <w:r>
        <w:rPr>
          <w:b/>
          <w:bCs/>
          <w:sz w:val="24"/>
          <w:szCs w:val="24"/>
        </w:rPr>
        <w:t>and</w:t>
      </w:r>
    </w:p>
    <w:p w:rsidR="003141B1" w:rsidRPr="003141B1" w:rsidRDefault="003141B1" w:rsidP="00C93688">
      <w:pPr>
        <w:jc w:val="center"/>
        <w:rPr>
          <w:b/>
          <w:bCs/>
          <w:smallCaps/>
          <w:sz w:val="24"/>
          <w:szCs w:val="24"/>
        </w:rPr>
      </w:pPr>
      <w:r w:rsidRPr="003141B1">
        <w:rPr>
          <w:b/>
          <w:bCs/>
          <w:smallCaps/>
          <w:sz w:val="24"/>
          <w:szCs w:val="24"/>
        </w:rPr>
        <w:t>MassDevelopment/Saltonstall Building Redevelopment Corporation</w:t>
      </w:r>
    </w:p>
    <w:p w:rsidR="003141B1" w:rsidRDefault="003141B1" w:rsidP="00C93688">
      <w:pPr>
        <w:jc w:val="center"/>
        <w:rPr>
          <w:b/>
          <w:bCs/>
          <w:sz w:val="24"/>
          <w:szCs w:val="24"/>
        </w:rPr>
      </w:pPr>
    </w:p>
    <w:p w:rsidR="0085600A" w:rsidRPr="007E2171" w:rsidRDefault="0085600A" w:rsidP="00C93688">
      <w:pPr>
        <w:jc w:val="center"/>
        <w:rPr>
          <w:b/>
          <w:bCs/>
          <w:sz w:val="24"/>
          <w:szCs w:val="24"/>
        </w:rPr>
      </w:pPr>
      <w:r w:rsidRPr="007E2171">
        <w:rPr>
          <w:b/>
          <w:bCs/>
          <w:sz w:val="24"/>
          <w:szCs w:val="24"/>
        </w:rPr>
        <w:t>Meeting</w:t>
      </w:r>
      <w:r w:rsidR="003141B1">
        <w:rPr>
          <w:b/>
          <w:bCs/>
          <w:sz w:val="24"/>
          <w:szCs w:val="24"/>
        </w:rPr>
        <w:t>s</w:t>
      </w:r>
      <w:r w:rsidRPr="007E2171">
        <w:rPr>
          <w:b/>
          <w:bCs/>
          <w:sz w:val="24"/>
          <w:szCs w:val="24"/>
        </w:rPr>
        <w:t xml:space="preserve"> of the Board</w:t>
      </w:r>
      <w:r w:rsidR="003141B1">
        <w:rPr>
          <w:b/>
          <w:bCs/>
          <w:sz w:val="24"/>
          <w:szCs w:val="24"/>
        </w:rPr>
        <w:t>s</w:t>
      </w:r>
      <w:r w:rsidRPr="007E2171">
        <w:rPr>
          <w:b/>
          <w:bCs/>
          <w:sz w:val="24"/>
          <w:szCs w:val="24"/>
        </w:rPr>
        <w:t xml:space="preserve"> of Directors</w:t>
      </w:r>
    </w:p>
    <w:p w:rsidR="00E3147F" w:rsidRPr="007E2171" w:rsidRDefault="005B6797" w:rsidP="00C93688">
      <w:pPr>
        <w:jc w:val="center"/>
        <w:rPr>
          <w:b/>
          <w:bCs/>
          <w:sz w:val="24"/>
          <w:szCs w:val="24"/>
        </w:rPr>
      </w:pPr>
      <w:r>
        <w:rPr>
          <w:b/>
          <w:bCs/>
          <w:sz w:val="24"/>
          <w:szCs w:val="24"/>
        </w:rPr>
        <w:t>Thurs</w:t>
      </w:r>
      <w:r w:rsidR="00E3147F">
        <w:rPr>
          <w:b/>
          <w:bCs/>
          <w:sz w:val="24"/>
          <w:szCs w:val="24"/>
        </w:rPr>
        <w:t>day</w:t>
      </w:r>
      <w:r w:rsidR="00E3147F" w:rsidRPr="007E2171">
        <w:rPr>
          <w:b/>
          <w:bCs/>
          <w:sz w:val="24"/>
          <w:szCs w:val="24"/>
        </w:rPr>
        <w:t xml:space="preserve">, </w:t>
      </w:r>
      <w:r w:rsidR="008B0F5D">
        <w:rPr>
          <w:b/>
          <w:bCs/>
          <w:sz w:val="24"/>
          <w:szCs w:val="24"/>
        </w:rPr>
        <w:t>June 9</w:t>
      </w:r>
      <w:r w:rsidR="00623CCC">
        <w:rPr>
          <w:b/>
          <w:bCs/>
          <w:sz w:val="24"/>
          <w:szCs w:val="24"/>
        </w:rPr>
        <w:t>, 2016</w:t>
      </w:r>
    </w:p>
    <w:p w:rsidR="00E3147F" w:rsidRDefault="00771F8D" w:rsidP="00C93688">
      <w:pPr>
        <w:jc w:val="center"/>
        <w:outlineLvl w:val="0"/>
        <w:rPr>
          <w:b/>
          <w:bCs/>
          <w:sz w:val="24"/>
          <w:szCs w:val="24"/>
        </w:rPr>
      </w:pPr>
      <w:r>
        <w:rPr>
          <w:b/>
          <w:bCs/>
          <w:sz w:val="24"/>
          <w:szCs w:val="24"/>
        </w:rPr>
        <w:t xml:space="preserve">10:00 </w:t>
      </w:r>
      <w:r w:rsidR="00E3147F">
        <w:rPr>
          <w:b/>
          <w:bCs/>
          <w:sz w:val="24"/>
          <w:szCs w:val="24"/>
        </w:rPr>
        <w:t>a</w:t>
      </w:r>
      <w:r w:rsidR="00E3147F" w:rsidRPr="007E2171">
        <w:rPr>
          <w:b/>
          <w:bCs/>
          <w:sz w:val="24"/>
          <w:szCs w:val="24"/>
        </w:rPr>
        <w:t>.m.</w:t>
      </w:r>
    </w:p>
    <w:p w:rsidR="00982565" w:rsidRPr="007D29A2" w:rsidRDefault="00982565" w:rsidP="00C93688">
      <w:pPr>
        <w:outlineLvl w:val="0"/>
        <w:rPr>
          <w:bCs/>
          <w:sz w:val="24"/>
          <w:szCs w:val="24"/>
        </w:rPr>
      </w:pPr>
    </w:p>
    <w:p w:rsidR="00E3147F" w:rsidRPr="00982565" w:rsidRDefault="00E3147F" w:rsidP="00C93688">
      <w:pPr>
        <w:jc w:val="center"/>
        <w:outlineLvl w:val="0"/>
        <w:rPr>
          <w:b/>
          <w:bCs/>
          <w:sz w:val="24"/>
          <w:szCs w:val="24"/>
          <w:u w:val="single"/>
        </w:rPr>
      </w:pPr>
      <w:r w:rsidRPr="00982565">
        <w:rPr>
          <w:b/>
          <w:bCs/>
          <w:sz w:val="24"/>
          <w:szCs w:val="24"/>
          <w:u w:val="single"/>
        </w:rPr>
        <w:t>M I N U T E S</w:t>
      </w:r>
    </w:p>
    <w:p w:rsidR="00E3147F" w:rsidRPr="007D29A2" w:rsidRDefault="00E3147F" w:rsidP="00C93688">
      <w:pPr>
        <w:tabs>
          <w:tab w:val="left" w:pos="3260"/>
        </w:tabs>
        <w:rPr>
          <w:bCs/>
          <w:sz w:val="24"/>
          <w:szCs w:val="24"/>
          <w:u w:val="single"/>
        </w:rPr>
      </w:pPr>
    </w:p>
    <w:p w:rsidR="003141B1" w:rsidRDefault="004A7563" w:rsidP="00C93688">
      <w:pPr>
        <w:tabs>
          <w:tab w:val="left" w:pos="2880"/>
        </w:tabs>
        <w:ind w:left="3240" w:hanging="3240"/>
        <w:rPr>
          <w:sz w:val="24"/>
          <w:szCs w:val="24"/>
        </w:rPr>
      </w:pPr>
      <w:r w:rsidRPr="009B059B">
        <w:rPr>
          <w:sz w:val="24"/>
          <w:szCs w:val="24"/>
        </w:rPr>
        <w:t>DIRECTORS PRESENT</w:t>
      </w:r>
      <w:r w:rsidR="00B7150A" w:rsidRPr="009B059B">
        <w:rPr>
          <w:sz w:val="24"/>
          <w:szCs w:val="24"/>
        </w:rPr>
        <w:t>:</w:t>
      </w:r>
      <w:r w:rsidR="00FE59AE" w:rsidRPr="009B059B">
        <w:rPr>
          <w:sz w:val="24"/>
          <w:szCs w:val="24"/>
        </w:rPr>
        <w:t xml:space="preserve"> </w:t>
      </w:r>
      <w:r w:rsidR="003141B1" w:rsidRPr="009B059B">
        <w:rPr>
          <w:sz w:val="24"/>
          <w:szCs w:val="24"/>
          <w:lang w:val="de-DE"/>
        </w:rPr>
        <w:tab/>
      </w:r>
      <w:r w:rsidR="003141B1">
        <w:rPr>
          <w:sz w:val="24"/>
          <w:szCs w:val="24"/>
        </w:rPr>
        <w:t xml:space="preserve">Jay Ash, </w:t>
      </w:r>
      <w:r w:rsidR="003141B1" w:rsidRPr="009B059B">
        <w:rPr>
          <w:sz w:val="24"/>
          <w:szCs w:val="24"/>
        </w:rPr>
        <w:t xml:space="preserve">Secretary of Housing &amp; Economic Development, Chair </w:t>
      </w:r>
    </w:p>
    <w:p w:rsidR="006D5F38" w:rsidRDefault="006D5F38" w:rsidP="00C93688">
      <w:pPr>
        <w:tabs>
          <w:tab w:val="left" w:pos="2880"/>
        </w:tabs>
        <w:ind w:left="3240" w:hanging="3240"/>
        <w:outlineLvl w:val="0"/>
        <w:rPr>
          <w:sz w:val="24"/>
          <w:szCs w:val="24"/>
        </w:rPr>
      </w:pPr>
      <w:r w:rsidRPr="009B059B">
        <w:rPr>
          <w:sz w:val="24"/>
          <w:szCs w:val="24"/>
        </w:rPr>
        <w:tab/>
        <w:t xml:space="preserve">Gerald Cohen, </w:t>
      </w:r>
      <w:r>
        <w:rPr>
          <w:sz w:val="24"/>
          <w:szCs w:val="24"/>
        </w:rPr>
        <w:t>Vice Chair</w:t>
      </w:r>
    </w:p>
    <w:p w:rsidR="002E640A" w:rsidRPr="009B059B" w:rsidRDefault="002E640A" w:rsidP="00C93688">
      <w:pPr>
        <w:tabs>
          <w:tab w:val="left" w:pos="2880"/>
        </w:tabs>
        <w:rPr>
          <w:sz w:val="24"/>
          <w:szCs w:val="24"/>
          <w:lang w:val="de-DE"/>
        </w:rPr>
      </w:pPr>
      <w:r w:rsidRPr="009B059B">
        <w:rPr>
          <w:sz w:val="24"/>
          <w:szCs w:val="24"/>
          <w:lang w:val="de-DE"/>
        </w:rPr>
        <w:tab/>
      </w:r>
      <w:r>
        <w:rPr>
          <w:sz w:val="24"/>
          <w:szCs w:val="24"/>
          <w:lang w:val="de-DE"/>
        </w:rPr>
        <w:t>James Chisholm</w:t>
      </w:r>
    </w:p>
    <w:p w:rsidR="003141B1" w:rsidRDefault="003141B1" w:rsidP="00C93688">
      <w:pPr>
        <w:tabs>
          <w:tab w:val="left" w:pos="2880"/>
        </w:tabs>
        <w:ind w:left="3240" w:hanging="3240"/>
        <w:outlineLvl w:val="0"/>
        <w:rPr>
          <w:sz w:val="24"/>
          <w:szCs w:val="24"/>
        </w:rPr>
      </w:pPr>
      <w:r>
        <w:rPr>
          <w:sz w:val="24"/>
          <w:szCs w:val="24"/>
        </w:rPr>
        <w:tab/>
        <w:t>Karen Courtney</w:t>
      </w:r>
    </w:p>
    <w:p w:rsidR="002E640A" w:rsidRDefault="002E640A" w:rsidP="00C93688">
      <w:pPr>
        <w:tabs>
          <w:tab w:val="left" w:pos="2880"/>
        </w:tabs>
        <w:ind w:left="3240" w:hanging="3240"/>
        <w:rPr>
          <w:sz w:val="24"/>
          <w:szCs w:val="24"/>
          <w:lang w:val="de-DE"/>
        </w:rPr>
      </w:pPr>
      <w:r>
        <w:rPr>
          <w:sz w:val="24"/>
          <w:szCs w:val="24"/>
          <w:lang w:val="de-DE"/>
        </w:rPr>
        <w:tab/>
      </w:r>
      <w:r w:rsidRPr="009B059B">
        <w:rPr>
          <w:sz w:val="24"/>
          <w:szCs w:val="24"/>
          <w:lang w:val="de-DE"/>
        </w:rPr>
        <w:t>Dennis Kanin</w:t>
      </w:r>
    </w:p>
    <w:p w:rsidR="00584969" w:rsidRPr="009B059B" w:rsidRDefault="00584969" w:rsidP="00C93688">
      <w:pPr>
        <w:tabs>
          <w:tab w:val="left" w:pos="2880"/>
        </w:tabs>
        <w:rPr>
          <w:sz w:val="24"/>
          <w:szCs w:val="24"/>
          <w:lang w:val="de-DE"/>
        </w:rPr>
      </w:pPr>
      <w:r>
        <w:rPr>
          <w:sz w:val="24"/>
          <w:szCs w:val="24"/>
          <w:lang w:val="de-DE"/>
        </w:rPr>
        <w:tab/>
        <w:t>Brian Kavoogian</w:t>
      </w:r>
    </w:p>
    <w:p w:rsidR="00357965" w:rsidRPr="009B059B" w:rsidRDefault="00357965" w:rsidP="00C93688">
      <w:pPr>
        <w:tabs>
          <w:tab w:val="left" w:pos="2880"/>
        </w:tabs>
        <w:ind w:left="3240" w:hanging="3240"/>
        <w:rPr>
          <w:sz w:val="24"/>
          <w:szCs w:val="24"/>
        </w:rPr>
      </w:pPr>
      <w:r w:rsidRPr="009B059B">
        <w:rPr>
          <w:sz w:val="24"/>
          <w:szCs w:val="24"/>
        </w:rPr>
        <w:tab/>
      </w:r>
      <w:r w:rsidR="006D5F38">
        <w:rPr>
          <w:sz w:val="24"/>
          <w:szCs w:val="24"/>
        </w:rPr>
        <w:t>Rachel Madden</w:t>
      </w:r>
      <w:r w:rsidRPr="009B059B">
        <w:rPr>
          <w:sz w:val="24"/>
          <w:szCs w:val="24"/>
        </w:rPr>
        <w:t>, Designee for Secretary of Administration &amp; Finance</w:t>
      </w:r>
    </w:p>
    <w:p w:rsidR="006D5F38" w:rsidRPr="009B059B" w:rsidRDefault="006D5F38" w:rsidP="00C93688">
      <w:pPr>
        <w:tabs>
          <w:tab w:val="left" w:pos="2880"/>
        </w:tabs>
        <w:rPr>
          <w:sz w:val="24"/>
          <w:szCs w:val="24"/>
        </w:rPr>
      </w:pPr>
      <w:r w:rsidRPr="009B059B">
        <w:rPr>
          <w:sz w:val="24"/>
          <w:szCs w:val="24"/>
        </w:rPr>
        <w:tab/>
      </w:r>
      <w:r w:rsidRPr="009B059B">
        <w:rPr>
          <w:sz w:val="24"/>
          <w:szCs w:val="24"/>
          <w:lang w:val="de-DE"/>
        </w:rPr>
        <w:t>Patricia McGovern</w:t>
      </w:r>
      <w:r w:rsidRPr="009B059B">
        <w:rPr>
          <w:sz w:val="24"/>
          <w:szCs w:val="24"/>
        </w:rPr>
        <w:t xml:space="preserve"> </w:t>
      </w:r>
    </w:p>
    <w:p w:rsidR="006D5F38" w:rsidRDefault="006D5F38" w:rsidP="00C93688">
      <w:pPr>
        <w:tabs>
          <w:tab w:val="left" w:pos="2880"/>
        </w:tabs>
        <w:rPr>
          <w:sz w:val="24"/>
          <w:szCs w:val="24"/>
          <w:lang w:val="de-DE"/>
        </w:rPr>
      </w:pPr>
      <w:r>
        <w:rPr>
          <w:sz w:val="24"/>
          <w:szCs w:val="24"/>
          <w:lang w:val="de-DE"/>
        </w:rPr>
        <w:tab/>
        <w:t>Christopher Vincze</w:t>
      </w:r>
    </w:p>
    <w:p w:rsidR="0038058E" w:rsidRPr="009B059B" w:rsidRDefault="0038058E" w:rsidP="00C93688">
      <w:pPr>
        <w:tabs>
          <w:tab w:val="left" w:pos="2880"/>
        </w:tabs>
        <w:outlineLvl w:val="0"/>
        <w:rPr>
          <w:sz w:val="24"/>
          <w:szCs w:val="24"/>
          <w:lang w:val="de-DE"/>
        </w:rPr>
      </w:pPr>
    </w:p>
    <w:p w:rsidR="006D5F38" w:rsidRPr="009B059B" w:rsidRDefault="003D08DB" w:rsidP="00C93688">
      <w:pPr>
        <w:tabs>
          <w:tab w:val="left" w:pos="2880"/>
        </w:tabs>
        <w:rPr>
          <w:sz w:val="24"/>
          <w:szCs w:val="24"/>
        </w:rPr>
      </w:pPr>
      <w:r w:rsidRPr="009B059B">
        <w:rPr>
          <w:sz w:val="24"/>
          <w:szCs w:val="24"/>
          <w:lang w:val="de-DE"/>
        </w:rPr>
        <w:t>DIRECTORS ABSENT:</w:t>
      </w:r>
      <w:r w:rsidR="00D73258" w:rsidRPr="00D73258">
        <w:rPr>
          <w:sz w:val="24"/>
          <w:szCs w:val="24"/>
          <w:lang w:val="de-DE"/>
        </w:rPr>
        <w:t xml:space="preserve"> </w:t>
      </w:r>
      <w:r w:rsidR="006D5F38" w:rsidRPr="009B059B">
        <w:rPr>
          <w:sz w:val="24"/>
          <w:szCs w:val="24"/>
        </w:rPr>
        <w:tab/>
        <w:t>Keon Holmes</w:t>
      </w:r>
      <w:bookmarkStart w:id="0" w:name="_GoBack"/>
      <w:bookmarkEnd w:id="0"/>
    </w:p>
    <w:p w:rsidR="003D08DB" w:rsidRDefault="003D08DB" w:rsidP="00C93688">
      <w:pPr>
        <w:tabs>
          <w:tab w:val="left" w:pos="2880"/>
        </w:tabs>
        <w:rPr>
          <w:sz w:val="24"/>
          <w:szCs w:val="24"/>
          <w:lang w:val="de-DE"/>
        </w:rPr>
      </w:pPr>
    </w:p>
    <w:p w:rsidR="00A268F2" w:rsidRDefault="00A268F2" w:rsidP="00C93688">
      <w:pPr>
        <w:tabs>
          <w:tab w:val="left" w:pos="2880"/>
        </w:tabs>
        <w:ind w:left="3240" w:hanging="3240"/>
        <w:rPr>
          <w:sz w:val="24"/>
          <w:szCs w:val="24"/>
        </w:rPr>
      </w:pPr>
      <w:r w:rsidRPr="009B059B">
        <w:rPr>
          <w:sz w:val="24"/>
          <w:szCs w:val="24"/>
        </w:rPr>
        <w:t xml:space="preserve">Agency Staff: </w:t>
      </w:r>
      <w:r w:rsidRPr="009B059B">
        <w:rPr>
          <w:sz w:val="24"/>
          <w:szCs w:val="24"/>
        </w:rPr>
        <w:tab/>
        <w:t>Marty Jones, President &amp; CEO</w:t>
      </w:r>
    </w:p>
    <w:p w:rsidR="002E640A" w:rsidRDefault="002E640A" w:rsidP="00C93688">
      <w:pPr>
        <w:tabs>
          <w:tab w:val="left" w:pos="2880"/>
        </w:tabs>
        <w:ind w:left="3240" w:hanging="3240"/>
        <w:rPr>
          <w:sz w:val="24"/>
          <w:szCs w:val="24"/>
        </w:rPr>
      </w:pPr>
      <w:r>
        <w:rPr>
          <w:sz w:val="24"/>
          <w:szCs w:val="24"/>
        </w:rPr>
        <w:tab/>
        <w:t>Simon Gerlin, Chief Financial Officer</w:t>
      </w:r>
    </w:p>
    <w:p w:rsidR="00007A66" w:rsidRPr="009B059B" w:rsidRDefault="00007A66" w:rsidP="00C93688">
      <w:pPr>
        <w:tabs>
          <w:tab w:val="left" w:pos="2880"/>
        </w:tabs>
        <w:ind w:left="3240" w:hanging="3240"/>
        <w:rPr>
          <w:sz w:val="24"/>
          <w:szCs w:val="24"/>
        </w:rPr>
      </w:pPr>
      <w:r>
        <w:rPr>
          <w:sz w:val="24"/>
          <w:szCs w:val="24"/>
        </w:rPr>
        <w:tab/>
        <w:t>Patricia DeAngelis, General Counsel</w:t>
      </w:r>
    </w:p>
    <w:p w:rsidR="00A268F2" w:rsidRPr="009B059B" w:rsidRDefault="00C54FDF" w:rsidP="00C93688">
      <w:pPr>
        <w:tabs>
          <w:tab w:val="left" w:pos="2880"/>
        </w:tabs>
        <w:rPr>
          <w:sz w:val="24"/>
          <w:szCs w:val="24"/>
        </w:rPr>
      </w:pPr>
      <w:r w:rsidRPr="009B059B">
        <w:rPr>
          <w:sz w:val="24"/>
          <w:szCs w:val="24"/>
        </w:rPr>
        <w:tab/>
      </w:r>
      <w:r w:rsidR="00A268F2" w:rsidRPr="009B059B">
        <w:rPr>
          <w:sz w:val="24"/>
          <w:szCs w:val="24"/>
        </w:rPr>
        <w:t>Richard Henderson, EVP, Real Estate</w:t>
      </w:r>
    </w:p>
    <w:p w:rsidR="00185E69" w:rsidRPr="009B059B" w:rsidRDefault="00185E69" w:rsidP="00C93688">
      <w:pPr>
        <w:tabs>
          <w:tab w:val="left" w:pos="2880"/>
        </w:tabs>
        <w:rPr>
          <w:sz w:val="24"/>
          <w:szCs w:val="24"/>
        </w:rPr>
      </w:pPr>
      <w:r w:rsidRPr="009B059B">
        <w:rPr>
          <w:sz w:val="24"/>
          <w:szCs w:val="24"/>
        </w:rPr>
        <w:tab/>
        <w:t>Laura C</w:t>
      </w:r>
      <w:r w:rsidR="00180746" w:rsidRPr="009B059B">
        <w:rPr>
          <w:sz w:val="24"/>
          <w:szCs w:val="24"/>
        </w:rPr>
        <w:t>a</w:t>
      </w:r>
      <w:r w:rsidRPr="009B059B">
        <w:rPr>
          <w:sz w:val="24"/>
          <w:szCs w:val="24"/>
        </w:rPr>
        <w:t>nter, EVP, Finance Programs</w:t>
      </w:r>
    </w:p>
    <w:p w:rsidR="00627064" w:rsidRPr="009B059B" w:rsidRDefault="00627064" w:rsidP="00C93688">
      <w:pPr>
        <w:tabs>
          <w:tab w:val="left" w:pos="2880"/>
        </w:tabs>
        <w:ind w:left="3240" w:hanging="3240"/>
        <w:rPr>
          <w:sz w:val="24"/>
          <w:szCs w:val="24"/>
        </w:rPr>
      </w:pPr>
      <w:r w:rsidRPr="009B059B">
        <w:rPr>
          <w:sz w:val="24"/>
          <w:szCs w:val="24"/>
        </w:rPr>
        <w:tab/>
        <w:t xml:space="preserve">Anne Marie Dowd, EVP, </w:t>
      </w:r>
      <w:r w:rsidR="009B059B" w:rsidRPr="009B059B">
        <w:rPr>
          <w:sz w:val="24"/>
          <w:szCs w:val="24"/>
        </w:rPr>
        <w:t xml:space="preserve">Legislative </w:t>
      </w:r>
      <w:r w:rsidRPr="009B059B">
        <w:rPr>
          <w:sz w:val="24"/>
          <w:szCs w:val="24"/>
        </w:rPr>
        <w:t xml:space="preserve">Initiatives </w:t>
      </w:r>
      <w:r w:rsidR="003B3EFC">
        <w:rPr>
          <w:sz w:val="24"/>
          <w:szCs w:val="24"/>
        </w:rPr>
        <w:t>&amp; Defense Sectors</w:t>
      </w:r>
    </w:p>
    <w:p w:rsidR="00701556" w:rsidRPr="009B059B" w:rsidRDefault="00701556" w:rsidP="00C93688">
      <w:pPr>
        <w:tabs>
          <w:tab w:val="left" w:pos="2880"/>
        </w:tabs>
        <w:rPr>
          <w:sz w:val="24"/>
          <w:szCs w:val="24"/>
        </w:rPr>
      </w:pPr>
      <w:r w:rsidRPr="009B059B">
        <w:rPr>
          <w:sz w:val="24"/>
          <w:szCs w:val="24"/>
        </w:rPr>
        <w:tab/>
        <w:t>Meg Delorier, Chief of Staff</w:t>
      </w:r>
    </w:p>
    <w:p w:rsidR="00A268F2" w:rsidRPr="009B059B" w:rsidRDefault="00A268F2" w:rsidP="00C93688">
      <w:pPr>
        <w:tabs>
          <w:tab w:val="left" w:pos="2880"/>
        </w:tabs>
        <w:rPr>
          <w:sz w:val="24"/>
          <w:szCs w:val="24"/>
        </w:rPr>
      </w:pPr>
      <w:r w:rsidRPr="009B059B">
        <w:rPr>
          <w:sz w:val="24"/>
          <w:szCs w:val="24"/>
        </w:rPr>
        <w:tab/>
        <w:t>Teresa Patten, Board Secretary</w:t>
      </w:r>
    </w:p>
    <w:p w:rsidR="008056C7" w:rsidRDefault="008056C7" w:rsidP="00C93688">
      <w:pPr>
        <w:tabs>
          <w:tab w:val="left" w:pos="2880"/>
        </w:tabs>
        <w:rPr>
          <w:sz w:val="24"/>
          <w:szCs w:val="24"/>
        </w:rPr>
      </w:pPr>
      <w:r w:rsidRPr="009B059B">
        <w:rPr>
          <w:sz w:val="24"/>
          <w:szCs w:val="24"/>
        </w:rPr>
        <w:tab/>
        <w:t>Victoria Stratton, Recording Secretary</w:t>
      </w:r>
    </w:p>
    <w:p w:rsidR="006D5F38" w:rsidRDefault="006D5F38" w:rsidP="00C93688">
      <w:pPr>
        <w:tabs>
          <w:tab w:val="left" w:pos="2880"/>
        </w:tabs>
        <w:rPr>
          <w:sz w:val="24"/>
          <w:szCs w:val="24"/>
        </w:rPr>
      </w:pPr>
      <w:r>
        <w:rPr>
          <w:sz w:val="24"/>
          <w:szCs w:val="24"/>
        </w:rPr>
        <w:tab/>
        <w:t>Kelsey Abbruzzese</w:t>
      </w:r>
    </w:p>
    <w:p w:rsidR="008B0F5D" w:rsidRDefault="008B0F5D" w:rsidP="00C93688">
      <w:pPr>
        <w:tabs>
          <w:tab w:val="left" w:pos="2880"/>
        </w:tabs>
        <w:rPr>
          <w:sz w:val="24"/>
          <w:szCs w:val="24"/>
        </w:rPr>
      </w:pPr>
      <w:r>
        <w:rPr>
          <w:sz w:val="24"/>
          <w:szCs w:val="24"/>
        </w:rPr>
        <w:tab/>
        <w:t>Roy Angel</w:t>
      </w:r>
    </w:p>
    <w:p w:rsidR="006D761E" w:rsidRDefault="00584969" w:rsidP="00C93688">
      <w:pPr>
        <w:tabs>
          <w:tab w:val="left" w:pos="2880"/>
        </w:tabs>
        <w:rPr>
          <w:sz w:val="24"/>
          <w:szCs w:val="24"/>
        </w:rPr>
      </w:pPr>
      <w:r>
        <w:rPr>
          <w:sz w:val="24"/>
          <w:szCs w:val="24"/>
        </w:rPr>
        <w:tab/>
      </w:r>
      <w:r w:rsidR="006D761E">
        <w:rPr>
          <w:sz w:val="24"/>
          <w:szCs w:val="24"/>
        </w:rPr>
        <w:t>Rob Carley</w:t>
      </w:r>
    </w:p>
    <w:p w:rsidR="00DA3A81" w:rsidRDefault="00DA3A81" w:rsidP="00C93688">
      <w:pPr>
        <w:tabs>
          <w:tab w:val="left" w:pos="2880"/>
        </w:tabs>
        <w:rPr>
          <w:sz w:val="24"/>
          <w:szCs w:val="24"/>
        </w:rPr>
      </w:pPr>
      <w:r>
        <w:rPr>
          <w:sz w:val="24"/>
          <w:szCs w:val="24"/>
        </w:rPr>
        <w:tab/>
        <w:t>Steve Chilton</w:t>
      </w:r>
    </w:p>
    <w:p w:rsidR="008B0F5D" w:rsidRDefault="008B0F5D" w:rsidP="00C93688">
      <w:pPr>
        <w:tabs>
          <w:tab w:val="left" w:pos="2880"/>
        </w:tabs>
        <w:rPr>
          <w:sz w:val="24"/>
          <w:szCs w:val="24"/>
        </w:rPr>
      </w:pPr>
      <w:r>
        <w:rPr>
          <w:sz w:val="24"/>
          <w:szCs w:val="24"/>
        </w:rPr>
        <w:tab/>
        <w:t>Robin Churray</w:t>
      </w:r>
    </w:p>
    <w:p w:rsidR="00013810" w:rsidRDefault="00013810" w:rsidP="00C93688">
      <w:pPr>
        <w:tabs>
          <w:tab w:val="left" w:pos="2880"/>
        </w:tabs>
        <w:rPr>
          <w:sz w:val="24"/>
          <w:szCs w:val="24"/>
        </w:rPr>
      </w:pPr>
      <w:r>
        <w:rPr>
          <w:sz w:val="24"/>
          <w:szCs w:val="24"/>
        </w:rPr>
        <w:tab/>
        <w:t>George Durante, TDI Fellow</w:t>
      </w:r>
    </w:p>
    <w:p w:rsidR="006D761E" w:rsidRDefault="006D761E" w:rsidP="00C93688">
      <w:pPr>
        <w:tabs>
          <w:tab w:val="left" w:pos="2880"/>
        </w:tabs>
        <w:rPr>
          <w:sz w:val="24"/>
          <w:szCs w:val="24"/>
        </w:rPr>
      </w:pPr>
      <w:r>
        <w:rPr>
          <w:sz w:val="24"/>
          <w:szCs w:val="24"/>
        </w:rPr>
        <w:tab/>
        <w:t>Sarah Eisinger</w:t>
      </w:r>
    </w:p>
    <w:p w:rsidR="008C178A" w:rsidRDefault="00185E69" w:rsidP="00C93688">
      <w:pPr>
        <w:tabs>
          <w:tab w:val="left" w:pos="2880"/>
        </w:tabs>
        <w:rPr>
          <w:sz w:val="24"/>
          <w:szCs w:val="24"/>
        </w:rPr>
      </w:pPr>
      <w:r w:rsidRPr="009B059B">
        <w:rPr>
          <w:sz w:val="24"/>
          <w:szCs w:val="24"/>
        </w:rPr>
        <w:tab/>
      </w:r>
      <w:r w:rsidR="008C178A" w:rsidRPr="009B059B">
        <w:rPr>
          <w:sz w:val="24"/>
          <w:szCs w:val="24"/>
        </w:rPr>
        <w:t>Zach Greene</w:t>
      </w:r>
    </w:p>
    <w:p w:rsidR="00790161" w:rsidRDefault="00790161" w:rsidP="00C93688">
      <w:pPr>
        <w:tabs>
          <w:tab w:val="left" w:pos="2880"/>
        </w:tabs>
        <w:rPr>
          <w:sz w:val="24"/>
          <w:szCs w:val="24"/>
        </w:rPr>
      </w:pPr>
      <w:r>
        <w:rPr>
          <w:sz w:val="24"/>
          <w:szCs w:val="24"/>
        </w:rPr>
        <w:tab/>
        <w:t>Lisa Kalinowski</w:t>
      </w:r>
    </w:p>
    <w:p w:rsidR="00584969" w:rsidRDefault="00584969" w:rsidP="00C93688">
      <w:pPr>
        <w:tabs>
          <w:tab w:val="left" w:pos="2880"/>
        </w:tabs>
        <w:rPr>
          <w:sz w:val="24"/>
          <w:szCs w:val="24"/>
        </w:rPr>
      </w:pPr>
      <w:r>
        <w:rPr>
          <w:sz w:val="24"/>
          <w:szCs w:val="24"/>
        </w:rPr>
        <w:tab/>
        <w:t>Thatcher Kezer</w:t>
      </w:r>
    </w:p>
    <w:p w:rsidR="000E581F" w:rsidRDefault="000E581F" w:rsidP="00C93688">
      <w:pPr>
        <w:tabs>
          <w:tab w:val="left" w:pos="2880"/>
        </w:tabs>
        <w:rPr>
          <w:sz w:val="24"/>
          <w:szCs w:val="24"/>
        </w:rPr>
      </w:pPr>
      <w:r>
        <w:rPr>
          <w:sz w:val="24"/>
          <w:szCs w:val="24"/>
        </w:rPr>
        <w:tab/>
        <w:t>Victoria Maguire</w:t>
      </w:r>
    </w:p>
    <w:p w:rsidR="001E4110" w:rsidRDefault="001E4110" w:rsidP="00C93688">
      <w:pPr>
        <w:tabs>
          <w:tab w:val="left" w:pos="2880"/>
        </w:tabs>
        <w:rPr>
          <w:sz w:val="24"/>
          <w:szCs w:val="24"/>
        </w:rPr>
      </w:pPr>
      <w:r w:rsidRPr="009B059B">
        <w:rPr>
          <w:sz w:val="24"/>
          <w:szCs w:val="24"/>
        </w:rPr>
        <w:tab/>
        <w:t>RJ McGrail</w:t>
      </w:r>
    </w:p>
    <w:p w:rsidR="00790161" w:rsidRDefault="00790161" w:rsidP="00C93688">
      <w:pPr>
        <w:tabs>
          <w:tab w:val="left" w:pos="2880"/>
        </w:tabs>
        <w:rPr>
          <w:sz w:val="24"/>
          <w:szCs w:val="24"/>
        </w:rPr>
      </w:pPr>
      <w:r>
        <w:rPr>
          <w:sz w:val="24"/>
          <w:szCs w:val="24"/>
        </w:rPr>
        <w:lastRenderedPageBreak/>
        <w:tab/>
        <w:t>James McKeag, TDI Fellow</w:t>
      </w:r>
    </w:p>
    <w:p w:rsidR="00711057" w:rsidRDefault="001E4110" w:rsidP="00C93688">
      <w:pPr>
        <w:tabs>
          <w:tab w:val="left" w:pos="2880"/>
        </w:tabs>
        <w:rPr>
          <w:sz w:val="24"/>
          <w:szCs w:val="24"/>
        </w:rPr>
      </w:pPr>
      <w:r>
        <w:rPr>
          <w:sz w:val="24"/>
          <w:szCs w:val="24"/>
        </w:rPr>
        <w:tab/>
        <w:t>Michael</w:t>
      </w:r>
      <w:r w:rsidR="00711057">
        <w:rPr>
          <w:sz w:val="24"/>
          <w:szCs w:val="24"/>
        </w:rPr>
        <w:t xml:space="preserve"> Miller</w:t>
      </w:r>
    </w:p>
    <w:p w:rsidR="00790161" w:rsidRDefault="00790161" w:rsidP="00C93688">
      <w:pPr>
        <w:tabs>
          <w:tab w:val="left" w:pos="2880"/>
        </w:tabs>
        <w:rPr>
          <w:sz w:val="24"/>
          <w:szCs w:val="24"/>
        </w:rPr>
      </w:pPr>
      <w:r>
        <w:rPr>
          <w:sz w:val="24"/>
          <w:szCs w:val="24"/>
        </w:rPr>
        <w:tab/>
        <w:t>Jim Moore</w:t>
      </w:r>
    </w:p>
    <w:p w:rsidR="00185E69" w:rsidRDefault="00185E69" w:rsidP="00C93688">
      <w:pPr>
        <w:tabs>
          <w:tab w:val="left" w:pos="2880"/>
        </w:tabs>
        <w:rPr>
          <w:sz w:val="24"/>
          <w:szCs w:val="24"/>
        </w:rPr>
      </w:pPr>
      <w:r w:rsidRPr="009B059B">
        <w:rPr>
          <w:sz w:val="24"/>
          <w:szCs w:val="24"/>
        </w:rPr>
        <w:tab/>
        <w:t>Leigh Natola</w:t>
      </w:r>
    </w:p>
    <w:p w:rsidR="00790161" w:rsidRPr="009B059B" w:rsidRDefault="00790161" w:rsidP="00C93688">
      <w:pPr>
        <w:tabs>
          <w:tab w:val="left" w:pos="2880"/>
        </w:tabs>
        <w:rPr>
          <w:sz w:val="24"/>
          <w:szCs w:val="24"/>
        </w:rPr>
      </w:pPr>
      <w:r>
        <w:rPr>
          <w:sz w:val="24"/>
          <w:szCs w:val="24"/>
        </w:rPr>
        <w:tab/>
        <w:t>Meggie Quackenbush</w:t>
      </w:r>
    </w:p>
    <w:p w:rsidR="00627064" w:rsidRDefault="00627064" w:rsidP="00C93688">
      <w:pPr>
        <w:tabs>
          <w:tab w:val="left" w:pos="2880"/>
        </w:tabs>
        <w:rPr>
          <w:sz w:val="24"/>
          <w:szCs w:val="24"/>
        </w:rPr>
      </w:pPr>
      <w:r w:rsidRPr="009B059B">
        <w:rPr>
          <w:sz w:val="24"/>
          <w:szCs w:val="24"/>
        </w:rPr>
        <w:tab/>
        <w:t>Deb Rosser</w:t>
      </w:r>
    </w:p>
    <w:p w:rsidR="00790161" w:rsidRDefault="00790161" w:rsidP="00C93688">
      <w:pPr>
        <w:tabs>
          <w:tab w:val="left" w:pos="2880"/>
        </w:tabs>
        <w:rPr>
          <w:sz w:val="24"/>
          <w:szCs w:val="24"/>
        </w:rPr>
      </w:pPr>
      <w:r>
        <w:rPr>
          <w:sz w:val="24"/>
          <w:szCs w:val="24"/>
        </w:rPr>
        <w:tab/>
        <w:t>Alicia Selman</w:t>
      </w:r>
      <w:r w:rsidR="000E581F">
        <w:rPr>
          <w:sz w:val="24"/>
          <w:szCs w:val="24"/>
        </w:rPr>
        <w:t>, Legal Intern</w:t>
      </w:r>
    </w:p>
    <w:p w:rsidR="00013810" w:rsidRDefault="00013810" w:rsidP="00C93688">
      <w:pPr>
        <w:tabs>
          <w:tab w:val="left" w:pos="2880"/>
        </w:tabs>
        <w:rPr>
          <w:sz w:val="24"/>
          <w:szCs w:val="24"/>
        </w:rPr>
      </w:pPr>
      <w:r>
        <w:rPr>
          <w:sz w:val="24"/>
          <w:szCs w:val="24"/>
        </w:rPr>
        <w:tab/>
        <w:t>Mark Sternman</w:t>
      </w:r>
    </w:p>
    <w:p w:rsidR="00790161" w:rsidRDefault="00790161" w:rsidP="00C93688">
      <w:pPr>
        <w:tabs>
          <w:tab w:val="left" w:pos="2880"/>
        </w:tabs>
        <w:rPr>
          <w:sz w:val="24"/>
          <w:szCs w:val="24"/>
        </w:rPr>
      </w:pPr>
      <w:r>
        <w:rPr>
          <w:sz w:val="24"/>
          <w:szCs w:val="24"/>
        </w:rPr>
        <w:tab/>
        <w:t>Ellen Torres</w:t>
      </w:r>
    </w:p>
    <w:p w:rsidR="00FD4412" w:rsidRPr="009B059B" w:rsidRDefault="00FD4412" w:rsidP="00C93688">
      <w:pPr>
        <w:tabs>
          <w:tab w:val="left" w:pos="2880"/>
        </w:tabs>
        <w:rPr>
          <w:sz w:val="24"/>
          <w:szCs w:val="24"/>
        </w:rPr>
      </w:pPr>
    </w:p>
    <w:p w:rsidR="005B75E8" w:rsidRDefault="00A61361" w:rsidP="00C93688">
      <w:pPr>
        <w:tabs>
          <w:tab w:val="left" w:pos="2880"/>
        </w:tabs>
        <w:ind w:left="3240" w:hanging="3240"/>
        <w:rPr>
          <w:sz w:val="24"/>
          <w:szCs w:val="24"/>
        </w:rPr>
      </w:pPr>
      <w:r w:rsidRPr="009B059B">
        <w:rPr>
          <w:sz w:val="24"/>
          <w:szCs w:val="24"/>
        </w:rPr>
        <w:t>Guests:</w:t>
      </w:r>
      <w:r w:rsidR="00982565" w:rsidRPr="009B059B">
        <w:rPr>
          <w:sz w:val="24"/>
          <w:szCs w:val="24"/>
        </w:rPr>
        <w:tab/>
      </w:r>
      <w:r w:rsidR="006D761E">
        <w:rPr>
          <w:sz w:val="24"/>
          <w:szCs w:val="24"/>
        </w:rPr>
        <w:t>None</w:t>
      </w:r>
    </w:p>
    <w:p w:rsidR="004A7563" w:rsidRPr="009B059B" w:rsidRDefault="004A7563" w:rsidP="00C93688">
      <w:pPr>
        <w:tabs>
          <w:tab w:val="left" w:pos="2880"/>
        </w:tabs>
        <w:ind w:left="3240" w:hanging="3240"/>
        <w:jc w:val="both"/>
        <w:rPr>
          <w:sz w:val="24"/>
          <w:szCs w:val="24"/>
        </w:rPr>
      </w:pPr>
    </w:p>
    <w:p w:rsidR="003F715C" w:rsidRPr="009B059B" w:rsidRDefault="003F715C" w:rsidP="00C93688">
      <w:pPr>
        <w:tabs>
          <w:tab w:val="left" w:pos="2880"/>
        </w:tabs>
        <w:ind w:left="3240" w:hanging="3240"/>
        <w:jc w:val="both"/>
        <w:rPr>
          <w:sz w:val="24"/>
          <w:szCs w:val="24"/>
        </w:rPr>
      </w:pPr>
    </w:p>
    <w:p w:rsidR="00E3147F" w:rsidRPr="00B43FAB" w:rsidRDefault="006D761E" w:rsidP="00C93688">
      <w:pPr>
        <w:jc w:val="both"/>
        <w:rPr>
          <w:sz w:val="24"/>
          <w:szCs w:val="24"/>
        </w:rPr>
      </w:pPr>
      <w:r>
        <w:rPr>
          <w:sz w:val="24"/>
          <w:szCs w:val="24"/>
        </w:rPr>
        <w:t>M</w:t>
      </w:r>
      <w:r w:rsidR="0085600A" w:rsidRPr="00B43FAB">
        <w:rPr>
          <w:sz w:val="24"/>
          <w:szCs w:val="24"/>
        </w:rPr>
        <w:t>eeting</w:t>
      </w:r>
      <w:r>
        <w:rPr>
          <w:sz w:val="24"/>
          <w:szCs w:val="24"/>
        </w:rPr>
        <w:t>s</w:t>
      </w:r>
      <w:r w:rsidR="0085600A" w:rsidRPr="00B43FAB">
        <w:rPr>
          <w:sz w:val="24"/>
          <w:szCs w:val="24"/>
        </w:rPr>
        <w:t xml:space="preserve"> of the Board</w:t>
      </w:r>
      <w:r w:rsidR="001E4110">
        <w:rPr>
          <w:sz w:val="24"/>
          <w:szCs w:val="24"/>
        </w:rPr>
        <w:t>s</w:t>
      </w:r>
      <w:r w:rsidR="0085600A" w:rsidRPr="00B43FAB">
        <w:rPr>
          <w:sz w:val="24"/>
          <w:szCs w:val="24"/>
        </w:rPr>
        <w:t xml:space="preserve"> of Directors of Massachusetts Development Finance Agency (“MassDevelopment” or the “Agency”) </w:t>
      </w:r>
      <w:r>
        <w:rPr>
          <w:sz w:val="24"/>
          <w:szCs w:val="24"/>
        </w:rPr>
        <w:t xml:space="preserve">and of the MassDevelopment/Saltonstall Building Redevelopment Corporation (“M/SBRC”) were </w:t>
      </w:r>
      <w:r w:rsidR="00635BC9" w:rsidRPr="00B43FAB">
        <w:rPr>
          <w:sz w:val="24"/>
          <w:szCs w:val="24"/>
        </w:rPr>
        <w:t xml:space="preserve">held </w:t>
      </w:r>
      <w:r w:rsidR="007E07CD" w:rsidRPr="00B43FAB">
        <w:rPr>
          <w:sz w:val="24"/>
          <w:szCs w:val="24"/>
        </w:rPr>
        <w:t>Thur</w:t>
      </w:r>
      <w:r w:rsidR="00E3147F" w:rsidRPr="00B43FAB">
        <w:rPr>
          <w:sz w:val="24"/>
          <w:szCs w:val="24"/>
        </w:rPr>
        <w:t xml:space="preserve">sday, </w:t>
      </w:r>
      <w:r w:rsidR="00790161">
        <w:rPr>
          <w:sz w:val="24"/>
          <w:szCs w:val="24"/>
        </w:rPr>
        <w:t>June 9</w:t>
      </w:r>
      <w:r w:rsidR="00711057">
        <w:rPr>
          <w:sz w:val="24"/>
          <w:szCs w:val="24"/>
        </w:rPr>
        <w:t>, 2016</w:t>
      </w:r>
      <w:r w:rsidR="00E3147F" w:rsidRPr="00B43FAB">
        <w:rPr>
          <w:sz w:val="24"/>
          <w:szCs w:val="24"/>
        </w:rPr>
        <w:t xml:space="preserve">, at MassDevelopment’s offices, </w:t>
      </w:r>
      <w:r w:rsidR="001F0486">
        <w:rPr>
          <w:sz w:val="24"/>
          <w:szCs w:val="24"/>
        </w:rPr>
        <w:t>99 High Street,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C93688">
      <w:pPr>
        <w:jc w:val="both"/>
        <w:rPr>
          <w:sz w:val="24"/>
          <w:szCs w:val="24"/>
        </w:rPr>
      </w:pPr>
    </w:p>
    <w:p w:rsidR="00A61361" w:rsidRPr="00B43FAB" w:rsidRDefault="00CF2ACB" w:rsidP="00C93688">
      <w:pPr>
        <w:jc w:val="both"/>
        <w:rPr>
          <w:sz w:val="24"/>
          <w:szCs w:val="24"/>
        </w:rPr>
      </w:pPr>
      <w:r>
        <w:rPr>
          <w:sz w:val="24"/>
          <w:szCs w:val="24"/>
        </w:rPr>
        <w:t>T</w:t>
      </w:r>
      <w:r w:rsidR="00E3147F" w:rsidRPr="00B43FAB">
        <w:rPr>
          <w:sz w:val="24"/>
          <w:szCs w:val="24"/>
        </w:rPr>
        <w:t xml:space="preserve">he </w:t>
      </w:r>
      <w:r w:rsidR="00790161">
        <w:rPr>
          <w:sz w:val="24"/>
          <w:szCs w:val="24"/>
        </w:rPr>
        <w:t xml:space="preserve">Vice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w:t>
      </w:r>
      <w:r w:rsidR="00860EE9">
        <w:rPr>
          <w:sz w:val="24"/>
          <w:szCs w:val="24"/>
        </w:rPr>
        <w:t>s</w:t>
      </w:r>
      <w:r w:rsidR="004A7563" w:rsidRPr="00B43FAB">
        <w:rPr>
          <w:sz w:val="24"/>
          <w:szCs w:val="24"/>
        </w:rPr>
        <w:t xml:space="preserve"> to order</w:t>
      </w:r>
      <w:r w:rsidR="00163DBB" w:rsidRPr="00B43FAB">
        <w:rPr>
          <w:sz w:val="24"/>
          <w:szCs w:val="24"/>
        </w:rPr>
        <w:t xml:space="preserve"> at </w:t>
      </w:r>
      <w:r w:rsidR="00771F8D" w:rsidRPr="00B43FAB">
        <w:rPr>
          <w:sz w:val="24"/>
          <w:szCs w:val="24"/>
        </w:rPr>
        <w:t>10</w:t>
      </w:r>
      <w:r>
        <w:rPr>
          <w:sz w:val="24"/>
          <w:szCs w:val="24"/>
        </w:rPr>
        <w:t>:</w:t>
      </w:r>
      <w:r w:rsidR="008B4F28">
        <w:rPr>
          <w:sz w:val="24"/>
          <w:szCs w:val="24"/>
        </w:rPr>
        <w:t>0</w:t>
      </w:r>
      <w:r w:rsidR="00790161">
        <w:rPr>
          <w:sz w:val="24"/>
          <w:szCs w:val="24"/>
        </w:rPr>
        <w:t>0</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any guests present to introduce themselves and </w:t>
      </w:r>
      <w:r w:rsidR="00860EE9">
        <w:rPr>
          <w:sz w:val="24"/>
          <w:szCs w:val="24"/>
        </w:rPr>
        <w:t>there were none</w:t>
      </w:r>
      <w:r w:rsidR="00D137A1" w:rsidRPr="00B43FAB">
        <w:rPr>
          <w:sz w:val="24"/>
          <w:szCs w:val="24"/>
        </w:rPr>
        <w:t>.</w:t>
      </w:r>
      <w:r w:rsidR="0092044B">
        <w:rPr>
          <w:sz w:val="24"/>
          <w:szCs w:val="24"/>
        </w:rPr>
        <w:t xml:space="preserve"> </w:t>
      </w:r>
    </w:p>
    <w:p w:rsidR="00371AD2" w:rsidRDefault="00371AD2" w:rsidP="00C93688">
      <w:pPr>
        <w:jc w:val="both"/>
        <w:rPr>
          <w:sz w:val="24"/>
          <w:szCs w:val="24"/>
        </w:rPr>
      </w:pPr>
    </w:p>
    <w:p w:rsidR="0019546D" w:rsidRPr="00577B8C" w:rsidRDefault="0019546D" w:rsidP="00C93688">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All matters below are matters </w:t>
      </w:r>
      <w:r>
        <w:rPr>
          <w:i/>
          <w:sz w:val="24"/>
          <w:szCs w:val="24"/>
        </w:rPr>
        <w:t xml:space="preserve">that were </w:t>
      </w:r>
      <w:r w:rsidRPr="00577B8C">
        <w:rPr>
          <w:i/>
          <w:sz w:val="24"/>
          <w:szCs w:val="24"/>
        </w:rPr>
        <w:t xml:space="preserve">before the MassDevelopment Board except those specifically </w:t>
      </w:r>
      <w:r>
        <w:rPr>
          <w:i/>
          <w:sz w:val="24"/>
          <w:szCs w:val="24"/>
        </w:rPr>
        <w:t xml:space="preserve">indicated </w:t>
      </w:r>
      <w:r w:rsidR="002C1D94">
        <w:rPr>
          <w:i/>
          <w:sz w:val="24"/>
          <w:szCs w:val="24"/>
        </w:rPr>
        <w:t>as being M/SBRC’s</w:t>
      </w:r>
      <w:r w:rsidRPr="00577B8C">
        <w:rPr>
          <w:i/>
          <w:sz w:val="24"/>
          <w:szCs w:val="24"/>
        </w:rPr>
        <w:t>.</w:t>
      </w:r>
      <w:r w:rsidRPr="00D73875">
        <w:rPr>
          <w:sz w:val="24"/>
          <w:szCs w:val="24"/>
        </w:rPr>
        <w:t>]</w:t>
      </w:r>
    </w:p>
    <w:p w:rsidR="0019546D" w:rsidRDefault="0019546D" w:rsidP="00C93688">
      <w:pPr>
        <w:jc w:val="both"/>
        <w:rPr>
          <w:sz w:val="24"/>
          <w:szCs w:val="24"/>
        </w:rPr>
      </w:pPr>
    </w:p>
    <w:p w:rsidR="00371AD2" w:rsidRPr="00577B8C" w:rsidRDefault="00371AD2" w:rsidP="00C93688">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w:t>
      </w:r>
      <w:r>
        <w:rPr>
          <w:i/>
          <w:sz w:val="24"/>
          <w:szCs w:val="24"/>
        </w:rPr>
        <w:t xml:space="preserve">The paragraph numbers below refer to Tab numbers in the materials for the </w:t>
      </w:r>
      <w:r w:rsidR="002D6D00">
        <w:rPr>
          <w:i/>
          <w:sz w:val="24"/>
          <w:szCs w:val="24"/>
        </w:rPr>
        <w:t xml:space="preserve">June </w:t>
      </w:r>
      <w:r>
        <w:rPr>
          <w:i/>
          <w:sz w:val="24"/>
          <w:szCs w:val="24"/>
        </w:rPr>
        <w:t>Board and Committees meetings.</w:t>
      </w:r>
      <w:r w:rsidRPr="00D73875">
        <w:rPr>
          <w:sz w:val="24"/>
          <w:szCs w:val="24"/>
        </w:rPr>
        <w:t>]</w:t>
      </w:r>
    </w:p>
    <w:p w:rsidR="009A2246" w:rsidRDefault="009A2246" w:rsidP="00C93688">
      <w:pPr>
        <w:jc w:val="both"/>
        <w:rPr>
          <w:sz w:val="24"/>
          <w:szCs w:val="24"/>
        </w:rPr>
      </w:pPr>
    </w:p>
    <w:p w:rsidR="006D65E2" w:rsidRDefault="006D65E2" w:rsidP="00C93688">
      <w:pPr>
        <w:jc w:val="both"/>
        <w:rPr>
          <w:sz w:val="24"/>
          <w:szCs w:val="24"/>
        </w:rPr>
      </w:pPr>
    </w:p>
    <w:p w:rsidR="006D65E2" w:rsidRPr="00B43FAB" w:rsidRDefault="006D65E2" w:rsidP="00C93688">
      <w:pPr>
        <w:keepNext/>
        <w:tabs>
          <w:tab w:val="left" w:pos="2700"/>
        </w:tabs>
        <w:contextualSpacing/>
        <w:jc w:val="both"/>
        <w:rPr>
          <w:b/>
          <w:bCs/>
          <w:caps/>
          <w:sz w:val="24"/>
          <w:szCs w:val="24"/>
          <w:u w:val="single"/>
        </w:rPr>
      </w:pPr>
      <w:r w:rsidRPr="00B43FAB">
        <w:rPr>
          <w:b/>
          <w:bCs/>
          <w:caps/>
          <w:sz w:val="24"/>
          <w:szCs w:val="24"/>
          <w:u w:val="single"/>
        </w:rPr>
        <w:t>Minutes</w:t>
      </w:r>
    </w:p>
    <w:p w:rsidR="006D65E2" w:rsidRPr="00B43FAB" w:rsidRDefault="006D65E2" w:rsidP="00C93688">
      <w:pPr>
        <w:pStyle w:val="BodyText"/>
        <w:keepNext/>
        <w:contextualSpacing/>
        <w:jc w:val="both"/>
      </w:pPr>
    </w:p>
    <w:p w:rsidR="009A2246" w:rsidRDefault="009A2246" w:rsidP="00C93688">
      <w:pPr>
        <w:pStyle w:val="BodyText"/>
        <w:contextualSpacing/>
        <w:jc w:val="both"/>
      </w:pPr>
      <w:r>
        <w:t>[</w:t>
      </w:r>
      <w:r w:rsidRPr="008F4904">
        <w:rPr>
          <w:i/>
        </w:rPr>
        <w:t xml:space="preserve">Secretary’s Note:  For </w:t>
      </w:r>
      <w:r>
        <w:rPr>
          <w:i/>
        </w:rPr>
        <w:t>the following item</w:t>
      </w:r>
      <w:r w:rsidRPr="008F4904">
        <w:rPr>
          <w:i/>
        </w:rPr>
        <w:t xml:space="preserve">, it was noted that the Board was acting in its capacity as the </w:t>
      </w:r>
      <w:r>
        <w:rPr>
          <w:i/>
        </w:rPr>
        <w:t xml:space="preserve">combined Agency and </w:t>
      </w:r>
      <w:r w:rsidRPr="008F4904">
        <w:rPr>
          <w:i/>
        </w:rPr>
        <w:t>M/SBRC Board</w:t>
      </w:r>
      <w:r>
        <w:rPr>
          <w:i/>
        </w:rPr>
        <w:t>s</w:t>
      </w:r>
      <w:r w:rsidRPr="008F4904">
        <w:rPr>
          <w:i/>
        </w:rPr>
        <w:t xml:space="preserve"> of Directors.</w:t>
      </w:r>
      <w:r>
        <w:t>]</w:t>
      </w:r>
    </w:p>
    <w:p w:rsidR="009A2246" w:rsidRDefault="009A2246" w:rsidP="00C93688">
      <w:pPr>
        <w:pStyle w:val="BodyText"/>
        <w:contextualSpacing/>
        <w:jc w:val="both"/>
      </w:pPr>
    </w:p>
    <w:p w:rsidR="006D65E2" w:rsidRPr="00B43FAB" w:rsidRDefault="006D65E2" w:rsidP="00C93688">
      <w:pPr>
        <w:keepNext/>
        <w:contextualSpacing/>
        <w:jc w:val="both"/>
        <w:rPr>
          <w:b/>
          <w:bCs/>
          <w:sz w:val="24"/>
          <w:szCs w:val="24"/>
        </w:rPr>
      </w:pPr>
      <w:r w:rsidRPr="00B43FAB">
        <w:rPr>
          <w:b/>
          <w:bCs/>
          <w:sz w:val="24"/>
          <w:szCs w:val="24"/>
        </w:rPr>
        <w:t>1.  VOICE VOTE – Approval of Minutes (</w:t>
      </w:r>
      <w:r w:rsidR="00790161">
        <w:rPr>
          <w:b/>
          <w:bCs/>
          <w:sz w:val="24"/>
          <w:szCs w:val="24"/>
        </w:rPr>
        <w:t>May 12</w:t>
      </w:r>
      <w:r>
        <w:rPr>
          <w:b/>
          <w:bCs/>
          <w:sz w:val="24"/>
          <w:szCs w:val="24"/>
        </w:rPr>
        <w:t>, 2016</w:t>
      </w:r>
      <w:r w:rsidRPr="00B43FAB">
        <w:rPr>
          <w:b/>
          <w:bCs/>
          <w:sz w:val="24"/>
          <w:szCs w:val="24"/>
        </w:rPr>
        <w:t>)</w:t>
      </w:r>
    </w:p>
    <w:p w:rsidR="006D65E2" w:rsidRPr="00B43FAB" w:rsidRDefault="006D65E2" w:rsidP="00C93688">
      <w:pPr>
        <w:keepNext/>
        <w:contextualSpacing/>
        <w:jc w:val="both"/>
        <w:rPr>
          <w:sz w:val="24"/>
          <w:szCs w:val="24"/>
        </w:rPr>
      </w:pPr>
    </w:p>
    <w:p w:rsidR="006D65E2" w:rsidRPr="007E2171" w:rsidRDefault="006D65E2" w:rsidP="00C93688">
      <w:pPr>
        <w:pStyle w:val="BodyText"/>
        <w:contextualSpacing/>
        <w:jc w:val="both"/>
      </w:pPr>
      <w:r>
        <w:t xml:space="preserve">The </w:t>
      </w:r>
      <w:r w:rsidR="00F357D0">
        <w:t xml:space="preserve">Vice </w:t>
      </w:r>
      <w:r w:rsidR="00013810">
        <w:t>Chair</w:t>
      </w:r>
      <w:r>
        <w:t xml:space="preserve"> asked if there were any comments on the draft Minutes of the </w:t>
      </w:r>
      <w:r w:rsidR="00790161">
        <w:t>May 12</w:t>
      </w:r>
      <w:r w:rsidR="00766779">
        <w:t xml:space="preserve">, </w:t>
      </w:r>
      <w:r>
        <w:t>2016, Board Meeting</w:t>
      </w:r>
      <w:r w:rsidR="0092044B">
        <w:t>s</w:t>
      </w:r>
      <w:r>
        <w:t xml:space="preserve">, and there were none.  </w:t>
      </w:r>
      <w:r w:rsidR="00CC3F5F">
        <w:t xml:space="preserve">He </w:t>
      </w:r>
      <w:r w:rsidR="00CC3F5F" w:rsidRPr="007E2171">
        <w:t xml:space="preserve">asked for a vote </w:t>
      </w:r>
      <w:r w:rsidR="00CC3F5F">
        <w:t xml:space="preserve">to approve these minutes </w:t>
      </w:r>
      <w:r w:rsidR="00CC3F5F" w:rsidRPr="007E2171">
        <w:t xml:space="preserve">and, </w:t>
      </w:r>
      <w:r w:rsidR="00CC3F5F">
        <w:t>upon motion duly made and seconded, by the directors present, it was, unanimously,</w:t>
      </w:r>
    </w:p>
    <w:p w:rsidR="006D65E2" w:rsidRPr="007E2171" w:rsidRDefault="006D65E2" w:rsidP="00C93688">
      <w:pPr>
        <w:pStyle w:val="BodyText"/>
        <w:contextualSpacing/>
        <w:jc w:val="both"/>
      </w:pPr>
    </w:p>
    <w:p w:rsidR="006D65E2" w:rsidRPr="007E2171" w:rsidRDefault="006D65E2" w:rsidP="00C93688">
      <w:pPr>
        <w:pStyle w:val="BodyText"/>
        <w:contextualSpacing/>
        <w:jc w:val="both"/>
      </w:pPr>
      <w:r>
        <w:rPr>
          <w:b/>
          <w:bCs/>
        </w:rPr>
        <w:t xml:space="preserve">VOICE </w:t>
      </w:r>
      <w:r w:rsidRPr="007E2171">
        <w:rPr>
          <w:b/>
          <w:bCs/>
        </w:rPr>
        <w:t>VOTED:</w:t>
      </w:r>
      <w:r w:rsidRPr="007E2171">
        <w:t xml:space="preserve">  That the Board</w:t>
      </w:r>
      <w:r w:rsidR="00D21CAF">
        <w:t>s</w:t>
      </w:r>
      <w:r w:rsidRPr="007E2171">
        <w:t xml:space="preserve"> of Directors </w:t>
      </w:r>
      <w:r>
        <w:t xml:space="preserve">of MassDevelopment </w:t>
      </w:r>
      <w:r w:rsidR="00D21CAF">
        <w:t>and M/SBRC approve</w:t>
      </w:r>
      <w:r w:rsidRPr="007E2171">
        <w:t xml:space="preserve"> the Minutes of </w:t>
      </w:r>
      <w:r w:rsidR="00D21CAF">
        <w:t xml:space="preserve">their </w:t>
      </w:r>
      <w:r w:rsidR="00790161">
        <w:t>May 12</w:t>
      </w:r>
      <w:r>
        <w:t xml:space="preserve">, 2016, </w:t>
      </w:r>
      <w:r w:rsidRPr="007E2171">
        <w:t>Board Meeting</w:t>
      </w:r>
      <w:r w:rsidR="00D21CAF">
        <w:t>s</w:t>
      </w:r>
      <w:r w:rsidRPr="007E2171">
        <w:t>.</w:t>
      </w:r>
    </w:p>
    <w:p w:rsidR="006D65E2" w:rsidRDefault="006D65E2" w:rsidP="00C93688">
      <w:pPr>
        <w:pStyle w:val="BodyText"/>
        <w:contextualSpacing/>
        <w:jc w:val="both"/>
      </w:pPr>
    </w:p>
    <w:p w:rsidR="009A2246" w:rsidRDefault="009A2246" w:rsidP="00C93688">
      <w:pPr>
        <w:pStyle w:val="BodyText"/>
        <w:contextualSpacing/>
        <w:jc w:val="both"/>
      </w:pPr>
      <w:r>
        <w:lastRenderedPageBreak/>
        <w:t>[</w:t>
      </w:r>
      <w:r w:rsidRPr="008F4904">
        <w:rPr>
          <w:i/>
        </w:rPr>
        <w:t xml:space="preserve">Secretary’s Note:  For </w:t>
      </w:r>
      <w:r>
        <w:rPr>
          <w:i/>
        </w:rPr>
        <w:t>the following item</w:t>
      </w:r>
      <w:r w:rsidRPr="008F4904">
        <w:rPr>
          <w:i/>
        </w:rPr>
        <w:t xml:space="preserve">, it was noted that the Board was acting in its capacity as the </w:t>
      </w:r>
      <w:r>
        <w:rPr>
          <w:i/>
        </w:rPr>
        <w:t xml:space="preserve">combined Agency and </w:t>
      </w:r>
      <w:r w:rsidRPr="008F4904">
        <w:rPr>
          <w:i/>
        </w:rPr>
        <w:t>M/SBRC Board</w:t>
      </w:r>
      <w:r>
        <w:rPr>
          <w:i/>
        </w:rPr>
        <w:t>s</w:t>
      </w:r>
      <w:r w:rsidRPr="008F4904">
        <w:rPr>
          <w:i/>
        </w:rPr>
        <w:t xml:space="preserve"> of Directors.</w:t>
      </w:r>
      <w:r>
        <w:t>]</w:t>
      </w:r>
    </w:p>
    <w:p w:rsidR="009A2246" w:rsidRDefault="009A2246" w:rsidP="00C93688">
      <w:pPr>
        <w:pStyle w:val="BodyText"/>
        <w:contextualSpacing/>
        <w:jc w:val="both"/>
      </w:pPr>
    </w:p>
    <w:p w:rsidR="000920BF" w:rsidRPr="00B43FAB" w:rsidRDefault="000920BF" w:rsidP="00C93688">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790161">
        <w:rPr>
          <w:b/>
          <w:bCs/>
          <w:sz w:val="24"/>
          <w:szCs w:val="24"/>
        </w:rPr>
        <w:t>May 12</w:t>
      </w:r>
      <w:r>
        <w:rPr>
          <w:b/>
          <w:bCs/>
          <w:sz w:val="24"/>
          <w:szCs w:val="24"/>
        </w:rPr>
        <w:t>, 2016</w:t>
      </w:r>
      <w:r w:rsidRPr="00B43FAB">
        <w:rPr>
          <w:b/>
          <w:bCs/>
          <w:sz w:val="24"/>
          <w:szCs w:val="24"/>
        </w:rPr>
        <w:t>)</w:t>
      </w:r>
    </w:p>
    <w:p w:rsidR="000920BF" w:rsidRPr="00B43FAB" w:rsidRDefault="000920BF" w:rsidP="00C93688">
      <w:pPr>
        <w:keepNext/>
        <w:contextualSpacing/>
        <w:jc w:val="both"/>
        <w:rPr>
          <w:sz w:val="24"/>
          <w:szCs w:val="24"/>
        </w:rPr>
      </w:pPr>
    </w:p>
    <w:p w:rsidR="00B058CA" w:rsidRDefault="00B058CA" w:rsidP="00C93688">
      <w:pPr>
        <w:pStyle w:val="BodyText"/>
        <w:jc w:val="both"/>
      </w:pPr>
      <w:r>
        <w:t xml:space="preserve">Noting that the matters in the </w:t>
      </w:r>
      <w:r w:rsidR="00914572">
        <w:t xml:space="preserve">May 12, 2016, </w:t>
      </w:r>
      <w:r>
        <w:t xml:space="preserve">Executive Session Minutes are not completed matters and, therefore, any comments regarding these Minutes must be made in Executive Session, the </w:t>
      </w:r>
      <w:r w:rsidR="00F357D0">
        <w:t xml:space="preserve">Vice </w:t>
      </w:r>
      <w:r>
        <w:t>Chair</w:t>
      </w:r>
      <w:r w:rsidRPr="007E2171">
        <w:t xml:space="preserve"> 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 xml:space="preserve">and, </w:t>
      </w:r>
      <w:r w:rsidR="00CC3F5F">
        <w:t>upon motion duly made and seconded, by the directors present, it was, unanimously,</w:t>
      </w:r>
    </w:p>
    <w:p w:rsidR="00CC3F5F" w:rsidRDefault="00CC3F5F" w:rsidP="00C93688">
      <w:pPr>
        <w:pStyle w:val="BodyText"/>
        <w:jc w:val="both"/>
      </w:pPr>
    </w:p>
    <w:p w:rsidR="000920BF" w:rsidRPr="007E2171" w:rsidRDefault="000920BF" w:rsidP="00C93688">
      <w:pPr>
        <w:pStyle w:val="BodyText"/>
        <w:contextualSpacing/>
        <w:jc w:val="both"/>
      </w:pPr>
      <w:r>
        <w:rPr>
          <w:b/>
          <w:bCs/>
        </w:rPr>
        <w:t xml:space="preserve">VOICE </w:t>
      </w:r>
      <w:r w:rsidRPr="007E2171">
        <w:rPr>
          <w:b/>
          <w:bCs/>
        </w:rPr>
        <w:t>VOTED:</w:t>
      </w:r>
      <w:r w:rsidRPr="007E2171">
        <w:t xml:space="preserve">  That the Board</w:t>
      </w:r>
      <w:r w:rsidR="00D21CAF">
        <w:t>s</w:t>
      </w:r>
      <w:r w:rsidRPr="007E2171">
        <w:t xml:space="preserve"> of Directors of MassDevelopment </w:t>
      </w:r>
      <w:r w:rsidR="00D21CAF">
        <w:t>and M/</w:t>
      </w:r>
      <w:r w:rsidR="0092044B">
        <w:t>S</w:t>
      </w:r>
      <w:r w:rsidR="00D21CAF">
        <w:t>BRC approve</w:t>
      </w:r>
      <w:r w:rsidRPr="007E2171">
        <w:t xml:space="preserve"> the </w:t>
      </w:r>
      <w:r>
        <w:t xml:space="preserve">Executive Session </w:t>
      </w:r>
      <w:r w:rsidRPr="007E2171">
        <w:t xml:space="preserve">Minutes </w:t>
      </w:r>
      <w:r>
        <w:t xml:space="preserve">of </w:t>
      </w:r>
      <w:r w:rsidR="00D21CAF">
        <w:t xml:space="preserve">their </w:t>
      </w:r>
      <w:r w:rsidR="00914572">
        <w:t>May 12</w:t>
      </w:r>
      <w:r>
        <w:t xml:space="preserve">, 2016, </w:t>
      </w:r>
      <w:r w:rsidRPr="007E2171">
        <w:t>Board Meeting</w:t>
      </w:r>
      <w:r w:rsidR="00D21CAF">
        <w:t>s</w:t>
      </w:r>
      <w:r w:rsidRPr="007E2171">
        <w:t>.</w:t>
      </w:r>
    </w:p>
    <w:p w:rsidR="000920BF" w:rsidRDefault="000920BF" w:rsidP="00C93688">
      <w:pPr>
        <w:pStyle w:val="BodyText"/>
        <w:contextualSpacing/>
        <w:jc w:val="both"/>
      </w:pPr>
    </w:p>
    <w:p w:rsidR="00914572" w:rsidRPr="00B43FAB" w:rsidRDefault="00914572" w:rsidP="00C93688">
      <w:pPr>
        <w:keepNext/>
        <w:contextualSpacing/>
        <w:jc w:val="both"/>
        <w:rPr>
          <w:b/>
          <w:bCs/>
          <w:sz w:val="24"/>
          <w:szCs w:val="24"/>
        </w:rPr>
      </w:pPr>
      <w:r>
        <w:rPr>
          <w:b/>
          <w:bCs/>
          <w:sz w:val="24"/>
          <w:szCs w:val="24"/>
        </w:rPr>
        <w:t>3</w:t>
      </w:r>
      <w:r w:rsidRPr="00B43FAB">
        <w:rPr>
          <w:b/>
          <w:bCs/>
          <w:sz w:val="24"/>
          <w:szCs w:val="24"/>
        </w:rPr>
        <w:t xml:space="preserve">.  VOICE VOTE – Approval of </w:t>
      </w:r>
      <w:r>
        <w:rPr>
          <w:b/>
          <w:bCs/>
          <w:sz w:val="24"/>
          <w:szCs w:val="24"/>
        </w:rPr>
        <w:t xml:space="preserve">Special Meeting </w:t>
      </w:r>
      <w:r w:rsidRPr="00B43FAB">
        <w:rPr>
          <w:b/>
          <w:bCs/>
          <w:sz w:val="24"/>
          <w:szCs w:val="24"/>
        </w:rPr>
        <w:t>Minutes (</w:t>
      </w:r>
      <w:r>
        <w:rPr>
          <w:b/>
          <w:bCs/>
          <w:sz w:val="24"/>
          <w:szCs w:val="24"/>
        </w:rPr>
        <w:t>May 31, 2016</w:t>
      </w:r>
      <w:r w:rsidRPr="00B43FAB">
        <w:rPr>
          <w:b/>
          <w:bCs/>
          <w:sz w:val="24"/>
          <w:szCs w:val="24"/>
        </w:rPr>
        <w:t>)</w:t>
      </w:r>
    </w:p>
    <w:p w:rsidR="00914572" w:rsidRPr="00B43FAB" w:rsidRDefault="00914572" w:rsidP="00C93688">
      <w:pPr>
        <w:keepNext/>
        <w:contextualSpacing/>
        <w:jc w:val="both"/>
        <w:rPr>
          <w:sz w:val="24"/>
          <w:szCs w:val="24"/>
        </w:rPr>
      </w:pPr>
    </w:p>
    <w:p w:rsidR="00914572" w:rsidRPr="007E2171" w:rsidRDefault="00914572" w:rsidP="00C93688">
      <w:pPr>
        <w:pStyle w:val="BodyText"/>
        <w:contextualSpacing/>
        <w:jc w:val="both"/>
      </w:pPr>
      <w:r>
        <w:t xml:space="preserve">The </w:t>
      </w:r>
      <w:r w:rsidR="00F357D0">
        <w:t xml:space="preserve">Vice </w:t>
      </w:r>
      <w:r>
        <w:t xml:space="preserve">Chair asked if there were any comments on the draft Minutes of the May </w:t>
      </w:r>
      <w:r w:rsidR="002D6D00">
        <w:t>3</w:t>
      </w:r>
      <w:r>
        <w:t xml:space="preserve">1, 2016, Special Board Meeting, and there were none.  He asked </w:t>
      </w:r>
      <w:r w:rsidRPr="007E2171">
        <w:t>for a vote to approve the</w:t>
      </w:r>
      <w:r>
        <w:t>se</w:t>
      </w:r>
      <w:r w:rsidRPr="007E2171">
        <w:t xml:space="preserve"> Minutes </w:t>
      </w:r>
      <w:r>
        <w:t xml:space="preserve">and, upon </w:t>
      </w:r>
      <w:r w:rsidRPr="007E2171">
        <w:t xml:space="preserve">motion duly made and seconded, </w:t>
      </w:r>
      <w:r w:rsidR="002D6D00">
        <w:t xml:space="preserve">by the directors present, </w:t>
      </w:r>
      <w:r w:rsidRPr="007E2171">
        <w:t>it was</w:t>
      </w:r>
      <w:r w:rsidR="00CC3F5F">
        <w:t>, unanimously</w:t>
      </w:r>
    </w:p>
    <w:p w:rsidR="00914572" w:rsidRPr="007E2171" w:rsidRDefault="00914572" w:rsidP="00C93688">
      <w:pPr>
        <w:pStyle w:val="BodyText"/>
        <w:contextualSpacing/>
        <w:jc w:val="both"/>
      </w:pPr>
    </w:p>
    <w:p w:rsidR="00914572" w:rsidRPr="007E2171" w:rsidRDefault="00914572" w:rsidP="00C93688">
      <w:pPr>
        <w:pStyle w:val="BodyText"/>
        <w:contextualSpacing/>
        <w:jc w:val="both"/>
      </w:pPr>
      <w:r>
        <w:rPr>
          <w:b/>
          <w:bCs/>
        </w:rPr>
        <w:t xml:space="preserve">VOICE </w:t>
      </w:r>
      <w:r w:rsidRPr="007E2171">
        <w:rPr>
          <w:b/>
          <w:bCs/>
        </w:rPr>
        <w:t>VOTED:</w:t>
      </w:r>
      <w:r w:rsidRPr="007E2171">
        <w:t xml:space="preserve">  That the Board of Directors </w:t>
      </w:r>
      <w:r>
        <w:t>of MassDevelopment approve</w:t>
      </w:r>
      <w:r w:rsidRPr="007E2171">
        <w:t xml:space="preserve"> the Minutes of </w:t>
      </w:r>
      <w:r>
        <w:t xml:space="preserve">its May </w:t>
      </w:r>
      <w:r w:rsidR="002D6D00">
        <w:t>3</w:t>
      </w:r>
      <w:r>
        <w:t xml:space="preserve">1, 2016, Special </w:t>
      </w:r>
      <w:r w:rsidRPr="007E2171">
        <w:t>Board Meeting.</w:t>
      </w:r>
    </w:p>
    <w:p w:rsidR="00914572" w:rsidRDefault="00914572" w:rsidP="00C93688">
      <w:pPr>
        <w:pStyle w:val="BodyText"/>
        <w:contextualSpacing/>
        <w:jc w:val="both"/>
      </w:pPr>
    </w:p>
    <w:p w:rsidR="00914572" w:rsidRDefault="00914572" w:rsidP="00C93688">
      <w:pPr>
        <w:pStyle w:val="BodyText"/>
        <w:contextualSpacing/>
        <w:jc w:val="both"/>
      </w:pPr>
    </w:p>
    <w:p w:rsidR="00914572" w:rsidRPr="00FD4412" w:rsidRDefault="00914572" w:rsidP="00C93688">
      <w:pPr>
        <w:keepNext/>
        <w:tabs>
          <w:tab w:val="left" w:pos="2700"/>
        </w:tabs>
        <w:contextualSpacing/>
        <w:jc w:val="both"/>
        <w:rPr>
          <w:b/>
          <w:bCs/>
          <w:caps/>
          <w:sz w:val="24"/>
          <w:szCs w:val="24"/>
          <w:u w:val="single"/>
        </w:rPr>
      </w:pPr>
      <w:r w:rsidRPr="00FD4412">
        <w:rPr>
          <w:b/>
          <w:bCs/>
          <w:caps/>
          <w:sz w:val="24"/>
          <w:szCs w:val="24"/>
          <w:u w:val="single"/>
        </w:rPr>
        <w:t>President/CEO’s Report</w:t>
      </w:r>
    </w:p>
    <w:p w:rsidR="00914572" w:rsidRPr="00FD4412" w:rsidRDefault="00914572" w:rsidP="00C93688">
      <w:pPr>
        <w:pStyle w:val="BodyText"/>
        <w:keepNext/>
        <w:contextualSpacing/>
        <w:jc w:val="both"/>
      </w:pPr>
    </w:p>
    <w:p w:rsidR="00914572" w:rsidRDefault="00914572" w:rsidP="00C93688">
      <w:pPr>
        <w:pStyle w:val="BodyText"/>
        <w:contextualSpacing/>
        <w:jc w:val="both"/>
      </w:pPr>
      <w:r>
        <w:t>See below (</w:t>
      </w:r>
      <w:r w:rsidRPr="00633914">
        <w:rPr>
          <w:i/>
        </w:rPr>
        <w:t xml:space="preserve">after Tab </w:t>
      </w:r>
      <w:r w:rsidR="00AC2B85">
        <w:rPr>
          <w:i/>
        </w:rPr>
        <w:t>48</w:t>
      </w:r>
      <w:r>
        <w:t>).</w:t>
      </w:r>
    </w:p>
    <w:p w:rsidR="00217066" w:rsidRDefault="00217066" w:rsidP="00C93688">
      <w:pPr>
        <w:pStyle w:val="BodyText"/>
        <w:contextualSpacing/>
        <w:jc w:val="both"/>
      </w:pPr>
    </w:p>
    <w:p w:rsidR="0019328B" w:rsidRDefault="0019328B" w:rsidP="00C93688">
      <w:pPr>
        <w:pStyle w:val="BodyText"/>
        <w:contextualSpacing/>
        <w:jc w:val="both"/>
      </w:pPr>
    </w:p>
    <w:p w:rsidR="006D1ADC" w:rsidRPr="00B43FAB" w:rsidRDefault="006D1ADC" w:rsidP="00C93688">
      <w:pPr>
        <w:keepNext/>
        <w:tabs>
          <w:tab w:val="left" w:pos="4883"/>
        </w:tabs>
        <w:contextualSpacing/>
        <w:jc w:val="both"/>
        <w:rPr>
          <w:b/>
          <w:bCs/>
          <w:caps/>
          <w:sz w:val="24"/>
          <w:szCs w:val="24"/>
          <w:u w:val="single"/>
        </w:rPr>
      </w:pPr>
      <w:r>
        <w:rPr>
          <w:b/>
          <w:bCs/>
          <w:caps/>
          <w:sz w:val="24"/>
          <w:szCs w:val="24"/>
          <w:u w:val="single"/>
        </w:rPr>
        <w:t>General Matters</w:t>
      </w:r>
    </w:p>
    <w:p w:rsidR="006D1ADC" w:rsidRPr="00B43FAB" w:rsidRDefault="006D1ADC" w:rsidP="00C93688">
      <w:pPr>
        <w:pStyle w:val="BodyText"/>
        <w:keepNext/>
        <w:contextualSpacing/>
        <w:jc w:val="both"/>
      </w:pPr>
    </w:p>
    <w:p w:rsidR="00914572" w:rsidRPr="00DF48DA" w:rsidRDefault="00914572" w:rsidP="00C93688">
      <w:pPr>
        <w:pStyle w:val="BodyText"/>
        <w:keepNext/>
        <w:contextualSpacing/>
        <w:jc w:val="both"/>
        <w:rPr>
          <w:b/>
        </w:rPr>
      </w:pPr>
      <w:r w:rsidRPr="00DF48DA">
        <w:rPr>
          <w:b/>
          <w:i/>
        </w:rPr>
        <w:t>Walk-in</w:t>
      </w:r>
      <w:r w:rsidRPr="00DF48DA">
        <w:rPr>
          <w:b/>
        </w:rPr>
        <w:t xml:space="preserve">.  VOTE – Appointment of </w:t>
      </w:r>
      <w:r>
        <w:rPr>
          <w:b/>
        </w:rPr>
        <w:t>Board Committee Member</w:t>
      </w:r>
    </w:p>
    <w:p w:rsidR="00914572" w:rsidRDefault="00914572" w:rsidP="00C93688">
      <w:pPr>
        <w:pStyle w:val="BodyText"/>
        <w:keepNext/>
        <w:contextualSpacing/>
        <w:jc w:val="both"/>
      </w:pPr>
    </w:p>
    <w:p w:rsidR="00914572" w:rsidRPr="00A3659B" w:rsidRDefault="00914572" w:rsidP="00C93688">
      <w:pPr>
        <w:pStyle w:val="BodyText"/>
        <w:contextualSpacing/>
        <w:jc w:val="both"/>
      </w:pPr>
      <w:r>
        <w:t xml:space="preserve">Calling attention to the vote provided today, Ms. Patten </w:t>
      </w:r>
      <w:r w:rsidR="0043720F">
        <w:t xml:space="preserve">requested that the Board appoint Ms. Madden as a member of the Audit &amp; Administration Committee and the Compensation Committee.  Ms. Patten advised that as of June 2, 2016, Ms. Madden </w:t>
      </w:r>
      <w:r w:rsidR="00670D68">
        <w:t xml:space="preserve">has been designated </w:t>
      </w:r>
      <w:r w:rsidR="0043720F">
        <w:t xml:space="preserve">to serve on the MassDevelopment Board </w:t>
      </w:r>
      <w:r w:rsidR="00670D68">
        <w:t xml:space="preserve">by the Secretary of Administration &amp; Finance (“ANF”) </w:t>
      </w:r>
      <w:r w:rsidR="0043720F">
        <w:t xml:space="preserve">as </w:t>
      </w:r>
      <w:r w:rsidR="00671DA3">
        <w:t xml:space="preserve">her </w:t>
      </w:r>
      <w:r w:rsidR="0043720F">
        <w:t>Designee</w:t>
      </w:r>
      <w:r w:rsidR="004C06FE" w:rsidRPr="004C06FE">
        <w:t xml:space="preserve"> </w:t>
      </w:r>
      <w:r w:rsidR="004C06FE">
        <w:t>on MassDevelopment’s Board</w:t>
      </w:r>
      <w:r w:rsidR="0043720F">
        <w:t xml:space="preserve">, </w:t>
      </w:r>
      <w:r w:rsidR="00670D68">
        <w:t>and Ms. Sullivan, who was previo</w:t>
      </w:r>
      <w:r w:rsidR="002068E2">
        <w:t>usly designed by ANF to serve as</w:t>
      </w:r>
      <w:r w:rsidR="00670D68">
        <w:t xml:space="preserve"> </w:t>
      </w:r>
      <w:r w:rsidR="00671DA3">
        <w:t xml:space="preserve">her </w:t>
      </w:r>
      <w:r w:rsidR="00670D68">
        <w:t>designee, will now serve as Ms. Madden’s back-up</w:t>
      </w:r>
      <w:r>
        <w:t xml:space="preserve">.  </w:t>
      </w:r>
      <w:r w:rsidR="00670D68">
        <w:t>T</w:t>
      </w:r>
      <w:r>
        <w:t xml:space="preserve">he </w:t>
      </w:r>
      <w:r w:rsidR="00F357D0">
        <w:t xml:space="preserve">Vice </w:t>
      </w:r>
      <w:r>
        <w:t xml:space="preserve">Chair </w:t>
      </w:r>
      <w:r w:rsidRPr="00A3659B">
        <w:t xml:space="preserve">asked for a vote and, upon motion duly made and </w:t>
      </w:r>
      <w:r>
        <w:t xml:space="preserve">seconded, </w:t>
      </w:r>
      <w:r w:rsidR="00670D68">
        <w:t xml:space="preserve">by </w:t>
      </w:r>
      <w:r>
        <w:t>the directors present</w:t>
      </w:r>
      <w:r w:rsidR="00670D68">
        <w:t>,</w:t>
      </w:r>
      <w:r>
        <w:t xml:space="preserve"> </w:t>
      </w:r>
      <w:r w:rsidR="00CC3F5F">
        <w:t>it was, unanimously</w:t>
      </w:r>
    </w:p>
    <w:p w:rsidR="00914572" w:rsidRDefault="00914572" w:rsidP="00C93688">
      <w:pPr>
        <w:contextualSpacing/>
        <w:jc w:val="both"/>
        <w:rPr>
          <w:sz w:val="24"/>
          <w:szCs w:val="24"/>
        </w:rPr>
      </w:pPr>
    </w:p>
    <w:p w:rsidR="00914572" w:rsidRPr="007E2171" w:rsidRDefault="00914572" w:rsidP="00C93688">
      <w:pPr>
        <w:pStyle w:val="BodyText"/>
        <w:contextualSpacing/>
        <w:jc w:val="both"/>
      </w:pPr>
      <w:r w:rsidRPr="007E2171">
        <w:rPr>
          <w:b/>
        </w:rPr>
        <w:lastRenderedPageBreak/>
        <w:t>VOTED:</w:t>
      </w:r>
      <w:r w:rsidRPr="007E2171">
        <w:t xml:space="preserve">  That the Board of Directors of Mass</w:t>
      </w:r>
      <w:r>
        <w:t xml:space="preserve">Development appoints Ms. </w:t>
      </w:r>
      <w:r w:rsidR="00670D68">
        <w:t>Madden</w:t>
      </w:r>
      <w:r>
        <w:t xml:space="preserve"> as a</w:t>
      </w:r>
      <w:r w:rsidR="00670D68">
        <w:t xml:space="preserve"> </w:t>
      </w:r>
      <w:r>
        <w:t xml:space="preserve">member of the Audit &amp; Administration Committee and the </w:t>
      </w:r>
      <w:r w:rsidR="0043720F">
        <w:t xml:space="preserve">Compensation </w:t>
      </w:r>
      <w:r>
        <w:t xml:space="preserve">Committee, as outlined in </w:t>
      </w:r>
      <w:r w:rsidRPr="00A545AB">
        <w:t xml:space="preserve">the </w:t>
      </w:r>
      <w:r>
        <w:t xml:space="preserve">vote dated </w:t>
      </w:r>
      <w:r w:rsidR="0043720F">
        <w:t>June 9</w:t>
      </w:r>
      <w:r>
        <w:t>, 2016</w:t>
      </w:r>
      <w:r w:rsidRPr="007E2171">
        <w:t>, attached and part of the minutes of this meeting.</w:t>
      </w:r>
    </w:p>
    <w:p w:rsidR="00914572" w:rsidRDefault="00914572" w:rsidP="00C93688">
      <w:pPr>
        <w:pStyle w:val="BodyText"/>
        <w:contextualSpacing/>
        <w:jc w:val="both"/>
      </w:pPr>
    </w:p>
    <w:p w:rsidR="004C06FE" w:rsidRDefault="004C06FE" w:rsidP="00C93688">
      <w:pPr>
        <w:pStyle w:val="BodyText"/>
        <w:contextualSpacing/>
        <w:jc w:val="both"/>
      </w:pPr>
      <w:r w:rsidRPr="004C06FE">
        <w:rPr>
          <w:b/>
        </w:rPr>
        <w:t>Report of June 3, 2016, Audit &amp; Administration Committee Meeting.</w:t>
      </w:r>
      <w:r w:rsidRPr="004C06FE">
        <w:t xml:space="preserve">  Ms. </w:t>
      </w:r>
      <w:r>
        <w:t>McGovern advised that the Committee met last Friday to discuss thoroughly the Agency’s proposed budget for FY2017</w:t>
      </w:r>
      <w:r w:rsidR="0099637C">
        <w:t xml:space="preserve">.  In addition, representatives from RSM, the Agency’s external auditing firm, were </w:t>
      </w:r>
      <w:r w:rsidR="00671DA3">
        <w:t xml:space="preserve">in attendance </w:t>
      </w:r>
      <w:r w:rsidR="0099637C">
        <w:t>for a good discussion</w:t>
      </w:r>
      <w:r w:rsidR="00671DA3">
        <w:t xml:space="preserve"> and to present the FY2016 audit plan</w:t>
      </w:r>
      <w:r w:rsidR="0099637C">
        <w:t>.</w:t>
      </w:r>
    </w:p>
    <w:p w:rsidR="004C06FE" w:rsidRDefault="004C06FE" w:rsidP="00C93688">
      <w:pPr>
        <w:pStyle w:val="BodyText"/>
        <w:contextualSpacing/>
        <w:jc w:val="both"/>
      </w:pPr>
    </w:p>
    <w:p w:rsidR="004C06FE" w:rsidRPr="0099637C" w:rsidRDefault="0099637C" w:rsidP="00C93688">
      <w:pPr>
        <w:pStyle w:val="BodyText"/>
        <w:keepNext/>
        <w:contextualSpacing/>
        <w:jc w:val="both"/>
        <w:rPr>
          <w:b/>
        </w:rPr>
      </w:pPr>
      <w:r w:rsidRPr="0099637C">
        <w:rPr>
          <w:b/>
        </w:rPr>
        <w:t xml:space="preserve">4.  VOICE VOTE – FY2017 Agency Operating and Capital Budget </w:t>
      </w:r>
    </w:p>
    <w:p w:rsidR="004C06FE" w:rsidRDefault="004C06FE" w:rsidP="00C93688">
      <w:pPr>
        <w:pStyle w:val="BodyText"/>
        <w:keepNext/>
        <w:contextualSpacing/>
        <w:jc w:val="both"/>
      </w:pPr>
    </w:p>
    <w:p w:rsidR="0099637C" w:rsidRPr="002D6D00" w:rsidRDefault="0099637C" w:rsidP="00C93688">
      <w:pPr>
        <w:pStyle w:val="BodyText"/>
        <w:contextualSpacing/>
        <w:jc w:val="both"/>
        <w:rPr>
          <w:i/>
        </w:rPr>
      </w:pPr>
      <w:r>
        <w:t>See below (</w:t>
      </w:r>
      <w:r w:rsidRPr="0099637C">
        <w:rPr>
          <w:i/>
        </w:rPr>
        <w:t xml:space="preserve">after </w:t>
      </w:r>
      <w:r w:rsidR="002D6D00">
        <w:rPr>
          <w:i/>
        </w:rPr>
        <w:t xml:space="preserve">the </w:t>
      </w:r>
      <w:r w:rsidR="00AC2B85">
        <w:rPr>
          <w:i/>
        </w:rPr>
        <w:t>President/CEO</w:t>
      </w:r>
      <w:r w:rsidR="002D6D00">
        <w:rPr>
          <w:i/>
        </w:rPr>
        <w:t>’s</w:t>
      </w:r>
      <w:r w:rsidR="00AC2B85">
        <w:rPr>
          <w:i/>
        </w:rPr>
        <w:t xml:space="preserve"> Report</w:t>
      </w:r>
      <w:r>
        <w:t>).</w:t>
      </w:r>
    </w:p>
    <w:p w:rsidR="0099637C" w:rsidRDefault="0099637C" w:rsidP="00C93688">
      <w:pPr>
        <w:pStyle w:val="BodyText"/>
        <w:contextualSpacing/>
        <w:jc w:val="both"/>
      </w:pPr>
    </w:p>
    <w:p w:rsidR="0099637C" w:rsidRPr="0099637C" w:rsidRDefault="0099637C" w:rsidP="00C93688">
      <w:pPr>
        <w:pStyle w:val="BodyText"/>
        <w:keepNext/>
        <w:contextualSpacing/>
        <w:jc w:val="both"/>
        <w:rPr>
          <w:b/>
        </w:rPr>
      </w:pPr>
      <w:r w:rsidRPr="0099637C">
        <w:rPr>
          <w:b/>
          <w:i/>
        </w:rPr>
        <w:t>Walk-in</w:t>
      </w:r>
      <w:r w:rsidRPr="0099637C">
        <w:rPr>
          <w:b/>
        </w:rPr>
        <w:t xml:space="preserve">.  VOTE – FY2017 </w:t>
      </w:r>
      <w:r>
        <w:rPr>
          <w:b/>
        </w:rPr>
        <w:t xml:space="preserve">Commonwealth General Funds Grant </w:t>
      </w:r>
    </w:p>
    <w:p w:rsidR="0099637C" w:rsidRDefault="0099637C" w:rsidP="00C93688">
      <w:pPr>
        <w:pStyle w:val="BodyText"/>
        <w:keepNext/>
        <w:contextualSpacing/>
        <w:jc w:val="both"/>
      </w:pPr>
    </w:p>
    <w:p w:rsidR="0099637C" w:rsidRDefault="0099637C" w:rsidP="00C93688">
      <w:pPr>
        <w:pStyle w:val="BodyText"/>
        <w:contextualSpacing/>
        <w:jc w:val="both"/>
      </w:pPr>
      <w:r>
        <w:t>See below (</w:t>
      </w:r>
      <w:r w:rsidR="00AC2B85" w:rsidRPr="0099637C">
        <w:rPr>
          <w:i/>
        </w:rPr>
        <w:t xml:space="preserve">after </w:t>
      </w:r>
      <w:r w:rsidR="002D6D00">
        <w:rPr>
          <w:i/>
        </w:rPr>
        <w:t xml:space="preserve">the </w:t>
      </w:r>
      <w:r w:rsidR="00AC2B85">
        <w:rPr>
          <w:i/>
        </w:rPr>
        <w:t>President/CEO</w:t>
      </w:r>
      <w:r w:rsidR="002D6D00">
        <w:rPr>
          <w:i/>
        </w:rPr>
        <w:t>’s</w:t>
      </w:r>
      <w:r w:rsidR="00AC2B85">
        <w:rPr>
          <w:i/>
        </w:rPr>
        <w:t xml:space="preserve"> Report</w:t>
      </w:r>
      <w:r>
        <w:t>).</w:t>
      </w:r>
    </w:p>
    <w:p w:rsidR="0099637C" w:rsidRDefault="0099637C" w:rsidP="00C93688">
      <w:pPr>
        <w:pStyle w:val="BodyText"/>
        <w:contextualSpacing/>
        <w:jc w:val="both"/>
      </w:pPr>
    </w:p>
    <w:p w:rsidR="00DF48DA" w:rsidRDefault="00DF48DA" w:rsidP="00C93688">
      <w:pPr>
        <w:pStyle w:val="BodyText"/>
        <w:contextualSpacing/>
        <w:jc w:val="both"/>
      </w:pPr>
    </w:p>
    <w:p w:rsidR="006D65E2" w:rsidRPr="00B43FAB" w:rsidRDefault="006D65E2" w:rsidP="00C93688">
      <w:pPr>
        <w:keepNext/>
        <w:tabs>
          <w:tab w:val="left" w:pos="2700"/>
        </w:tabs>
        <w:contextualSpacing/>
        <w:jc w:val="both"/>
        <w:rPr>
          <w:b/>
          <w:bCs/>
          <w:caps/>
          <w:sz w:val="24"/>
          <w:szCs w:val="24"/>
          <w:u w:val="single"/>
        </w:rPr>
      </w:pPr>
      <w:r w:rsidRPr="00B43FAB">
        <w:rPr>
          <w:b/>
          <w:bCs/>
          <w:caps/>
          <w:sz w:val="24"/>
          <w:szCs w:val="24"/>
          <w:u w:val="single"/>
        </w:rPr>
        <w:t>Strategic Planning</w:t>
      </w:r>
    </w:p>
    <w:p w:rsidR="006D65E2" w:rsidRPr="00B43FAB" w:rsidRDefault="006D65E2" w:rsidP="00C93688">
      <w:pPr>
        <w:pStyle w:val="BodyText"/>
        <w:keepNext/>
        <w:contextualSpacing/>
        <w:jc w:val="both"/>
      </w:pPr>
    </w:p>
    <w:p w:rsidR="006D65E2" w:rsidRPr="00E81405" w:rsidRDefault="0099637C" w:rsidP="00C93688">
      <w:pPr>
        <w:pStyle w:val="BodyText"/>
        <w:contextualSpacing/>
        <w:jc w:val="both"/>
      </w:pPr>
      <w:r>
        <w:rPr>
          <w:b/>
        </w:rPr>
        <w:t>5</w:t>
      </w:r>
      <w:r w:rsidR="006D65E2" w:rsidRPr="00B43FAB">
        <w:rPr>
          <w:b/>
        </w:rPr>
        <w:t>.  MassDevelopment FY201</w:t>
      </w:r>
      <w:r w:rsidR="006D65E2">
        <w:rPr>
          <w:b/>
        </w:rPr>
        <w:t>6</w:t>
      </w:r>
      <w:r w:rsidR="006D65E2" w:rsidRPr="00B43FAB">
        <w:rPr>
          <w:b/>
        </w:rPr>
        <w:t xml:space="preserve"> Strategic Themes and Business Plan Goals</w:t>
      </w:r>
      <w:r w:rsidR="006D65E2" w:rsidRPr="00B43FAB">
        <w:t>.  For</w:t>
      </w:r>
      <w:r w:rsidR="006D65E2" w:rsidRPr="007E2171">
        <w:t xml:space="preserve"> information purposes only, the </w:t>
      </w:r>
      <w:r w:rsidR="006D65E2">
        <w:t>Agency’s Strategic Themes and Business Plan Goals is</w:t>
      </w:r>
      <w:r w:rsidR="006D65E2" w:rsidRPr="007E2171">
        <w:t xml:space="preserve"> attached and </w:t>
      </w:r>
      <w:r w:rsidR="006D65E2">
        <w:t>p</w:t>
      </w:r>
      <w:r w:rsidR="006D65E2" w:rsidRPr="007E2171">
        <w:t>art of the minutes of this meeting</w:t>
      </w:r>
      <w:r>
        <w:t xml:space="preserve">.  </w:t>
      </w:r>
      <w:r w:rsidR="006D65E2">
        <w:t xml:space="preserve">No discussion of </w:t>
      </w:r>
      <w:r>
        <w:t xml:space="preserve">this item </w:t>
      </w:r>
      <w:r w:rsidR="006D65E2">
        <w:t>took place.</w:t>
      </w:r>
    </w:p>
    <w:p w:rsidR="006D65E2" w:rsidRDefault="006D65E2" w:rsidP="00C93688">
      <w:pPr>
        <w:pStyle w:val="BodyText"/>
        <w:contextualSpacing/>
        <w:jc w:val="both"/>
      </w:pPr>
    </w:p>
    <w:p w:rsidR="0071664E" w:rsidRPr="0071664E" w:rsidRDefault="0099637C" w:rsidP="00C93688">
      <w:pPr>
        <w:pStyle w:val="BodyText"/>
        <w:keepNext/>
        <w:ind w:left="2160" w:hanging="2160"/>
        <w:contextualSpacing/>
        <w:jc w:val="both"/>
        <w:rPr>
          <w:b/>
        </w:rPr>
      </w:pPr>
      <w:r>
        <w:rPr>
          <w:b/>
        </w:rPr>
        <w:t>6</w:t>
      </w:r>
      <w:r w:rsidR="0071664E" w:rsidRPr="0071664E">
        <w:rPr>
          <w:b/>
        </w:rPr>
        <w:t xml:space="preserve">. </w:t>
      </w:r>
      <w:r>
        <w:rPr>
          <w:b/>
        </w:rPr>
        <w:t xml:space="preserve"> VOICE VOTE –</w:t>
      </w:r>
      <w:r>
        <w:rPr>
          <w:b/>
        </w:rPr>
        <w:tab/>
        <w:t>M</w:t>
      </w:r>
      <w:r w:rsidR="0071664E" w:rsidRPr="0071664E">
        <w:rPr>
          <w:b/>
        </w:rPr>
        <w:t>assDevelopment FY2017 Business Plan Goals –</w:t>
      </w:r>
      <w:r>
        <w:rPr>
          <w:b/>
        </w:rPr>
        <w:t xml:space="preserve"> </w:t>
      </w:r>
      <w:r w:rsidR="0071664E" w:rsidRPr="0071664E">
        <w:rPr>
          <w:b/>
        </w:rPr>
        <w:t>Discussion</w:t>
      </w:r>
      <w:r>
        <w:rPr>
          <w:b/>
        </w:rPr>
        <w:t>/Presentation</w:t>
      </w:r>
    </w:p>
    <w:p w:rsidR="006D65E2" w:rsidRDefault="006D65E2" w:rsidP="00C93688">
      <w:pPr>
        <w:pStyle w:val="BodyText"/>
        <w:keepNext/>
        <w:contextualSpacing/>
        <w:jc w:val="both"/>
      </w:pPr>
    </w:p>
    <w:p w:rsidR="0071664E" w:rsidRDefault="0071664E" w:rsidP="00C93688">
      <w:pPr>
        <w:pStyle w:val="BodyText"/>
        <w:contextualSpacing/>
        <w:jc w:val="both"/>
      </w:pPr>
      <w:r>
        <w:t>See below (</w:t>
      </w:r>
      <w:r w:rsidRPr="009B1BF6">
        <w:rPr>
          <w:i/>
        </w:rPr>
        <w:t xml:space="preserve">after Tab </w:t>
      </w:r>
      <w:r w:rsidR="002D6D00">
        <w:rPr>
          <w:i/>
        </w:rPr>
        <w:t>4</w:t>
      </w:r>
      <w:r>
        <w:t>).</w:t>
      </w:r>
    </w:p>
    <w:p w:rsidR="0071664E" w:rsidRDefault="0071664E" w:rsidP="00C93688">
      <w:pPr>
        <w:pStyle w:val="BodyText"/>
        <w:contextualSpacing/>
        <w:jc w:val="both"/>
      </w:pPr>
    </w:p>
    <w:p w:rsidR="00E654C0" w:rsidRPr="00B43FAB" w:rsidRDefault="00E654C0" w:rsidP="00C93688">
      <w:pPr>
        <w:pStyle w:val="BodyText"/>
        <w:contextualSpacing/>
        <w:jc w:val="both"/>
      </w:pPr>
    </w:p>
    <w:p w:rsidR="006D65E2" w:rsidRPr="00B43FAB" w:rsidRDefault="006D65E2" w:rsidP="00C93688">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6D65E2" w:rsidRPr="00B43FAB" w:rsidRDefault="006D65E2" w:rsidP="00C93688">
      <w:pPr>
        <w:pStyle w:val="BodyText"/>
        <w:keepNext/>
        <w:contextualSpacing/>
        <w:jc w:val="both"/>
        <w:rPr>
          <w:bCs/>
        </w:rPr>
      </w:pPr>
    </w:p>
    <w:p w:rsidR="006D65E2" w:rsidRPr="00B43FAB" w:rsidRDefault="0099637C" w:rsidP="00C93688">
      <w:pPr>
        <w:pStyle w:val="BodyText"/>
        <w:tabs>
          <w:tab w:val="left" w:pos="360"/>
        </w:tabs>
        <w:contextualSpacing/>
        <w:jc w:val="both"/>
      </w:pPr>
      <w:r>
        <w:rPr>
          <w:b/>
          <w:bCs/>
        </w:rPr>
        <w:t>7</w:t>
      </w:r>
      <w:r w:rsidR="006D65E2" w:rsidRPr="00B43FAB">
        <w:rPr>
          <w:b/>
          <w:bCs/>
        </w:rPr>
        <w:t>.</w:t>
      </w:r>
      <w:r w:rsidR="006D65E2" w:rsidRPr="00B43FAB">
        <w:t xml:space="preserve">  </w:t>
      </w:r>
      <w:r w:rsidR="006D65E2" w:rsidRPr="00B43FAB">
        <w:rPr>
          <w:b/>
          <w:bCs/>
        </w:rPr>
        <w:t>Media Report (</w:t>
      </w:r>
      <w:r w:rsidR="00F357D0">
        <w:rPr>
          <w:b/>
          <w:bCs/>
        </w:rPr>
        <w:t xml:space="preserve">May </w:t>
      </w:r>
      <w:r w:rsidR="006D65E2">
        <w:rPr>
          <w:b/>
          <w:bCs/>
        </w:rPr>
        <w:t>2016</w:t>
      </w:r>
      <w:r w:rsidR="006D65E2" w:rsidRPr="00B43FAB">
        <w:rPr>
          <w:b/>
          <w:bCs/>
        </w:rPr>
        <w:t>)</w:t>
      </w:r>
      <w:r w:rsidR="006D65E2" w:rsidRPr="00B43FAB">
        <w:t xml:space="preserve">.  For information purposes only, the Selected Press Clips, Media Report, and Web Statistics for </w:t>
      </w:r>
      <w:r w:rsidR="00F357D0">
        <w:t xml:space="preserve">May </w:t>
      </w:r>
      <w:r w:rsidR="006D65E2">
        <w:t xml:space="preserve">2016 </w:t>
      </w:r>
      <w:r w:rsidR="006D65E2" w:rsidRPr="00B43FAB">
        <w:t>are attached and part of the minutes of this meeting.  No discussion of these items took place.</w:t>
      </w:r>
    </w:p>
    <w:p w:rsidR="006D65E2" w:rsidRDefault="006D65E2" w:rsidP="00C93688">
      <w:pPr>
        <w:contextualSpacing/>
        <w:jc w:val="both"/>
        <w:rPr>
          <w:sz w:val="24"/>
          <w:szCs w:val="24"/>
        </w:rPr>
      </w:pPr>
    </w:p>
    <w:p w:rsidR="00371AD2" w:rsidRDefault="00F357D0" w:rsidP="00C93688">
      <w:pPr>
        <w:contextualSpacing/>
        <w:jc w:val="both"/>
        <w:rPr>
          <w:sz w:val="24"/>
          <w:szCs w:val="24"/>
        </w:rPr>
      </w:pPr>
      <w:r>
        <w:rPr>
          <w:sz w:val="24"/>
          <w:szCs w:val="24"/>
        </w:rPr>
        <w:t>[</w:t>
      </w:r>
      <w:r w:rsidRPr="00F357D0">
        <w:rPr>
          <w:i/>
          <w:sz w:val="24"/>
          <w:szCs w:val="24"/>
        </w:rPr>
        <w:t xml:space="preserve">Secretary’s Note:  The Chair arrived at the meeting </w:t>
      </w:r>
      <w:r w:rsidR="00671DA3">
        <w:rPr>
          <w:i/>
          <w:sz w:val="24"/>
          <w:szCs w:val="24"/>
        </w:rPr>
        <w:t xml:space="preserve">at this time </w:t>
      </w:r>
      <w:r w:rsidRPr="00F357D0">
        <w:rPr>
          <w:i/>
          <w:sz w:val="24"/>
          <w:szCs w:val="24"/>
        </w:rPr>
        <w:t xml:space="preserve">just prior to </w:t>
      </w:r>
      <w:r w:rsidR="002D6D00">
        <w:rPr>
          <w:i/>
          <w:sz w:val="24"/>
          <w:szCs w:val="24"/>
        </w:rPr>
        <w:t xml:space="preserve">presentation of the </w:t>
      </w:r>
      <w:r w:rsidRPr="00F357D0">
        <w:rPr>
          <w:i/>
          <w:sz w:val="24"/>
          <w:szCs w:val="24"/>
        </w:rPr>
        <w:t>bond transactions.</w:t>
      </w:r>
      <w:r>
        <w:rPr>
          <w:sz w:val="24"/>
          <w:szCs w:val="24"/>
        </w:rPr>
        <w:t>]</w:t>
      </w:r>
    </w:p>
    <w:p w:rsidR="00F357D0" w:rsidRDefault="00F357D0" w:rsidP="00C93688">
      <w:pPr>
        <w:contextualSpacing/>
        <w:jc w:val="both"/>
        <w:rPr>
          <w:sz w:val="24"/>
          <w:szCs w:val="24"/>
        </w:rPr>
      </w:pPr>
    </w:p>
    <w:p w:rsidR="00F357D0" w:rsidRDefault="00F357D0" w:rsidP="00C93688">
      <w:pPr>
        <w:contextualSpacing/>
        <w:jc w:val="both"/>
        <w:rPr>
          <w:sz w:val="24"/>
          <w:szCs w:val="24"/>
        </w:rPr>
      </w:pPr>
    </w:p>
    <w:p w:rsidR="00D9689D" w:rsidRPr="00B43FAB" w:rsidRDefault="00D9689D" w:rsidP="00C93688">
      <w:pPr>
        <w:pStyle w:val="BodyText"/>
        <w:keepNext/>
        <w:contextualSpacing/>
        <w:jc w:val="both"/>
        <w:rPr>
          <w:b/>
          <w:bCs/>
          <w:caps/>
          <w:u w:val="single"/>
        </w:rPr>
      </w:pPr>
      <w:r w:rsidRPr="00B43FAB">
        <w:rPr>
          <w:b/>
          <w:bCs/>
          <w:caps/>
          <w:u w:val="single"/>
        </w:rPr>
        <w:t>Bond Transactions</w:t>
      </w:r>
    </w:p>
    <w:p w:rsidR="00D9689D" w:rsidRPr="00B43FAB" w:rsidRDefault="00D9689D" w:rsidP="00C93688">
      <w:pPr>
        <w:pStyle w:val="BodyText"/>
        <w:keepNext/>
        <w:contextualSpacing/>
        <w:jc w:val="both"/>
        <w:rPr>
          <w:b/>
          <w:bCs/>
        </w:rPr>
      </w:pPr>
    </w:p>
    <w:p w:rsidR="0071664E" w:rsidRDefault="00F357D0" w:rsidP="00C93688">
      <w:pPr>
        <w:pStyle w:val="BodyText"/>
        <w:tabs>
          <w:tab w:val="left" w:pos="360"/>
        </w:tabs>
        <w:contextualSpacing/>
        <w:jc w:val="both"/>
      </w:pPr>
      <w:r>
        <w:rPr>
          <w:b/>
        </w:rPr>
        <w:t>8</w:t>
      </w:r>
      <w:r w:rsidR="00D9689D" w:rsidRPr="00DF79CB">
        <w:rPr>
          <w:b/>
        </w:rPr>
        <w:t xml:space="preserve">.  </w:t>
      </w:r>
      <w:r w:rsidR="0071664E" w:rsidRPr="007C1E63">
        <w:rPr>
          <w:b/>
          <w:bCs/>
        </w:rPr>
        <w:t>Delegated Authority Report</w:t>
      </w:r>
      <w:r w:rsidR="0071664E">
        <w:rPr>
          <w:b/>
          <w:bCs/>
        </w:rPr>
        <w:t xml:space="preserve"> for Bond Approvals (M</w:t>
      </w:r>
      <w:r>
        <w:rPr>
          <w:b/>
          <w:bCs/>
        </w:rPr>
        <w:t>ay</w:t>
      </w:r>
      <w:r w:rsidR="0071664E">
        <w:rPr>
          <w:b/>
          <w:bCs/>
        </w:rPr>
        <w:t xml:space="preserve"> 2016).  </w:t>
      </w:r>
      <w:r w:rsidR="0071664E" w:rsidRPr="007E2171">
        <w:t xml:space="preserve">For information purposes only, the </w:t>
      </w:r>
      <w:r w:rsidR="0071664E">
        <w:t xml:space="preserve">Delegated Authority Report regarding bond transactions is </w:t>
      </w:r>
      <w:r w:rsidR="0071664E" w:rsidRPr="007E2171">
        <w:t xml:space="preserve">attached and part of the minutes of this meeting.  No discussion </w:t>
      </w:r>
      <w:r w:rsidR="0071664E">
        <w:t>of</w:t>
      </w:r>
      <w:r w:rsidR="0071664E" w:rsidRPr="007E2171">
        <w:t xml:space="preserve"> the </w:t>
      </w:r>
      <w:r w:rsidR="0071664E">
        <w:t xml:space="preserve">Report </w:t>
      </w:r>
      <w:r w:rsidR="0071664E" w:rsidRPr="007E2171">
        <w:t>took place.</w:t>
      </w:r>
    </w:p>
    <w:p w:rsidR="0071664E" w:rsidRDefault="0071664E" w:rsidP="00C93688">
      <w:pPr>
        <w:pStyle w:val="BodyText"/>
        <w:contextualSpacing/>
        <w:jc w:val="both"/>
      </w:pPr>
    </w:p>
    <w:p w:rsidR="00D9689D" w:rsidRPr="00DF79CB" w:rsidRDefault="00F357D0" w:rsidP="00C93688">
      <w:pPr>
        <w:contextualSpacing/>
        <w:jc w:val="both"/>
        <w:rPr>
          <w:sz w:val="24"/>
          <w:szCs w:val="24"/>
        </w:rPr>
      </w:pPr>
      <w:r>
        <w:rPr>
          <w:b/>
          <w:bCs/>
          <w:sz w:val="24"/>
          <w:szCs w:val="24"/>
        </w:rPr>
        <w:t>9</w:t>
      </w:r>
      <w:r w:rsidR="0071664E">
        <w:rPr>
          <w:b/>
          <w:bCs/>
          <w:sz w:val="24"/>
          <w:szCs w:val="24"/>
        </w:rPr>
        <w:t xml:space="preserve">.  </w:t>
      </w:r>
      <w:r w:rsidR="00D9689D" w:rsidRPr="00DF79CB">
        <w:rPr>
          <w:b/>
          <w:bCs/>
          <w:sz w:val="24"/>
          <w:szCs w:val="24"/>
        </w:rPr>
        <w:t>Bond Detail Memorandum</w:t>
      </w:r>
      <w:r w:rsidR="00D9689D" w:rsidRPr="00DF79CB">
        <w:rPr>
          <w:sz w:val="24"/>
          <w:szCs w:val="24"/>
        </w:rPr>
        <w:t xml:space="preserve">.  </w:t>
      </w:r>
      <w:r w:rsidR="00DF79CB" w:rsidRPr="00DF79CB">
        <w:rPr>
          <w:sz w:val="24"/>
          <w:szCs w:val="24"/>
        </w:rPr>
        <w:t xml:space="preserve">For information purposes, the </w:t>
      </w:r>
      <w:r w:rsidR="00DF79CB">
        <w:rPr>
          <w:sz w:val="24"/>
          <w:szCs w:val="24"/>
        </w:rPr>
        <w:t xml:space="preserve">Bond Memorandum </w:t>
      </w:r>
      <w:r w:rsidR="00DF79CB" w:rsidRPr="00DF79CB">
        <w:rPr>
          <w:sz w:val="24"/>
          <w:szCs w:val="24"/>
        </w:rPr>
        <w:t xml:space="preserve">is attached and part of the minutes of this meeting.  </w:t>
      </w:r>
      <w:r w:rsidR="001C1401">
        <w:rPr>
          <w:sz w:val="24"/>
          <w:szCs w:val="24"/>
        </w:rPr>
        <w:t xml:space="preserve">Mr. Chilton noted </w:t>
      </w:r>
      <w:r w:rsidR="0071664E">
        <w:rPr>
          <w:sz w:val="24"/>
          <w:szCs w:val="24"/>
        </w:rPr>
        <w:t xml:space="preserve">that the proposed bond issuance for </w:t>
      </w:r>
      <w:r>
        <w:rPr>
          <w:sz w:val="24"/>
          <w:szCs w:val="24"/>
        </w:rPr>
        <w:t xml:space="preserve">Hallmark Health Properties, Inc. </w:t>
      </w:r>
      <w:r w:rsidR="0071664E">
        <w:rPr>
          <w:sz w:val="24"/>
          <w:szCs w:val="24"/>
        </w:rPr>
        <w:t xml:space="preserve">(Tab </w:t>
      </w:r>
      <w:r>
        <w:rPr>
          <w:sz w:val="24"/>
          <w:szCs w:val="24"/>
        </w:rPr>
        <w:t>15</w:t>
      </w:r>
      <w:r w:rsidR="0071664E">
        <w:rPr>
          <w:sz w:val="24"/>
          <w:szCs w:val="24"/>
        </w:rPr>
        <w:t xml:space="preserve">) has </w:t>
      </w:r>
      <w:r w:rsidR="0083797A">
        <w:rPr>
          <w:sz w:val="24"/>
          <w:szCs w:val="24"/>
        </w:rPr>
        <w:t>been removed from consideration</w:t>
      </w:r>
      <w:r w:rsidR="001C1401">
        <w:rPr>
          <w:sz w:val="24"/>
          <w:szCs w:val="24"/>
        </w:rPr>
        <w:t>.</w:t>
      </w:r>
      <w:r w:rsidR="00EB7AB7">
        <w:rPr>
          <w:sz w:val="24"/>
          <w:szCs w:val="24"/>
        </w:rPr>
        <w:t xml:space="preserve">  He also thanked the Board members who attended the Special Board Meeting on May 31, 2016, </w:t>
      </w:r>
      <w:r w:rsidR="00671DA3">
        <w:rPr>
          <w:sz w:val="24"/>
          <w:szCs w:val="24"/>
        </w:rPr>
        <w:t xml:space="preserve">and </w:t>
      </w:r>
      <w:r w:rsidR="00EB7AB7">
        <w:rPr>
          <w:sz w:val="24"/>
          <w:szCs w:val="24"/>
        </w:rPr>
        <w:t>approve</w:t>
      </w:r>
      <w:r w:rsidR="00671DA3">
        <w:rPr>
          <w:sz w:val="24"/>
          <w:szCs w:val="24"/>
        </w:rPr>
        <w:t>d</w:t>
      </w:r>
      <w:r w:rsidR="00EB7AB7">
        <w:rPr>
          <w:sz w:val="24"/>
          <w:szCs w:val="24"/>
        </w:rPr>
        <w:t xml:space="preserve"> a bond issuance for Dana-Farber Cancer Institute; he noted Dana-Farber’s </w:t>
      </w:r>
      <w:r w:rsidR="002D6D00">
        <w:rPr>
          <w:sz w:val="24"/>
          <w:szCs w:val="24"/>
        </w:rPr>
        <w:t xml:space="preserve">gratitude and </w:t>
      </w:r>
      <w:r w:rsidR="00EB7AB7">
        <w:rPr>
          <w:sz w:val="24"/>
          <w:szCs w:val="24"/>
        </w:rPr>
        <w:t>appreciation.</w:t>
      </w:r>
    </w:p>
    <w:p w:rsidR="00D9689D" w:rsidRDefault="00D9689D" w:rsidP="00C93688">
      <w:pPr>
        <w:contextualSpacing/>
        <w:jc w:val="both"/>
        <w:rPr>
          <w:sz w:val="24"/>
          <w:szCs w:val="24"/>
        </w:rPr>
      </w:pPr>
    </w:p>
    <w:p w:rsidR="00D9689D" w:rsidRDefault="00D9689D" w:rsidP="00C93688">
      <w:pPr>
        <w:pStyle w:val="BodyText"/>
        <w:contextualSpacing/>
        <w:jc w:val="both"/>
      </w:pPr>
      <w:r w:rsidRPr="007E2171">
        <w:t xml:space="preserve">The </w:t>
      </w:r>
      <w:r>
        <w:t>Chair</w:t>
      </w:r>
      <w:r w:rsidRPr="007E2171">
        <w:t xml:space="preserve"> </w:t>
      </w:r>
      <w:r>
        <w:t xml:space="preserve">then </w:t>
      </w:r>
      <w:r w:rsidRPr="007E2171">
        <w:t>asked if there were any recusals</w:t>
      </w:r>
      <w:r>
        <w:t xml:space="preserve"> on the upcoming bond votes,</w:t>
      </w:r>
      <w:r w:rsidRPr="007E2171">
        <w:t xml:space="preserve"> and</w:t>
      </w:r>
      <w:r>
        <w:t xml:space="preserve"> there </w:t>
      </w:r>
      <w:r w:rsidR="00F357D0">
        <w:t>was only one, as follows</w:t>
      </w:r>
      <w:r>
        <w:t>:</w:t>
      </w:r>
    </w:p>
    <w:p w:rsidR="00D9689D" w:rsidRDefault="00D9689D" w:rsidP="00C93688">
      <w:pPr>
        <w:pStyle w:val="BodyText"/>
        <w:contextualSpacing/>
        <w:jc w:val="both"/>
      </w:pPr>
    </w:p>
    <w:p w:rsidR="00325BCF" w:rsidRDefault="00325BCF" w:rsidP="00C93688">
      <w:pPr>
        <w:pStyle w:val="BodyText"/>
        <w:ind w:left="720" w:right="720"/>
        <w:contextualSpacing/>
        <w:jc w:val="both"/>
      </w:pPr>
      <w:r>
        <w:t xml:space="preserve">Ms. </w:t>
      </w:r>
      <w:r w:rsidR="00F357D0">
        <w:t>McGovern</w:t>
      </w:r>
      <w:r>
        <w:t xml:space="preserve"> disclosed </w:t>
      </w:r>
      <w:r w:rsidR="00F357D0">
        <w:t xml:space="preserve">to the Board that she sits on an Advisory Board of Boston Private Bank &amp; Trust, which is the </w:t>
      </w:r>
      <w:r w:rsidR="00EB7AB7">
        <w:t xml:space="preserve">purchaser and disbursing agent of the </w:t>
      </w:r>
      <w:r>
        <w:t xml:space="preserve">proposed bond issuance </w:t>
      </w:r>
      <w:r w:rsidR="0019328B">
        <w:t xml:space="preserve">for </w:t>
      </w:r>
      <w:r w:rsidR="00EB7AB7">
        <w:t xml:space="preserve">Southwest Boston Community Development Corporation </w:t>
      </w:r>
      <w:r w:rsidR="0019328B">
        <w:t xml:space="preserve">(Tab </w:t>
      </w:r>
      <w:r w:rsidR="00EB7AB7">
        <w:t>20</w:t>
      </w:r>
      <w:r w:rsidR="0019328B">
        <w:t>)</w:t>
      </w:r>
      <w:r w:rsidR="00EB7AB7">
        <w:t xml:space="preserve"> and, t</w:t>
      </w:r>
      <w:r>
        <w:t>herefore, she will rec</w:t>
      </w:r>
      <w:r w:rsidR="000E392E">
        <w:t>use herself from any discussion</w:t>
      </w:r>
      <w:r>
        <w:t>, de</w:t>
      </w:r>
      <w:r w:rsidR="000E392E">
        <w:t>liberation, and vote</w:t>
      </w:r>
      <w:r>
        <w:t xml:space="preserve"> on </w:t>
      </w:r>
      <w:r w:rsidR="00EB7AB7">
        <w:t xml:space="preserve">that </w:t>
      </w:r>
      <w:r w:rsidR="000E392E">
        <w:t>bond issuance</w:t>
      </w:r>
      <w:r>
        <w:t xml:space="preserve"> and leave the room during the deliberation and vote</w:t>
      </w:r>
      <w:r w:rsidR="00EB7AB7">
        <w:t xml:space="preserve"> on that</w:t>
      </w:r>
      <w:r w:rsidR="000E392E">
        <w:t xml:space="preserve"> matter</w:t>
      </w:r>
      <w:r>
        <w:t>.</w:t>
      </w:r>
    </w:p>
    <w:p w:rsidR="00325BCF" w:rsidRDefault="00325BCF" w:rsidP="00C93688">
      <w:pPr>
        <w:pStyle w:val="BodyText"/>
        <w:ind w:left="720" w:right="720"/>
        <w:contextualSpacing/>
        <w:jc w:val="both"/>
      </w:pPr>
    </w:p>
    <w:p w:rsidR="00D9689D" w:rsidRDefault="00D9689D" w:rsidP="00C93688">
      <w:pPr>
        <w:pStyle w:val="BodyText"/>
        <w:contextualSpacing/>
        <w:jc w:val="both"/>
      </w:pPr>
      <w:r>
        <w:t xml:space="preserve">The Chair </w:t>
      </w:r>
      <w:r w:rsidRPr="007E2171">
        <w:t xml:space="preserve">advised that the Board would </w:t>
      </w:r>
      <w:r>
        <w:t xml:space="preserve">vote on the approvals and findings for the matters in </w:t>
      </w:r>
      <w:r w:rsidRPr="007E2171">
        <w:t>Tab</w:t>
      </w:r>
      <w:r>
        <w:t xml:space="preserve">s </w:t>
      </w:r>
      <w:r w:rsidR="00EB7AB7">
        <w:t>10</w:t>
      </w:r>
      <w:r>
        <w:t xml:space="preserve"> – </w:t>
      </w:r>
      <w:r w:rsidR="00F90286">
        <w:t>2</w:t>
      </w:r>
      <w:r w:rsidR="002D6D00">
        <w:t>5</w:t>
      </w:r>
      <w:r>
        <w:t xml:space="preserve">, </w:t>
      </w:r>
      <w:r w:rsidRPr="007E2171">
        <w:t>to be considered following the opportunity for discussion, pursuant to Section 8 of Chapter 23G of the General Laws, as amended</w:t>
      </w:r>
      <w:r>
        <w:t>.</w:t>
      </w:r>
    </w:p>
    <w:p w:rsidR="00AC5168" w:rsidRDefault="00AC5168" w:rsidP="00C93688">
      <w:pPr>
        <w:pStyle w:val="BodyText"/>
        <w:contextualSpacing/>
        <w:jc w:val="both"/>
      </w:pPr>
    </w:p>
    <w:p w:rsidR="00AC5168" w:rsidRPr="001C7C2D" w:rsidRDefault="00AC5168" w:rsidP="00C93688">
      <w:pPr>
        <w:keepNext/>
        <w:contextualSpacing/>
        <w:jc w:val="both"/>
        <w:rPr>
          <w:b/>
          <w:sz w:val="24"/>
          <w:szCs w:val="24"/>
          <w:u w:val="single"/>
        </w:rPr>
      </w:pPr>
      <w:r w:rsidRPr="001C7C2D">
        <w:rPr>
          <w:b/>
          <w:sz w:val="24"/>
          <w:szCs w:val="24"/>
          <w:u w:val="single"/>
        </w:rPr>
        <w:t xml:space="preserve">Bonds:  Official Action Approvals </w:t>
      </w:r>
    </w:p>
    <w:p w:rsidR="00AC5168" w:rsidRPr="006A1427" w:rsidRDefault="00AC5168" w:rsidP="00C93688">
      <w:pPr>
        <w:keepNext/>
        <w:contextualSpacing/>
        <w:jc w:val="both"/>
        <w:rPr>
          <w:sz w:val="24"/>
          <w:szCs w:val="24"/>
        </w:rPr>
      </w:pPr>
    </w:p>
    <w:p w:rsidR="00AC5168" w:rsidRPr="001C7C2D" w:rsidRDefault="00AC5168" w:rsidP="00C93688">
      <w:pPr>
        <w:keepNext/>
        <w:contextualSpacing/>
        <w:jc w:val="both"/>
        <w:rPr>
          <w:b/>
          <w:sz w:val="24"/>
          <w:szCs w:val="24"/>
        </w:rPr>
      </w:pPr>
      <w:r>
        <w:rPr>
          <w:b/>
          <w:sz w:val="24"/>
          <w:szCs w:val="24"/>
        </w:rPr>
        <w:t>Official Action Projects without Volume Cap Request</w:t>
      </w:r>
    </w:p>
    <w:p w:rsidR="00AC5168" w:rsidRDefault="00AC5168" w:rsidP="00C93688">
      <w:pPr>
        <w:keepNext/>
        <w:contextualSpacing/>
        <w:jc w:val="both"/>
        <w:rPr>
          <w:sz w:val="24"/>
          <w:szCs w:val="24"/>
        </w:rPr>
      </w:pPr>
    </w:p>
    <w:p w:rsidR="00AC5168" w:rsidRPr="007E2171" w:rsidRDefault="00EB7AB7" w:rsidP="00C93688">
      <w:pPr>
        <w:pStyle w:val="BodyText"/>
        <w:keepNext/>
        <w:contextualSpacing/>
        <w:jc w:val="both"/>
      </w:pPr>
      <w:r>
        <w:rPr>
          <w:b/>
          <w:bCs/>
        </w:rPr>
        <w:t>10</w:t>
      </w:r>
      <w:r w:rsidR="00AC5168" w:rsidRPr="007E2171">
        <w:rPr>
          <w:b/>
          <w:bCs/>
        </w:rPr>
        <w:t>.</w:t>
      </w:r>
      <w:r w:rsidR="00AC5168" w:rsidRPr="00EB7AB7">
        <w:rPr>
          <w:bCs/>
        </w:rPr>
        <w:t xml:space="preserve">  </w:t>
      </w:r>
      <w:r w:rsidR="00AC5168">
        <w:t>U</w:t>
      </w:r>
      <w:r w:rsidR="00AC5168" w:rsidRPr="007E2171">
        <w:t>pon motion duly made and seconded</w:t>
      </w:r>
      <w:r w:rsidR="00AC5168">
        <w:t>,</w:t>
      </w:r>
      <w:r w:rsidR="00AC5168" w:rsidRPr="007E2171">
        <w:t xml:space="preserve"> </w:t>
      </w:r>
      <w:r w:rsidR="00C25C3A">
        <w:t xml:space="preserve">by </w:t>
      </w:r>
      <w:r w:rsidR="00870C34">
        <w:t>the directors present</w:t>
      </w:r>
      <w:r w:rsidR="00C25C3A">
        <w:t>,</w:t>
      </w:r>
      <w:r w:rsidR="00870C34">
        <w:t xml:space="preserve"> </w:t>
      </w:r>
      <w:r w:rsidR="00CC3F5F">
        <w:t xml:space="preserve">it was, </w:t>
      </w:r>
      <w:r w:rsidR="00AC5168">
        <w:t>unanimously</w:t>
      </w:r>
    </w:p>
    <w:p w:rsidR="00AC5168" w:rsidRPr="007E2171" w:rsidRDefault="00AC5168" w:rsidP="00C93688">
      <w:pPr>
        <w:pStyle w:val="BodyText"/>
        <w:keepNext/>
        <w:contextualSpacing/>
        <w:jc w:val="both"/>
      </w:pPr>
    </w:p>
    <w:p w:rsidR="00AC5168" w:rsidRDefault="00AC5168" w:rsidP="00C93688">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C5168" w:rsidRDefault="00AC5168" w:rsidP="00C93688">
      <w:pPr>
        <w:pStyle w:val="BodyText"/>
        <w:contextualSpacing/>
        <w:jc w:val="both"/>
      </w:pPr>
    </w:p>
    <w:p w:rsidR="00AC5168" w:rsidRDefault="00AC5168" w:rsidP="00C93688">
      <w:pPr>
        <w:pStyle w:val="BodyText"/>
        <w:ind w:left="720" w:right="720"/>
        <w:contextualSpacing/>
        <w:jc w:val="both"/>
      </w:pPr>
      <w:r w:rsidRPr="007E2171">
        <w:t xml:space="preserve">a project of </w:t>
      </w:r>
      <w:r w:rsidR="00EB7AB7">
        <w:t>Cambridge Montessori School, Inc.</w:t>
      </w:r>
      <w:r>
        <w:t xml:space="preserve">, </w:t>
      </w:r>
      <w:r w:rsidRPr="007E2171">
        <w:t xml:space="preserve">in </w:t>
      </w:r>
      <w:r w:rsidR="00DA737E">
        <w:t>Cambridge</w:t>
      </w:r>
      <w:r>
        <w:t xml:space="preserve">, </w:t>
      </w:r>
      <w:r w:rsidRPr="007E2171">
        <w:t>Massachusetts</w:t>
      </w:r>
      <w:r>
        <w:t>,</w:t>
      </w:r>
      <w:r w:rsidRPr="007E2171">
        <w:t xml:space="preserve"> </w:t>
      </w:r>
      <w:r>
        <w:t xml:space="preserve">for </w:t>
      </w:r>
      <w:r w:rsidRPr="007E2171">
        <w:t>the issuance of</w:t>
      </w:r>
      <w:r w:rsidR="00870C34">
        <w:t xml:space="preserve"> </w:t>
      </w:r>
      <w:r w:rsidR="00DA737E">
        <w:t xml:space="preserve">501(c)(3) </w:t>
      </w:r>
      <w:r>
        <w:t xml:space="preserve">Tax-Exempt Bonds to finance such project </w:t>
      </w:r>
      <w:r w:rsidRPr="007E2171">
        <w:t>in an amount not to exceed $</w:t>
      </w:r>
      <w:r w:rsidR="00DA737E">
        <w:t>7</w:t>
      </w:r>
      <w:r>
        <w:t>,</w:t>
      </w:r>
      <w:r w:rsidR="00DA737E">
        <w:t>5</w:t>
      </w:r>
      <w:r>
        <w:t>00,000.</w:t>
      </w:r>
    </w:p>
    <w:p w:rsidR="00AC5168" w:rsidRDefault="00AC5168" w:rsidP="00C93688">
      <w:pPr>
        <w:pStyle w:val="BodyText"/>
        <w:ind w:right="720"/>
        <w:contextualSpacing/>
        <w:jc w:val="both"/>
      </w:pPr>
    </w:p>
    <w:p w:rsidR="00EB7AB7" w:rsidRDefault="00EB7AB7" w:rsidP="00C93688">
      <w:pPr>
        <w:pStyle w:val="BodyText"/>
        <w:contextualSpacing/>
        <w:jc w:val="both"/>
      </w:pPr>
      <w:r>
        <w:t xml:space="preserve">The Chair </w:t>
      </w:r>
      <w:r w:rsidR="00EB6E55">
        <w:t>asked</w:t>
      </w:r>
      <w:r>
        <w:t xml:space="preserve">, in </w:t>
      </w:r>
      <w:r w:rsidR="008E4827">
        <w:t xml:space="preserve">transactions </w:t>
      </w:r>
      <w:r>
        <w:t xml:space="preserve">like the one above, whether staff conducts conversations with </w:t>
      </w:r>
      <w:r w:rsidR="008E4827">
        <w:t xml:space="preserve">the </w:t>
      </w:r>
      <w:r>
        <w:t xml:space="preserve">communities </w:t>
      </w:r>
      <w:r w:rsidR="008E4827">
        <w:t>where the propert</w:t>
      </w:r>
      <w:r w:rsidR="00EB6E55">
        <w:t>ies</w:t>
      </w:r>
      <w:r w:rsidR="008E4827">
        <w:t xml:space="preserve"> involved </w:t>
      </w:r>
      <w:r w:rsidR="00EB6E55">
        <w:t xml:space="preserve">are </w:t>
      </w:r>
      <w:r w:rsidR="008E4827">
        <w:t xml:space="preserve">located so that it is clear the community understands that the project will remove the property from </w:t>
      </w:r>
      <w:r w:rsidR="00EB6E55">
        <w:t xml:space="preserve">its </w:t>
      </w:r>
      <w:r w:rsidR="008E4827">
        <w:t>tax rolls.</w:t>
      </w:r>
      <w:r w:rsidR="00EB6E55">
        <w:t xml:space="preserve">  It was noted that TEFRA hearings precede Official Action requests and a defined project description is made part of the process, which includes this and other information.</w:t>
      </w:r>
    </w:p>
    <w:p w:rsidR="00EB6E55" w:rsidRDefault="00EB6E55" w:rsidP="00C93688">
      <w:pPr>
        <w:pStyle w:val="BodyText"/>
        <w:contextualSpacing/>
        <w:jc w:val="both"/>
      </w:pPr>
    </w:p>
    <w:p w:rsidR="00EB6E55" w:rsidRDefault="00EB6E55" w:rsidP="00C93688">
      <w:pPr>
        <w:pStyle w:val="BodyText"/>
        <w:contextualSpacing/>
        <w:jc w:val="both"/>
      </w:pPr>
      <w:r>
        <w:t xml:space="preserve">Ms. Madden wanted to know what </w:t>
      </w:r>
      <w:r w:rsidR="002D6D00">
        <w:t xml:space="preserve">it is </w:t>
      </w:r>
      <w:r>
        <w:t>the Board is approving with an Official Action, and a discussion ensued</w:t>
      </w:r>
      <w:r w:rsidR="0010261A">
        <w:t xml:space="preserve">.  Mr. Chilton stated that Official Action approval is </w:t>
      </w:r>
      <w:r>
        <w:t>preliminary app</w:t>
      </w:r>
      <w:r w:rsidR="0010261A">
        <w:t xml:space="preserve">roval of certain expenses, terms, conditions of the project or transaction; it is not Final Approval and Official Action approval does not </w:t>
      </w:r>
      <w:r w:rsidR="00671DA3">
        <w:t xml:space="preserve">guarantee approval of the bond issuance nor does it </w:t>
      </w:r>
      <w:r w:rsidR="0010261A">
        <w:t xml:space="preserve">commit volume cap.  There ensued a brief discussion regarding allocation and </w:t>
      </w:r>
      <w:r w:rsidR="0010261A">
        <w:lastRenderedPageBreak/>
        <w:t xml:space="preserve">availability of volume cap, and Ms. Madden wanted to be </w:t>
      </w:r>
      <w:r w:rsidR="002D6D00">
        <w:t xml:space="preserve">cautious </w:t>
      </w:r>
      <w:r w:rsidR="0010261A">
        <w:t xml:space="preserve">about the message </w:t>
      </w:r>
      <w:r w:rsidR="00671DA3">
        <w:t xml:space="preserve">sent to </w:t>
      </w:r>
      <w:r w:rsidR="0010261A">
        <w:t>applicants</w:t>
      </w:r>
      <w:r w:rsidR="00671DA3">
        <w:t xml:space="preserve"> because volume cap is scarce</w:t>
      </w:r>
      <w:r w:rsidR="0010261A">
        <w:t xml:space="preserve">.  It was noted that Official Action approvals are required </w:t>
      </w:r>
      <w:r w:rsidR="006C0FEF">
        <w:t xml:space="preserve">so that certain project costs can be eligible under the provisions of </w:t>
      </w:r>
      <w:r w:rsidR="0010261A">
        <w:t xml:space="preserve">the </w:t>
      </w:r>
      <w:r w:rsidR="00671DA3">
        <w:t>U.S. T</w:t>
      </w:r>
      <w:r w:rsidR="0010261A">
        <w:t xml:space="preserve">ax </w:t>
      </w:r>
      <w:r w:rsidR="00671DA3">
        <w:t>C</w:t>
      </w:r>
      <w:r w:rsidR="0010261A">
        <w:t>ode; they are also for projects that are far enough along that staff feels they are viable, but Official A</w:t>
      </w:r>
      <w:r w:rsidR="00671DA3">
        <w:t>ction approvals are not binding</w:t>
      </w:r>
      <w:r w:rsidR="0010261A">
        <w:t xml:space="preserve"> </w:t>
      </w:r>
      <w:r w:rsidR="00671DA3">
        <w:t xml:space="preserve">and </w:t>
      </w:r>
      <w:r w:rsidR="0010261A">
        <w:t>it can sometimes take a year or more to proceed from Official Action to Final Approval.</w:t>
      </w:r>
    </w:p>
    <w:p w:rsidR="00EB7AB7" w:rsidRDefault="00EB7AB7" w:rsidP="00C93688">
      <w:pPr>
        <w:pStyle w:val="BodyText"/>
        <w:ind w:right="720"/>
        <w:contextualSpacing/>
        <w:jc w:val="both"/>
      </w:pPr>
    </w:p>
    <w:p w:rsidR="00C52362" w:rsidRPr="001C7C2D" w:rsidRDefault="00C52362" w:rsidP="00C93688">
      <w:pPr>
        <w:keepNext/>
        <w:contextualSpacing/>
        <w:jc w:val="both"/>
        <w:rPr>
          <w:b/>
          <w:sz w:val="24"/>
          <w:szCs w:val="24"/>
        </w:rPr>
      </w:pPr>
      <w:r>
        <w:rPr>
          <w:b/>
          <w:sz w:val="24"/>
          <w:szCs w:val="24"/>
        </w:rPr>
        <w:t>Official Action Projects with Volume Cap Request</w:t>
      </w:r>
    </w:p>
    <w:p w:rsidR="00C52362" w:rsidRDefault="00C52362" w:rsidP="00C93688">
      <w:pPr>
        <w:keepNext/>
        <w:contextualSpacing/>
        <w:jc w:val="both"/>
        <w:rPr>
          <w:sz w:val="24"/>
          <w:szCs w:val="24"/>
        </w:rPr>
      </w:pPr>
    </w:p>
    <w:p w:rsidR="00AC5168" w:rsidRPr="007E2171" w:rsidRDefault="00AC5168" w:rsidP="00C93688">
      <w:pPr>
        <w:pStyle w:val="BodyText"/>
        <w:keepNext/>
        <w:contextualSpacing/>
        <w:jc w:val="both"/>
      </w:pPr>
      <w:r>
        <w:rPr>
          <w:b/>
          <w:bCs/>
        </w:rPr>
        <w:t>1</w:t>
      </w:r>
      <w:r w:rsidR="009249DE">
        <w:rPr>
          <w:b/>
          <w:bCs/>
        </w:rPr>
        <w:t>1</w:t>
      </w:r>
      <w:r w:rsidRPr="007E2171">
        <w:rPr>
          <w:b/>
          <w:bCs/>
        </w:rPr>
        <w:t>.</w:t>
      </w:r>
      <w:r w:rsidRPr="009249DE">
        <w:rPr>
          <w:bCs/>
        </w:rPr>
        <w:t xml:space="preserve">  </w:t>
      </w:r>
      <w:r w:rsidR="009249DE" w:rsidRPr="009249DE">
        <w:rPr>
          <w:bCs/>
        </w:rPr>
        <w:t xml:space="preserve">For </w:t>
      </w:r>
      <w:r w:rsidR="009249DE">
        <w:t xml:space="preserve">this project, the Chair </w:t>
      </w:r>
      <w:r w:rsidR="002D6D00">
        <w:t xml:space="preserve">wanted to know </w:t>
      </w:r>
      <w:r w:rsidR="009249DE">
        <w:t xml:space="preserve">how many housing units in total are being demolished and how many units will there be when all four phases of the project are complete; it was noted that staff would find and provide this information.  </w:t>
      </w:r>
      <w:r w:rsidR="00C25C3A">
        <w:t>U</w:t>
      </w:r>
      <w:r w:rsidR="00C25C3A" w:rsidRPr="007E2171">
        <w:t>pon motion duly made and seconded</w:t>
      </w:r>
      <w:r w:rsidR="00C25C3A">
        <w:t>,</w:t>
      </w:r>
      <w:r w:rsidR="00C25C3A" w:rsidRPr="007E2171">
        <w:t xml:space="preserve"> </w:t>
      </w:r>
      <w:r w:rsidR="00C25C3A">
        <w:t xml:space="preserve">by the directors present, </w:t>
      </w:r>
      <w:r w:rsidR="00CC3F5F">
        <w:t xml:space="preserve">it was, </w:t>
      </w:r>
      <w:r w:rsidR="00C25C3A">
        <w:t>unanimously</w:t>
      </w:r>
    </w:p>
    <w:p w:rsidR="00AC5168" w:rsidRPr="007E2171" w:rsidRDefault="00AC5168" w:rsidP="00C93688">
      <w:pPr>
        <w:pStyle w:val="BodyText"/>
        <w:keepNext/>
        <w:contextualSpacing/>
        <w:jc w:val="both"/>
      </w:pPr>
    </w:p>
    <w:p w:rsidR="00AC5168" w:rsidRDefault="00AC5168" w:rsidP="00C93688">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C5168" w:rsidRDefault="00AC5168" w:rsidP="00C93688">
      <w:pPr>
        <w:pStyle w:val="BodyText"/>
        <w:contextualSpacing/>
        <w:jc w:val="both"/>
      </w:pPr>
    </w:p>
    <w:p w:rsidR="00AC5168" w:rsidRDefault="00AC5168" w:rsidP="00C93688">
      <w:pPr>
        <w:pStyle w:val="BodyText"/>
        <w:ind w:left="720" w:right="720"/>
        <w:contextualSpacing/>
        <w:jc w:val="both"/>
      </w:pPr>
      <w:r w:rsidRPr="007E2171">
        <w:t xml:space="preserve">a project of </w:t>
      </w:r>
      <w:r w:rsidR="009249DE">
        <w:t xml:space="preserve">Trinity Orient Heights Phase </w:t>
      </w:r>
      <w:r w:rsidR="00671DA3">
        <w:t>O</w:t>
      </w:r>
      <w:r w:rsidR="009249DE">
        <w:t>ne Limited Partnership</w:t>
      </w:r>
      <w:r>
        <w:t xml:space="preserve">, </w:t>
      </w:r>
      <w:r w:rsidRPr="007E2171">
        <w:t xml:space="preserve">in </w:t>
      </w:r>
      <w:r w:rsidR="009249DE">
        <w:t>Boston</w:t>
      </w:r>
      <w:r>
        <w:t xml:space="preserve">,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rsidR="009249DE">
        <w:t>26</w:t>
      </w:r>
      <w:r>
        <w:t>,</w:t>
      </w:r>
      <w:r w:rsidR="009249DE">
        <w:t>0</w:t>
      </w:r>
      <w:r>
        <w:t>00,000.</w:t>
      </w:r>
    </w:p>
    <w:p w:rsidR="00AC5168" w:rsidRDefault="00AC5168" w:rsidP="00C93688">
      <w:pPr>
        <w:pStyle w:val="BodyText"/>
        <w:contextualSpacing/>
        <w:jc w:val="both"/>
      </w:pPr>
    </w:p>
    <w:p w:rsidR="004C0D2E" w:rsidRDefault="004C0D2E" w:rsidP="00C93688">
      <w:pPr>
        <w:pStyle w:val="BodyText"/>
        <w:contextualSpacing/>
        <w:jc w:val="both"/>
      </w:pPr>
      <w:r>
        <w:t xml:space="preserve">The Chair requested that a breakdown be included in housing transactions of this nature </w:t>
      </w:r>
      <w:r w:rsidR="00ED6EEB">
        <w:t xml:space="preserve">going forward </w:t>
      </w:r>
      <w:r>
        <w:t>to indicate the number of housing units before th</w:t>
      </w:r>
      <w:r w:rsidR="00671DA3">
        <w:t>e projects begin</w:t>
      </w:r>
      <w:r>
        <w:t xml:space="preserve"> as well as </w:t>
      </w:r>
      <w:r w:rsidR="00ED6EEB">
        <w:t xml:space="preserve">the total number of housing units </w:t>
      </w:r>
      <w:r>
        <w:t>after completion of the projects.</w:t>
      </w:r>
    </w:p>
    <w:p w:rsidR="004C0D2E" w:rsidRDefault="004C0D2E" w:rsidP="00C93688">
      <w:pPr>
        <w:pStyle w:val="BodyText"/>
        <w:contextualSpacing/>
        <w:jc w:val="both"/>
      </w:pPr>
    </w:p>
    <w:p w:rsidR="008A2D82" w:rsidRPr="007E2171" w:rsidRDefault="008A2D82" w:rsidP="00C93688">
      <w:pPr>
        <w:pStyle w:val="BodyText"/>
        <w:keepNext/>
        <w:contextualSpacing/>
        <w:jc w:val="both"/>
      </w:pPr>
      <w:r>
        <w:rPr>
          <w:b/>
          <w:bCs/>
        </w:rPr>
        <w:t>1</w:t>
      </w:r>
      <w:r w:rsidR="009249DE">
        <w:rPr>
          <w:b/>
          <w:bCs/>
        </w:rPr>
        <w:t>2</w:t>
      </w:r>
      <w:r w:rsidRPr="007E2171">
        <w:rPr>
          <w:b/>
          <w:bCs/>
        </w:rPr>
        <w:t>.</w:t>
      </w:r>
      <w:r w:rsidRPr="009249DE">
        <w:rPr>
          <w:bCs/>
        </w:rPr>
        <w:t xml:space="preserve">  </w:t>
      </w:r>
      <w:r w:rsidR="009249DE" w:rsidRPr="009249DE">
        <w:rPr>
          <w:bCs/>
        </w:rPr>
        <w:t>Ms.</w:t>
      </w:r>
      <w:r w:rsidR="009249DE">
        <w:t xml:space="preserve"> Madden, again, wanted it made clear that the applicant understands th</w:t>
      </w:r>
      <w:r w:rsidR="00804EFD">
        <w:t>at</w:t>
      </w:r>
      <w:r w:rsidR="009249DE">
        <w:t xml:space="preserve"> while this project is eligible, it is not </w:t>
      </w:r>
      <w:r w:rsidR="00804EFD">
        <w:t xml:space="preserve">included </w:t>
      </w:r>
      <w:r w:rsidR="009249DE">
        <w:t xml:space="preserve">in the current volume cap allocation.  </w:t>
      </w:r>
      <w:r w:rsidR="00C25C3A">
        <w:t>U</w:t>
      </w:r>
      <w:r w:rsidR="00C25C3A" w:rsidRPr="007E2171">
        <w:t>pon motion duly made and seconded</w:t>
      </w:r>
      <w:r w:rsidR="00C25C3A">
        <w:t>,</w:t>
      </w:r>
      <w:r w:rsidR="00C25C3A" w:rsidRPr="007E2171">
        <w:t xml:space="preserve"> </w:t>
      </w:r>
      <w:r w:rsidR="00C25C3A">
        <w:t xml:space="preserve">by the directors present, </w:t>
      </w:r>
      <w:r w:rsidR="00CC3F5F">
        <w:t xml:space="preserve">it was, </w:t>
      </w:r>
      <w:r w:rsidR="00C25C3A">
        <w:t>unanimously</w:t>
      </w:r>
    </w:p>
    <w:p w:rsidR="008A2D82" w:rsidRPr="007E2171" w:rsidRDefault="008A2D82" w:rsidP="00C93688">
      <w:pPr>
        <w:pStyle w:val="BodyText"/>
        <w:keepNext/>
        <w:contextualSpacing/>
        <w:jc w:val="both"/>
      </w:pPr>
    </w:p>
    <w:p w:rsidR="008A2D82" w:rsidRDefault="008A2D82" w:rsidP="00C93688">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8A2D82" w:rsidRDefault="008A2D82" w:rsidP="00C93688">
      <w:pPr>
        <w:pStyle w:val="BodyText"/>
        <w:contextualSpacing/>
        <w:jc w:val="both"/>
      </w:pPr>
    </w:p>
    <w:p w:rsidR="008A2D82" w:rsidRDefault="008A2D82" w:rsidP="00C93688">
      <w:pPr>
        <w:pStyle w:val="BodyText"/>
        <w:ind w:left="720" w:right="720"/>
        <w:contextualSpacing/>
        <w:jc w:val="both"/>
      </w:pPr>
      <w:r w:rsidRPr="007E2171">
        <w:t xml:space="preserve">a project of </w:t>
      </w:r>
      <w:r w:rsidR="00804EFD">
        <w:t>Trinity Van Brodie Four Limited Partnership</w:t>
      </w:r>
      <w:r>
        <w:t xml:space="preserve">, </w:t>
      </w:r>
      <w:r w:rsidRPr="007E2171">
        <w:t xml:space="preserve">in </w:t>
      </w:r>
      <w:r w:rsidR="00804EFD">
        <w:t>Lawrence</w:t>
      </w:r>
      <w:r>
        <w:t xml:space="preserve">,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t>6,</w:t>
      </w:r>
      <w:r w:rsidR="00804EFD">
        <w:t>685,820</w:t>
      </w:r>
      <w:r>
        <w:t>.</w:t>
      </w:r>
    </w:p>
    <w:p w:rsidR="008A2D82" w:rsidRDefault="008A2D82" w:rsidP="00C93688">
      <w:pPr>
        <w:pStyle w:val="BodyText"/>
        <w:ind w:right="720"/>
        <w:contextualSpacing/>
        <w:jc w:val="both"/>
      </w:pPr>
    </w:p>
    <w:p w:rsidR="0075770B" w:rsidRPr="001C7C2D" w:rsidRDefault="0075770B" w:rsidP="00C93688">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75770B" w:rsidRDefault="0075770B" w:rsidP="00C93688">
      <w:pPr>
        <w:keepNext/>
        <w:contextualSpacing/>
        <w:jc w:val="both"/>
        <w:rPr>
          <w:sz w:val="24"/>
          <w:szCs w:val="24"/>
        </w:rPr>
      </w:pPr>
    </w:p>
    <w:p w:rsidR="00C52362" w:rsidRPr="001C7C2D" w:rsidRDefault="00C52362" w:rsidP="00C93688">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C52362" w:rsidRDefault="00C52362" w:rsidP="00C93688">
      <w:pPr>
        <w:keepNext/>
        <w:contextualSpacing/>
        <w:jc w:val="both"/>
        <w:rPr>
          <w:sz w:val="24"/>
          <w:szCs w:val="24"/>
        </w:rPr>
      </w:pPr>
    </w:p>
    <w:p w:rsidR="00C52362" w:rsidRPr="007E2171" w:rsidRDefault="00C52362" w:rsidP="008A214D">
      <w:pPr>
        <w:pStyle w:val="BodyText"/>
        <w:contextualSpacing/>
        <w:jc w:val="both"/>
      </w:pPr>
      <w:r>
        <w:rPr>
          <w:b/>
        </w:rPr>
        <w:t>1</w:t>
      </w:r>
      <w:r w:rsidR="00804EFD">
        <w:rPr>
          <w:b/>
        </w:rPr>
        <w:t>3</w:t>
      </w:r>
      <w:r w:rsidRPr="000137A3">
        <w:rPr>
          <w:b/>
        </w:rPr>
        <w:t>.</w:t>
      </w:r>
      <w:r w:rsidRPr="00804EFD">
        <w:t xml:space="preserve">  </w:t>
      </w:r>
      <w:r w:rsidR="00804EFD" w:rsidRPr="00804EFD">
        <w:t xml:space="preserve">Ms. McGovern </w:t>
      </w:r>
      <w:r w:rsidR="00804EFD">
        <w:t xml:space="preserve">asked if Berklee College of Music, Inc. </w:t>
      </w:r>
      <w:r w:rsidR="004C0D2E">
        <w:t xml:space="preserve">is still </w:t>
      </w:r>
      <w:r w:rsidR="00804EFD">
        <w:t xml:space="preserve">a non-profit, and Mr. Chilton confirmed that it is.  </w:t>
      </w:r>
      <w:r w:rsidR="003F53BC">
        <w:t xml:space="preserve">The Chair </w:t>
      </w:r>
      <w:r w:rsidR="00671DA3">
        <w:t xml:space="preserve">asked if the purpose of the bond was due to the merger of this school and The Boston Conservatory, and it was noted that was </w:t>
      </w:r>
      <w:r w:rsidR="003F53BC">
        <w:t xml:space="preserve">one reason for the bond request.  </w:t>
      </w:r>
      <w:r w:rsidR="00C25C3A">
        <w:t>U</w:t>
      </w:r>
      <w:r w:rsidR="00C25C3A" w:rsidRPr="007E2171">
        <w:t>pon motion duly made and seconded</w:t>
      </w:r>
      <w:r w:rsidR="00C25C3A">
        <w:t>,</w:t>
      </w:r>
      <w:r w:rsidR="00C25C3A" w:rsidRPr="007E2171">
        <w:t xml:space="preserve"> </w:t>
      </w:r>
      <w:r w:rsidR="00C25C3A">
        <w:t xml:space="preserve">by the directors present, </w:t>
      </w:r>
      <w:r w:rsidR="00CC3F5F">
        <w:t xml:space="preserve">it was, </w:t>
      </w:r>
      <w:r w:rsidR="00C25C3A">
        <w:t>unanimously</w:t>
      </w:r>
    </w:p>
    <w:p w:rsidR="00C52362" w:rsidRPr="007E2171" w:rsidRDefault="00C52362" w:rsidP="008A214D">
      <w:pPr>
        <w:pStyle w:val="BodyText"/>
        <w:contextualSpacing/>
        <w:jc w:val="both"/>
      </w:pPr>
    </w:p>
    <w:p w:rsidR="003538AC" w:rsidRDefault="003538AC" w:rsidP="00C93688">
      <w:pPr>
        <w:pStyle w:val="BodyText"/>
        <w:contextualSpacing/>
        <w:jc w:val="both"/>
      </w:pPr>
      <w:r w:rsidRPr="007E2171">
        <w:rPr>
          <w:b/>
          <w:bCs/>
        </w:rPr>
        <w:lastRenderedPageBreak/>
        <w:t>VOTED:</w:t>
      </w:r>
      <w:r w:rsidRPr="007E2171">
        <w:t xml:space="preserve">  That the Board of Directors of Mass</w:t>
      </w:r>
      <w:r>
        <w:t xml:space="preserve">Development </w:t>
      </w:r>
      <w:r w:rsidRPr="007E2171">
        <w:t>approves and adopts the resolution</w:t>
      </w:r>
      <w:r w:rsidRPr="00AA0F6F">
        <w:t xml:space="preserve">s for Official Action / Final Approval (“OA/FA”) </w:t>
      </w:r>
      <w:r>
        <w:t>attached and part of these minutes</w:t>
      </w:r>
      <w:r w:rsidRPr="007E2171">
        <w:t xml:space="preserve"> regarding</w:t>
      </w:r>
      <w:r>
        <w:t>:</w:t>
      </w:r>
    </w:p>
    <w:p w:rsidR="003538AC" w:rsidRDefault="003538AC" w:rsidP="00C93688">
      <w:pPr>
        <w:pStyle w:val="BodyText"/>
        <w:contextualSpacing/>
        <w:jc w:val="both"/>
      </w:pPr>
    </w:p>
    <w:p w:rsidR="00C52362" w:rsidRDefault="00C52362" w:rsidP="00C93688">
      <w:pPr>
        <w:pStyle w:val="BodyText"/>
        <w:ind w:left="720" w:right="720"/>
        <w:contextualSpacing/>
        <w:jc w:val="both"/>
      </w:pPr>
      <w:r w:rsidRPr="007E2171">
        <w:t xml:space="preserve">a project of </w:t>
      </w:r>
      <w:r w:rsidR="00804EFD">
        <w:t>Berklee College of Music, Inc.</w:t>
      </w:r>
      <w:r>
        <w:t xml:space="preserve">, </w:t>
      </w:r>
      <w:r w:rsidRPr="007E2171">
        <w:t xml:space="preserve">in </w:t>
      </w:r>
      <w:r w:rsidR="003E7E21">
        <w:t xml:space="preserve">Boston, </w:t>
      </w:r>
      <w:r w:rsidRPr="007E2171">
        <w:t xml:space="preserve">Massachusetts, </w:t>
      </w:r>
      <w:r>
        <w:t xml:space="preserve">for </w:t>
      </w:r>
      <w:r w:rsidRPr="007E2171">
        <w:t xml:space="preserve">the issuance of </w:t>
      </w:r>
      <w:r w:rsidR="00804EFD">
        <w:t xml:space="preserve">501(c)(3) </w:t>
      </w:r>
      <w:r>
        <w:t xml:space="preserve">Tax-Exempt Bonds to finance such project </w:t>
      </w:r>
      <w:r w:rsidRPr="007E2171">
        <w:t>in an amount not to exceed $</w:t>
      </w:r>
      <w:r w:rsidR="003E7E21">
        <w:t>2</w:t>
      </w:r>
      <w:r w:rsidR="00804EFD">
        <w:t>0</w:t>
      </w:r>
      <w:r w:rsidR="003E7E21">
        <w:t>0</w:t>
      </w:r>
      <w:r>
        <w:t>,000,000.</w:t>
      </w:r>
    </w:p>
    <w:p w:rsidR="00C52362" w:rsidRDefault="00C52362" w:rsidP="00C93688">
      <w:pPr>
        <w:pStyle w:val="BodyText"/>
        <w:ind w:right="720"/>
        <w:contextualSpacing/>
        <w:jc w:val="both"/>
      </w:pPr>
    </w:p>
    <w:p w:rsidR="00662549" w:rsidRPr="007E2171" w:rsidRDefault="00804EFD" w:rsidP="00C93688">
      <w:pPr>
        <w:pStyle w:val="BodyText"/>
        <w:keepNext/>
        <w:contextualSpacing/>
        <w:jc w:val="both"/>
      </w:pPr>
      <w:r>
        <w:rPr>
          <w:b/>
        </w:rPr>
        <w:t>14</w:t>
      </w:r>
      <w:r w:rsidR="00662549" w:rsidRPr="000137A3">
        <w:rPr>
          <w:b/>
        </w:rPr>
        <w:t xml:space="preserve">.  </w:t>
      </w:r>
      <w:r w:rsidR="00662549">
        <w:t>U</w:t>
      </w:r>
      <w:r w:rsidR="00662549" w:rsidRPr="007E2171">
        <w:t xml:space="preserve">pon motion duly made and </w:t>
      </w:r>
      <w:r w:rsidR="00662549">
        <w:t xml:space="preserve">seconded, </w:t>
      </w:r>
      <w:r w:rsidR="00C25C3A">
        <w:t xml:space="preserve">by </w:t>
      </w:r>
      <w:r w:rsidR="002035A2">
        <w:t>the directors present</w:t>
      </w:r>
      <w:r w:rsidR="00C25C3A">
        <w:t>,</w:t>
      </w:r>
      <w:r w:rsidR="00CC3F5F">
        <w:t xml:space="preserve"> it was,</w:t>
      </w:r>
      <w:r w:rsidR="002035A2">
        <w:t xml:space="preserve"> </w:t>
      </w:r>
      <w:r w:rsidR="00662549">
        <w:t>unanimously</w:t>
      </w:r>
    </w:p>
    <w:p w:rsidR="00662549" w:rsidRPr="007E2171" w:rsidRDefault="00662549" w:rsidP="00C93688">
      <w:pPr>
        <w:pStyle w:val="BodyText"/>
        <w:keepNext/>
        <w:contextualSpacing/>
        <w:jc w:val="both"/>
      </w:pPr>
    </w:p>
    <w:p w:rsidR="00662549" w:rsidRDefault="00662549" w:rsidP="00C93688">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804EFD">
        <w:t xml:space="preserve">OA/FA </w:t>
      </w:r>
      <w:r w:rsidRPr="007E2171">
        <w:t>resolution</w:t>
      </w:r>
      <w:r w:rsidR="004C0D2E">
        <w:t>(s)</w:t>
      </w:r>
      <w:r>
        <w:t xml:space="preserve"> attached and part of these minutes</w:t>
      </w:r>
      <w:r w:rsidRPr="007E2171">
        <w:t xml:space="preserve"> regarding</w:t>
      </w:r>
      <w:r>
        <w:t>:</w:t>
      </w:r>
    </w:p>
    <w:p w:rsidR="00662549" w:rsidRDefault="00662549" w:rsidP="00C93688">
      <w:pPr>
        <w:pStyle w:val="BodyText"/>
        <w:contextualSpacing/>
        <w:jc w:val="both"/>
      </w:pPr>
    </w:p>
    <w:p w:rsidR="00662549" w:rsidRDefault="00662549" w:rsidP="00C93688">
      <w:pPr>
        <w:pStyle w:val="BodyText"/>
        <w:ind w:left="720" w:right="720"/>
        <w:contextualSpacing/>
        <w:jc w:val="both"/>
      </w:pPr>
      <w:r w:rsidRPr="007E2171">
        <w:t xml:space="preserve">a project of </w:t>
      </w:r>
      <w:r w:rsidR="00804EFD">
        <w:t>The President and Trustees of Williams College</w:t>
      </w:r>
      <w:r>
        <w:t xml:space="preserve">, </w:t>
      </w:r>
      <w:r w:rsidRPr="007E2171">
        <w:t xml:space="preserve">in </w:t>
      </w:r>
      <w:r w:rsidR="00804EFD">
        <w:t>Williamstown</w:t>
      </w:r>
      <w:r>
        <w:t xml:space="preserve">, </w:t>
      </w:r>
      <w:r w:rsidRPr="007E2171">
        <w:t xml:space="preserve">Massachusetts, </w:t>
      </w:r>
      <w:r>
        <w:t xml:space="preserve">for </w:t>
      </w:r>
      <w:r w:rsidRPr="007E2171">
        <w:t xml:space="preserve">the issuance of </w:t>
      </w:r>
      <w:r w:rsidR="00C25C3A">
        <w:t xml:space="preserve">501(c)(3) </w:t>
      </w:r>
      <w:r>
        <w:t xml:space="preserve">Tax-Exempt Bonds to finance such project </w:t>
      </w:r>
      <w:r w:rsidRPr="007E2171">
        <w:t>in an amount not to exceed $</w:t>
      </w:r>
      <w:r w:rsidR="00804EFD">
        <w:t>130</w:t>
      </w:r>
      <w:r>
        <w:t>,000,000.</w:t>
      </w:r>
    </w:p>
    <w:p w:rsidR="00662549" w:rsidRDefault="00662549" w:rsidP="00C93688">
      <w:pPr>
        <w:pStyle w:val="BodyText"/>
        <w:ind w:right="720"/>
        <w:contextualSpacing/>
        <w:jc w:val="both"/>
      </w:pPr>
    </w:p>
    <w:p w:rsidR="00F36190" w:rsidRDefault="00F36190" w:rsidP="00C93688">
      <w:pPr>
        <w:pStyle w:val="BodyText"/>
        <w:contextualSpacing/>
        <w:jc w:val="both"/>
      </w:pPr>
      <w:r>
        <w:t xml:space="preserve">With respect to the project above, the Chair wanted to know if the twenty new jobs </w:t>
      </w:r>
      <w:r w:rsidR="004C0D2E">
        <w:t>a</w:t>
      </w:r>
      <w:r>
        <w:t xml:space="preserve">re faculty jobs.  He said he would appreciate an expansion of the job numbers </w:t>
      </w:r>
      <w:r w:rsidR="004C0D2E">
        <w:t xml:space="preserve">field </w:t>
      </w:r>
      <w:r>
        <w:t>to include also a description of the types of jobs being created.  It was noted that the job numbers are projections provided by the borrowers.</w:t>
      </w:r>
    </w:p>
    <w:p w:rsidR="00F36190" w:rsidRDefault="00F36190" w:rsidP="00C93688">
      <w:pPr>
        <w:pStyle w:val="BodyText"/>
        <w:ind w:right="720"/>
        <w:contextualSpacing/>
        <w:jc w:val="both"/>
      </w:pPr>
    </w:p>
    <w:p w:rsidR="00F36190" w:rsidRPr="007E2171" w:rsidRDefault="00F36190" w:rsidP="00C93688">
      <w:pPr>
        <w:pStyle w:val="BodyText"/>
        <w:contextualSpacing/>
        <w:jc w:val="both"/>
      </w:pPr>
      <w:r>
        <w:rPr>
          <w:b/>
        </w:rPr>
        <w:t>15</w:t>
      </w:r>
      <w:r w:rsidRPr="0056108A">
        <w:rPr>
          <w:b/>
        </w:rPr>
        <w:t>.</w:t>
      </w:r>
      <w:r>
        <w:t xml:space="preserve">  This item was removed from consideration.</w:t>
      </w:r>
    </w:p>
    <w:p w:rsidR="00F36190" w:rsidRDefault="00F36190" w:rsidP="00C93688">
      <w:pPr>
        <w:pStyle w:val="BodyText"/>
        <w:ind w:right="720"/>
        <w:contextualSpacing/>
        <w:jc w:val="both"/>
      </w:pPr>
    </w:p>
    <w:p w:rsidR="00662549" w:rsidRPr="007E2171" w:rsidRDefault="00662549" w:rsidP="00C93688">
      <w:pPr>
        <w:pStyle w:val="BodyText"/>
        <w:keepNext/>
        <w:contextualSpacing/>
        <w:jc w:val="both"/>
      </w:pPr>
      <w:r>
        <w:rPr>
          <w:b/>
        </w:rPr>
        <w:t>1</w:t>
      </w:r>
      <w:r w:rsidR="00C25C3A">
        <w:rPr>
          <w:b/>
        </w:rPr>
        <w:t>6</w:t>
      </w:r>
      <w:r w:rsidRPr="000137A3">
        <w:rPr>
          <w:b/>
        </w:rPr>
        <w:t xml:space="preserve">.  </w:t>
      </w:r>
      <w:r>
        <w:t>U</w:t>
      </w:r>
      <w:r w:rsidRPr="007E2171">
        <w:t xml:space="preserve">pon motion duly made and </w:t>
      </w:r>
      <w:r>
        <w:t xml:space="preserve">seconded, </w:t>
      </w:r>
      <w:r w:rsidR="00C25C3A">
        <w:t xml:space="preserve">by </w:t>
      </w:r>
      <w:r w:rsidR="002035A2">
        <w:t>the directors present</w:t>
      </w:r>
      <w:r w:rsidR="00CC3F5F">
        <w:t>, it was,</w:t>
      </w:r>
      <w:r w:rsidR="002035A2">
        <w:t xml:space="preserve"> </w:t>
      </w:r>
      <w:r>
        <w:t>unanimously</w:t>
      </w:r>
    </w:p>
    <w:p w:rsidR="00662549" w:rsidRPr="007E2171" w:rsidRDefault="00662549" w:rsidP="00C93688">
      <w:pPr>
        <w:pStyle w:val="BodyText"/>
        <w:keepNext/>
        <w:contextualSpacing/>
        <w:jc w:val="both"/>
      </w:pPr>
    </w:p>
    <w:p w:rsidR="00662549" w:rsidRDefault="00662549" w:rsidP="00C93688">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004C0D2E">
        <w:t xml:space="preserve">(s) </w:t>
      </w:r>
      <w:r>
        <w:t>attached and part of these minutes</w:t>
      </w:r>
      <w:r w:rsidRPr="007E2171">
        <w:t xml:space="preserve"> regarding</w:t>
      </w:r>
      <w:r>
        <w:t>:</w:t>
      </w:r>
    </w:p>
    <w:p w:rsidR="00662549" w:rsidRDefault="00662549" w:rsidP="00C93688">
      <w:pPr>
        <w:pStyle w:val="BodyText"/>
        <w:contextualSpacing/>
        <w:jc w:val="both"/>
      </w:pPr>
    </w:p>
    <w:p w:rsidR="00662549" w:rsidRDefault="00662549" w:rsidP="00C93688">
      <w:pPr>
        <w:pStyle w:val="BodyText"/>
        <w:ind w:left="720" w:right="720"/>
        <w:contextualSpacing/>
        <w:jc w:val="both"/>
      </w:pPr>
      <w:r w:rsidRPr="007E2171">
        <w:t xml:space="preserve">a project of </w:t>
      </w:r>
      <w:r w:rsidR="00C25C3A">
        <w:t>the Academy of the Pacific Rim Charter School Foundation, Inc.</w:t>
      </w:r>
      <w:r>
        <w:t xml:space="preserve">, </w:t>
      </w:r>
      <w:r w:rsidRPr="007E2171">
        <w:t xml:space="preserve">in </w:t>
      </w:r>
      <w:r>
        <w:t xml:space="preserve">Boston, </w:t>
      </w:r>
      <w:r w:rsidRPr="007E2171">
        <w:t xml:space="preserve">Massachusetts, </w:t>
      </w:r>
      <w:r>
        <w:t xml:space="preserve">for </w:t>
      </w:r>
      <w:r w:rsidRPr="007E2171">
        <w:t>the issuance of</w:t>
      </w:r>
      <w:r>
        <w:t xml:space="preserve"> </w:t>
      </w:r>
      <w:r w:rsidR="00C25C3A">
        <w:t xml:space="preserve">501(c)(3) </w:t>
      </w:r>
      <w:r>
        <w:t xml:space="preserve">Tax-Exempt Bonds to finance such project </w:t>
      </w:r>
      <w:r w:rsidRPr="007E2171">
        <w:t>in an amount not to exceed $</w:t>
      </w:r>
      <w:r w:rsidR="00C25C3A">
        <w:t>11,5</w:t>
      </w:r>
      <w:r>
        <w:t>00,000.</w:t>
      </w:r>
    </w:p>
    <w:p w:rsidR="00662549" w:rsidRDefault="00662549" w:rsidP="00C93688">
      <w:pPr>
        <w:pStyle w:val="BodyText"/>
        <w:contextualSpacing/>
        <w:jc w:val="both"/>
      </w:pPr>
    </w:p>
    <w:p w:rsidR="003F53BC" w:rsidRDefault="003F53BC" w:rsidP="00C93688">
      <w:pPr>
        <w:pStyle w:val="BodyText"/>
        <w:contextualSpacing/>
        <w:jc w:val="both"/>
      </w:pPr>
      <w:r>
        <w:t>The Chair inquired then about how many new jobs this project may create</w:t>
      </w:r>
      <w:r w:rsidR="002068E2">
        <w:t>,</w:t>
      </w:r>
      <w:r>
        <w:t xml:space="preserve"> and the borrower’s projections were noted.</w:t>
      </w:r>
    </w:p>
    <w:p w:rsidR="003F53BC" w:rsidRDefault="003F53BC" w:rsidP="00C93688">
      <w:pPr>
        <w:pStyle w:val="BodyText"/>
        <w:contextualSpacing/>
        <w:jc w:val="both"/>
      </w:pPr>
    </w:p>
    <w:p w:rsidR="00662549" w:rsidRPr="007E2171" w:rsidRDefault="00C25C3A" w:rsidP="00C93688">
      <w:pPr>
        <w:pStyle w:val="BodyText"/>
        <w:keepNext/>
        <w:contextualSpacing/>
        <w:jc w:val="both"/>
      </w:pPr>
      <w:r>
        <w:rPr>
          <w:b/>
        </w:rPr>
        <w:t>17</w:t>
      </w:r>
      <w:r w:rsidR="00662549" w:rsidRPr="000137A3">
        <w:rPr>
          <w:b/>
        </w:rPr>
        <w:t xml:space="preserve">.  </w:t>
      </w:r>
      <w:r>
        <w:t>U</w:t>
      </w:r>
      <w:r w:rsidR="00662549" w:rsidRPr="007E2171">
        <w:t xml:space="preserve">pon motion duly made and </w:t>
      </w:r>
      <w:r w:rsidR="00662549">
        <w:t xml:space="preserve">seconded, </w:t>
      </w:r>
      <w:r>
        <w:t xml:space="preserve">by </w:t>
      </w:r>
      <w:r w:rsidR="0050103F">
        <w:t>the directors present</w:t>
      </w:r>
      <w:r w:rsidR="00E4438C">
        <w:t>,</w:t>
      </w:r>
      <w:r w:rsidR="0050103F">
        <w:t xml:space="preserve"> </w:t>
      </w:r>
      <w:r w:rsidR="00CC3F5F">
        <w:t xml:space="preserve">it was, </w:t>
      </w:r>
      <w:r w:rsidR="00662549">
        <w:t>unanimously</w:t>
      </w:r>
    </w:p>
    <w:p w:rsidR="00662549" w:rsidRPr="007E2171" w:rsidRDefault="00662549" w:rsidP="00C93688">
      <w:pPr>
        <w:pStyle w:val="BodyText"/>
        <w:keepNext/>
        <w:contextualSpacing/>
        <w:jc w:val="both"/>
      </w:pPr>
    </w:p>
    <w:p w:rsidR="00662549" w:rsidRDefault="00662549" w:rsidP="00C93688">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004C0D2E">
        <w:t xml:space="preserve">(s) </w:t>
      </w:r>
      <w:r>
        <w:t>attached and part of these minutes</w:t>
      </w:r>
      <w:r w:rsidRPr="007E2171">
        <w:t xml:space="preserve"> regarding</w:t>
      </w:r>
      <w:r>
        <w:t>:</w:t>
      </w:r>
    </w:p>
    <w:p w:rsidR="00662549" w:rsidRDefault="00662549" w:rsidP="00C93688">
      <w:pPr>
        <w:pStyle w:val="BodyText"/>
        <w:contextualSpacing/>
        <w:jc w:val="both"/>
      </w:pPr>
    </w:p>
    <w:p w:rsidR="00662549" w:rsidRDefault="0050103F" w:rsidP="00C93688">
      <w:pPr>
        <w:pStyle w:val="BodyText"/>
        <w:ind w:left="720" w:right="720"/>
        <w:contextualSpacing/>
        <w:jc w:val="both"/>
      </w:pPr>
      <w:r>
        <w:t xml:space="preserve">the </w:t>
      </w:r>
      <w:r w:rsidR="00662549" w:rsidRPr="007E2171">
        <w:t xml:space="preserve">project of </w:t>
      </w:r>
      <w:r w:rsidR="00C25C3A">
        <w:t>Conservatory Lab Charter School Foundation, Inc.</w:t>
      </w:r>
      <w:r w:rsidR="00662549">
        <w:t xml:space="preserve">, </w:t>
      </w:r>
      <w:r w:rsidR="00662549" w:rsidRPr="007E2171">
        <w:t xml:space="preserve">in </w:t>
      </w:r>
      <w:r w:rsidR="00C25C3A">
        <w:t>Boston</w:t>
      </w:r>
      <w:r w:rsidR="00662549">
        <w:t xml:space="preserve">, </w:t>
      </w:r>
      <w:r w:rsidR="00662549" w:rsidRPr="007E2171">
        <w:t xml:space="preserve">Massachusetts, </w:t>
      </w:r>
      <w:r w:rsidR="00662549">
        <w:t xml:space="preserve">for </w:t>
      </w:r>
      <w:r w:rsidR="00662549" w:rsidRPr="007E2171">
        <w:t xml:space="preserve">the issuance of </w:t>
      </w:r>
      <w:r w:rsidR="00C25C3A">
        <w:t xml:space="preserve">501(c)(3) </w:t>
      </w:r>
      <w:r w:rsidR="00662549">
        <w:t xml:space="preserve">Tax-Exempt Bonds to finance such project </w:t>
      </w:r>
      <w:r w:rsidR="00662549" w:rsidRPr="007E2171">
        <w:t>in an amount not to exceed $</w:t>
      </w:r>
      <w:r w:rsidR="00C25C3A">
        <w:t>3,50</w:t>
      </w:r>
      <w:r w:rsidR="00662549">
        <w:t>0,000.</w:t>
      </w:r>
    </w:p>
    <w:p w:rsidR="00662549" w:rsidRDefault="00662549" w:rsidP="00C93688">
      <w:pPr>
        <w:pStyle w:val="BodyText"/>
        <w:ind w:right="720"/>
        <w:contextualSpacing/>
        <w:jc w:val="both"/>
      </w:pPr>
    </w:p>
    <w:p w:rsidR="00E4438C" w:rsidRPr="007E2171" w:rsidRDefault="00E4438C" w:rsidP="00C93688">
      <w:pPr>
        <w:pStyle w:val="BodyText"/>
        <w:keepNext/>
        <w:contextualSpacing/>
        <w:jc w:val="both"/>
      </w:pPr>
      <w:r>
        <w:rPr>
          <w:b/>
        </w:rPr>
        <w:lastRenderedPageBreak/>
        <w:t>18</w:t>
      </w:r>
      <w:r w:rsidRPr="000137A3">
        <w:rPr>
          <w:b/>
        </w:rPr>
        <w:t xml:space="preserve">.  </w:t>
      </w:r>
      <w:r>
        <w:t>U</w:t>
      </w:r>
      <w:r w:rsidRPr="007E2171">
        <w:t xml:space="preserve">pon motion duly made and </w:t>
      </w:r>
      <w:r>
        <w:t xml:space="preserve">seconded, by the directors present, </w:t>
      </w:r>
      <w:r w:rsidR="00CC3F5F">
        <w:t xml:space="preserve">it was, </w:t>
      </w:r>
      <w:r>
        <w:t>unanimously</w:t>
      </w:r>
    </w:p>
    <w:p w:rsidR="00E4438C" w:rsidRPr="007E2171" w:rsidRDefault="00E4438C" w:rsidP="00C93688">
      <w:pPr>
        <w:pStyle w:val="BodyText"/>
        <w:keepNext/>
        <w:contextualSpacing/>
        <w:jc w:val="both"/>
      </w:pPr>
    </w:p>
    <w:p w:rsidR="00E4438C" w:rsidRDefault="00E4438C" w:rsidP="00C93688">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E4438C" w:rsidRDefault="00E4438C" w:rsidP="00C93688">
      <w:pPr>
        <w:pStyle w:val="BodyText"/>
        <w:contextualSpacing/>
        <w:jc w:val="both"/>
      </w:pPr>
    </w:p>
    <w:p w:rsidR="00E4438C" w:rsidRDefault="00E4438C" w:rsidP="00C93688">
      <w:pPr>
        <w:pStyle w:val="BodyText"/>
        <w:ind w:left="720" w:right="720"/>
        <w:contextualSpacing/>
        <w:jc w:val="both"/>
      </w:pPr>
      <w:r>
        <w:t xml:space="preserve">the </w:t>
      </w:r>
      <w:r w:rsidRPr="007E2171">
        <w:t xml:space="preserve">project of </w:t>
      </w:r>
      <w:r>
        <w:t xml:space="preserve">Associates for Human Services, Inc., </w:t>
      </w:r>
      <w:r w:rsidRPr="007E2171">
        <w:t xml:space="preserve">in </w:t>
      </w:r>
      <w:r>
        <w:t xml:space="preserve">Taunton,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2,900,000.</w:t>
      </w:r>
    </w:p>
    <w:p w:rsidR="00E4438C" w:rsidRDefault="00E4438C" w:rsidP="00C93688">
      <w:pPr>
        <w:pStyle w:val="BodyText"/>
        <w:contextualSpacing/>
        <w:jc w:val="both"/>
      </w:pPr>
    </w:p>
    <w:p w:rsidR="003F53BC" w:rsidRDefault="003F53BC" w:rsidP="00C93688">
      <w:pPr>
        <w:pStyle w:val="BodyText"/>
        <w:contextualSpacing/>
        <w:jc w:val="both"/>
      </w:pPr>
      <w:r>
        <w:t>The Chair again inquired about job creation information.</w:t>
      </w:r>
    </w:p>
    <w:p w:rsidR="003F53BC" w:rsidRDefault="003F53BC" w:rsidP="00C93688">
      <w:pPr>
        <w:pStyle w:val="BodyText"/>
        <w:contextualSpacing/>
        <w:jc w:val="both"/>
      </w:pPr>
    </w:p>
    <w:p w:rsidR="00E4438C" w:rsidRPr="007E2171" w:rsidRDefault="00E4438C" w:rsidP="00C93688">
      <w:pPr>
        <w:pStyle w:val="BodyText"/>
        <w:keepNext/>
        <w:contextualSpacing/>
        <w:jc w:val="both"/>
      </w:pPr>
      <w:r>
        <w:rPr>
          <w:b/>
        </w:rPr>
        <w:t>19</w:t>
      </w:r>
      <w:r w:rsidRPr="000137A3">
        <w:rPr>
          <w:b/>
        </w:rPr>
        <w:t xml:space="preserve">.  </w:t>
      </w:r>
      <w:r>
        <w:t>U</w:t>
      </w:r>
      <w:r w:rsidRPr="007E2171">
        <w:t xml:space="preserve">pon motion duly made and </w:t>
      </w:r>
      <w:r>
        <w:t xml:space="preserve">seconded, by the directors present, </w:t>
      </w:r>
      <w:r w:rsidR="00CC3F5F">
        <w:t xml:space="preserve">it was, </w:t>
      </w:r>
      <w:r>
        <w:t>unanimously</w:t>
      </w:r>
    </w:p>
    <w:p w:rsidR="00E4438C" w:rsidRPr="007E2171" w:rsidRDefault="00E4438C" w:rsidP="00C93688">
      <w:pPr>
        <w:pStyle w:val="BodyText"/>
        <w:keepNext/>
        <w:contextualSpacing/>
        <w:jc w:val="both"/>
      </w:pPr>
    </w:p>
    <w:p w:rsidR="00E4438C" w:rsidRDefault="00E4438C" w:rsidP="00C93688">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E4438C" w:rsidRDefault="00E4438C" w:rsidP="00C93688">
      <w:pPr>
        <w:pStyle w:val="BodyText"/>
        <w:contextualSpacing/>
        <w:jc w:val="both"/>
      </w:pPr>
    </w:p>
    <w:p w:rsidR="00E4438C" w:rsidRDefault="00E4438C" w:rsidP="00C93688">
      <w:pPr>
        <w:pStyle w:val="BodyText"/>
        <w:ind w:left="720" w:right="720"/>
        <w:contextualSpacing/>
        <w:jc w:val="both"/>
      </w:pPr>
      <w:r>
        <w:t xml:space="preserve">the </w:t>
      </w:r>
      <w:r w:rsidRPr="007E2171">
        <w:t xml:space="preserve">project of </w:t>
      </w:r>
      <w:r>
        <w:t xml:space="preserve">Aspire Developmental Services, Inc., </w:t>
      </w:r>
      <w:r w:rsidRPr="007E2171">
        <w:t xml:space="preserve">in </w:t>
      </w:r>
      <w:r>
        <w:t xml:space="preserve">Lynn and Salem,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2,890,000.</w:t>
      </w:r>
    </w:p>
    <w:p w:rsidR="00E4438C" w:rsidRDefault="00E4438C" w:rsidP="00C93688">
      <w:pPr>
        <w:pStyle w:val="BodyText"/>
        <w:ind w:right="720"/>
        <w:contextualSpacing/>
        <w:jc w:val="both"/>
      </w:pPr>
    </w:p>
    <w:p w:rsidR="00E4438C" w:rsidRPr="007E2171" w:rsidRDefault="00E4438C" w:rsidP="00C93688">
      <w:pPr>
        <w:pStyle w:val="BodyText"/>
        <w:keepNext/>
        <w:contextualSpacing/>
        <w:jc w:val="both"/>
      </w:pPr>
      <w:r>
        <w:rPr>
          <w:b/>
        </w:rPr>
        <w:t>20</w:t>
      </w:r>
      <w:r w:rsidRPr="000137A3">
        <w:rPr>
          <w:b/>
        </w:rPr>
        <w:t xml:space="preserve">.  </w:t>
      </w:r>
      <w:r>
        <w:t>U</w:t>
      </w:r>
      <w:r w:rsidRPr="007E2171">
        <w:t xml:space="preserve">pon motion duly made and </w:t>
      </w:r>
      <w:r>
        <w:t xml:space="preserve">seconded, by the directors present, </w:t>
      </w:r>
      <w:r w:rsidR="00CC3F5F">
        <w:t xml:space="preserve">it was, </w:t>
      </w:r>
      <w:r>
        <w:t>unanimously</w:t>
      </w:r>
    </w:p>
    <w:p w:rsidR="00E4438C" w:rsidRPr="007E2171" w:rsidRDefault="00E4438C" w:rsidP="00C93688">
      <w:pPr>
        <w:pStyle w:val="BodyText"/>
        <w:keepNext/>
        <w:contextualSpacing/>
        <w:jc w:val="both"/>
      </w:pPr>
    </w:p>
    <w:p w:rsidR="00E4438C" w:rsidRDefault="00E4438C" w:rsidP="00C93688">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E4438C" w:rsidRDefault="00E4438C" w:rsidP="00C93688">
      <w:pPr>
        <w:pStyle w:val="BodyText"/>
        <w:contextualSpacing/>
        <w:jc w:val="both"/>
      </w:pPr>
    </w:p>
    <w:p w:rsidR="00E4438C" w:rsidRDefault="00E4438C" w:rsidP="00C93688">
      <w:pPr>
        <w:pStyle w:val="BodyText"/>
        <w:ind w:left="720" w:right="720"/>
        <w:contextualSpacing/>
        <w:jc w:val="both"/>
      </w:pPr>
      <w:r>
        <w:t xml:space="preserve">the </w:t>
      </w:r>
      <w:r w:rsidRPr="007E2171">
        <w:t xml:space="preserve">project of </w:t>
      </w:r>
      <w:r w:rsidR="00C37ECC">
        <w:t>Southwest Boston Community Development Corporation</w:t>
      </w:r>
      <w:r>
        <w:t xml:space="preserve">, </w:t>
      </w:r>
      <w:r w:rsidRPr="007E2171">
        <w:t xml:space="preserve">in </w:t>
      </w:r>
      <w:r w:rsidR="00C37ECC">
        <w:t>Boston</w:t>
      </w:r>
      <w:r>
        <w:t xml:space="preserve">, </w:t>
      </w:r>
      <w:r w:rsidRPr="007E2171">
        <w:t xml:space="preserve">Massachusetts, </w:t>
      </w:r>
      <w:r>
        <w:t xml:space="preserve">for </w:t>
      </w:r>
      <w:r w:rsidRPr="007E2171">
        <w:t xml:space="preserve">the issuance of </w:t>
      </w:r>
      <w:r w:rsidR="00C37ECC">
        <w:t xml:space="preserve">non-profit housing </w:t>
      </w:r>
      <w:r>
        <w:t xml:space="preserve">Tax-Exempt Bonds to finance such project </w:t>
      </w:r>
      <w:r w:rsidRPr="007E2171">
        <w:t>in an amount not to exceed $</w:t>
      </w:r>
      <w:r w:rsidR="00C37ECC">
        <w:t>1</w:t>
      </w:r>
      <w:r>
        <w:t>,8</w:t>
      </w:r>
      <w:r w:rsidR="00C37ECC">
        <w:t>0</w:t>
      </w:r>
      <w:r>
        <w:t>0,000.</w:t>
      </w:r>
    </w:p>
    <w:p w:rsidR="00E4438C" w:rsidRDefault="00E4438C" w:rsidP="00C93688">
      <w:pPr>
        <w:pStyle w:val="BodyText"/>
        <w:ind w:right="720"/>
        <w:contextualSpacing/>
        <w:jc w:val="both"/>
      </w:pPr>
    </w:p>
    <w:p w:rsidR="00C37ECC" w:rsidRDefault="00C37ECC" w:rsidP="00C93688">
      <w:pPr>
        <w:pStyle w:val="BodyText"/>
        <w:contextualSpacing/>
        <w:jc w:val="both"/>
      </w:pPr>
      <w:r>
        <w:t>[</w:t>
      </w:r>
      <w:r w:rsidRPr="00484ACE">
        <w:rPr>
          <w:i/>
        </w:rPr>
        <w:t xml:space="preserve">Secretary’s Note:  Having previously recused </w:t>
      </w:r>
      <w:r>
        <w:rPr>
          <w:i/>
        </w:rPr>
        <w:t xml:space="preserve">herself </w:t>
      </w:r>
      <w:r w:rsidRPr="00484ACE">
        <w:rPr>
          <w:i/>
        </w:rPr>
        <w:t xml:space="preserve">from </w:t>
      </w:r>
      <w:r>
        <w:rPr>
          <w:i/>
        </w:rPr>
        <w:t xml:space="preserve">this </w:t>
      </w:r>
      <w:r w:rsidRPr="00484ACE">
        <w:rPr>
          <w:i/>
        </w:rPr>
        <w:t>matte</w:t>
      </w:r>
      <w:r>
        <w:rPr>
          <w:i/>
        </w:rPr>
        <w:t xml:space="preserve">r, Ms. McGovern left the room and did not </w:t>
      </w:r>
      <w:r w:rsidRPr="00484ACE">
        <w:rPr>
          <w:i/>
        </w:rPr>
        <w:t>participate in any discussi</w:t>
      </w:r>
      <w:r>
        <w:rPr>
          <w:i/>
        </w:rPr>
        <w:t xml:space="preserve">on, deliberation, or vote on the </w:t>
      </w:r>
      <w:r w:rsidRPr="00484ACE">
        <w:rPr>
          <w:i/>
        </w:rPr>
        <w:t>matter.</w:t>
      </w:r>
      <w:r>
        <w:rPr>
          <w:i/>
        </w:rPr>
        <w:t xml:space="preserve">  She returned to the meeting room after completion of the above vote.</w:t>
      </w:r>
      <w:r>
        <w:t>]</w:t>
      </w:r>
    </w:p>
    <w:p w:rsidR="00C37ECC" w:rsidRDefault="00C37ECC" w:rsidP="00C93688">
      <w:pPr>
        <w:pStyle w:val="BodyText"/>
        <w:ind w:right="720"/>
        <w:contextualSpacing/>
        <w:jc w:val="both"/>
      </w:pPr>
    </w:p>
    <w:p w:rsidR="00C37ECC" w:rsidRPr="007E2171" w:rsidRDefault="00C37ECC" w:rsidP="00C93688">
      <w:pPr>
        <w:pStyle w:val="BodyText"/>
        <w:keepNext/>
        <w:contextualSpacing/>
        <w:jc w:val="both"/>
      </w:pPr>
      <w:r>
        <w:rPr>
          <w:b/>
        </w:rPr>
        <w:t>21</w:t>
      </w:r>
      <w:r w:rsidRPr="000137A3">
        <w:rPr>
          <w:b/>
        </w:rPr>
        <w:t>.</w:t>
      </w:r>
      <w:r w:rsidRPr="00C93688">
        <w:t xml:space="preserve">  </w:t>
      </w:r>
      <w:r w:rsidR="0059188E">
        <w:t xml:space="preserve">It was noted this project involves </w:t>
      </w:r>
      <w:r w:rsidR="004C0D2E">
        <w:t xml:space="preserve">development </w:t>
      </w:r>
      <w:r w:rsidR="0059188E">
        <w:t>of a housing facility in Gardner</w:t>
      </w:r>
      <w:r w:rsidR="004C0D2E">
        <w:t xml:space="preserve"> to assist people who are transitioning from addi</w:t>
      </w:r>
      <w:r w:rsidR="00ED6EEB">
        <w:t>c</w:t>
      </w:r>
      <w:r w:rsidR="004C0D2E">
        <w:t>tion recovery to independent living</w:t>
      </w:r>
      <w:r w:rsidR="0059188E">
        <w:t xml:space="preserve">, and there is no opposition from the Town.  </w:t>
      </w:r>
      <w:r>
        <w:t>U</w:t>
      </w:r>
      <w:r w:rsidRPr="007E2171">
        <w:t xml:space="preserve">pon motion duly made and </w:t>
      </w:r>
      <w:r>
        <w:t xml:space="preserve">seconded, by the directors present, </w:t>
      </w:r>
      <w:r w:rsidR="00B6662B">
        <w:t xml:space="preserve">it was, </w:t>
      </w:r>
      <w:r>
        <w:t>unanimously</w:t>
      </w:r>
    </w:p>
    <w:p w:rsidR="00C37ECC" w:rsidRPr="007E2171" w:rsidRDefault="00C37ECC" w:rsidP="00C93688">
      <w:pPr>
        <w:pStyle w:val="BodyText"/>
        <w:keepNext/>
        <w:contextualSpacing/>
        <w:jc w:val="both"/>
      </w:pPr>
    </w:p>
    <w:p w:rsidR="00C37ECC" w:rsidRDefault="00C37ECC" w:rsidP="00C93688">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004C0D2E">
        <w:t xml:space="preserve">(s) </w:t>
      </w:r>
      <w:r>
        <w:t>attached and part of these minutes</w:t>
      </w:r>
      <w:r w:rsidRPr="007E2171">
        <w:t xml:space="preserve"> regarding</w:t>
      </w:r>
      <w:r>
        <w:t>:</w:t>
      </w:r>
    </w:p>
    <w:p w:rsidR="00C37ECC" w:rsidRDefault="00C37ECC" w:rsidP="00C93688">
      <w:pPr>
        <w:pStyle w:val="BodyText"/>
        <w:contextualSpacing/>
        <w:jc w:val="both"/>
      </w:pPr>
    </w:p>
    <w:p w:rsidR="00C37ECC" w:rsidRDefault="00C37ECC" w:rsidP="00C93688">
      <w:pPr>
        <w:pStyle w:val="BodyText"/>
        <w:ind w:left="720" w:right="720"/>
        <w:contextualSpacing/>
        <w:jc w:val="both"/>
      </w:pPr>
      <w:r>
        <w:t xml:space="preserve">the </w:t>
      </w:r>
      <w:r w:rsidRPr="007E2171">
        <w:t xml:space="preserve">project of </w:t>
      </w:r>
      <w:r>
        <w:t xml:space="preserve">GAAMHA, Inc., </w:t>
      </w:r>
      <w:r w:rsidRPr="007E2171">
        <w:t xml:space="preserve">in </w:t>
      </w:r>
      <w:r w:rsidR="00DB6AA4">
        <w:t>Gardner</w:t>
      </w:r>
      <w:r>
        <w:t xml:space="preserve">,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1,332,000.</w:t>
      </w:r>
    </w:p>
    <w:p w:rsidR="00C37ECC" w:rsidRDefault="00C37ECC" w:rsidP="00C93688">
      <w:pPr>
        <w:pStyle w:val="BodyText"/>
        <w:ind w:right="720"/>
        <w:contextualSpacing/>
        <w:jc w:val="both"/>
      </w:pPr>
    </w:p>
    <w:p w:rsidR="00C37ECC" w:rsidRPr="001C7C2D" w:rsidRDefault="00C37ECC" w:rsidP="00C93688">
      <w:pPr>
        <w:keepNext/>
        <w:contextualSpacing/>
        <w:jc w:val="both"/>
        <w:rPr>
          <w:b/>
          <w:sz w:val="24"/>
          <w:szCs w:val="24"/>
        </w:rPr>
      </w:pPr>
      <w:r>
        <w:rPr>
          <w:b/>
          <w:sz w:val="24"/>
          <w:szCs w:val="24"/>
        </w:rPr>
        <w:lastRenderedPageBreak/>
        <w:t xml:space="preserve">Final Approval </w:t>
      </w:r>
      <w:r w:rsidRPr="001C7C2D">
        <w:rPr>
          <w:b/>
          <w:sz w:val="24"/>
          <w:szCs w:val="24"/>
        </w:rPr>
        <w:t>Projects</w:t>
      </w:r>
      <w:r>
        <w:rPr>
          <w:b/>
          <w:sz w:val="24"/>
          <w:szCs w:val="24"/>
        </w:rPr>
        <w:t xml:space="preserve"> with Volume Cap Request</w:t>
      </w:r>
    </w:p>
    <w:p w:rsidR="00C37ECC" w:rsidRDefault="00C37ECC" w:rsidP="00C93688">
      <w:pPr>
        <w:keepNext/>
        <w:contextualSpacing/>
        <w:jc w:val="both"/>
        <w:rPr>
          <w:sz w:val="24"/>
          <w:szCs w:val="24"/>
        </w:rPr>
      </w:pPr>
    </w:p>
    <w:p w:rsidR="00C37ECC" w:rsidRPr="007E2171" w:rsidRDefault="00C37ECC" w:rsidP="00C93688">
      <w:pPr>
        <w:pStyle w:val="BodyText"/>
        <w:keepNext/>
        <w:contextualSpacing/>
        <w:jc w:val="both"/>
      </w:pPr>
      <w:r>
        <w:rPr>
          <w:b/>
        </w:rPr>
        <w:t>22</w:t>
      </w:r>
      <w:r w:rsidRPr="000137A3">
        <w:rPr>
          <w:b/>
        </w:rPr>
        <w:t>.</w:t>
      </w:r>
      <w:r w:rsidRPr="00804EFD">
        <w:t xml:space="preserve">  </w:t>
      </w:r>
      <w:r w:rsidR="0059188E">
        <w:t xml:space="preserve">It was noted this project involves construction to expand a brewery facility for Tree House Brewing Company, Inc.; there are plans to eventually have a tasting room on site.  </w:t>
      </w:r>
      <w:r>
        <w:t>U</w:t>
      </w:r>
      <w:r w:rsidRPr="007E2171">
        <w:t>pon motion duly made and seconded</w:t>
      </w:r>
      <w:r>
        <w:t>,</w:t>
      </w:r>
      <w:r w:rsidRPr="007E2171">
        <w:t xml:space="preserve"> </w:t>
      </w:r>
      <w:r>
        <w:t xml:space="preserve">by the directors present, </w:t>
      </w:r>
      <w:r w:rsidR="00B6662B">
        <w:t xml:space="preserve">it was, </w:t>
      </w:r>
      <w:r>
        <w:t>unanimously</w:t>
      </w:r>
    </w:p>
    <w:p w:rsidR="00C37ECC" w:rsidRPr="007E2171" w:rsidRDefault="00C37ECC" w:rsidP="00C93688">
      <w:pPr>
        <w:pStyle w:val="BodyText"/>
        <w:keepNext/>
        <w:contextualSpacing/>
        <w:jc w:val="both"/>
      </w:pPr>
    </w:p>
    <w:p w:rsidR="00C37ECC" w:rsidRDefault="00C37ECC" w:rsidP="00C93688">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C37ECC" w:rsidRDefault="00C37ECC" w:rsidP="00C93688">
      <w:pPr>
        <w:pStyle w:val="BodyText"/>
        <w:contextualSpacing/>
        <w:jc w:val="both"/>
      </w:pPr>
    </w:p>
    <w:p w:rsidR="00C37ECC" w:rsidRDefault="00C37ECC" w:rsidP="00C93688">
      <w:pPr>
        <w:pStyle w:val="BodyText"/>
        <w:ind w:left="720" w:right="720"/>
        <w:contextualSpacing/>
        <w:jc w:val="both"/>
      </w:pPr>
      <w:r w:rsidRPr="007E2171">
        <w:t xml:space="preserve">a project of </w:t>
      </w:r>
      <w:r>
        <w:t xml:space="preserve">Landreau Realty, LLC, </w:t>
      </w:r>
      <w:r w:rsidRPr="007E2171">
        <w:t xml:space="preserve">in </w:t>
      </w:r>
      <w:r>
        <w:t xml:space="preserve">Charlton, </w:t>
      </w:r>
      <w:r w:rsidRPr="007E2171">
        <w:t xml:space="preserve">Massachusetts, </w:t>
      </w:r>
      <w:r>
        <w:t xml:space="preserve">for </w:t>
      </w:r>
      <w:r w:rsidRPr="007E2171">
        <w:t xml:space="preserve">the issuance of </w:t>
      </w:r>
      <w:r>
        <w:t xml:space="preserve">Tax-Exempt IDB Bonds to finance such project </w:t>
      </w:r>
      <w:r w:rsidRPr="007E2171">
        <w:t>in an amount not to exceed $</w:t>
      </w:r>
      <w:r>
        <w:t>7,740,000.</w:t>
      </w:r>
    </w:p>
    <w:p w:rsidR="00C37ECC" w:rsidRDefault="00C37ECC" w:rsidP="00C93688">
      <w:pPr>
        <w:pStyle w:val="BodyText"/>
        <w:contextualSpacing/>
        <w:jc w:val="both"/>
      </w:pPr>
    </w:p>
    <w:p w:rsidR="00DB6AA4" w:rsidRDefault="00DB6AA4" w:rsidP="00C93688">
      <w:pPr>
        <w:pStyle w:val="BodyText"/>
        <w:contextualSpacing/>
        <w:jc w:val="both"/>
      </w:pPr>
      <w:r>
        <w:t>[</w:t>
      </w:r>
      <w:r w:rsidRPr="00DB6AA4">
        <w:rPr>
          <w:i/>
        </w:rPr>
        <w:t xml:space="preserve">Secretary’s Note:  Mr. Chisholm arrived </w:t>
      </w:r>
      <w:r>
        <w:rPr>
          <w:i/>
        </w:rPr>
        <w:t xml:space="preserve">and joined the meeting </w:t>
      </w:r>
      <w:r w:rsidRPr="00DB6AA4">
        <w:rPr>
          <w:i/>
        </w:rPr>
        <w:t>at 10:28 a.m.; he was not present for any votes before Tab 23.</w:t>
      </w:r>
      <w:r>
        <w:t>]</w:t>
      </w:r>
    </w:p>
    <w:p w:rsidR="00DB6AA4" w:rsidRDefault="00DB6AA4" w:rsidP="00C93688">
      <w:pPr>
        <w:pStyle w:val="BodyText"/>
        <w:contextualSpacing/>
        <w:jc w:val="both"/>
      </w:pPr>
    </w:p>
    <w:p w:rsidR="00FF0839" w:rsidRPr="007E2171" w:rsidRDefault="00FF0839" w:rsidP="00C93688">
      <w:pPr>
        <w:pStyle w:val="BodyText"/>
        <w:keepNext/>
        <w:contextualSpacing/>
        <w:jc w:val="both"/>
      </w:pPr>
      <w:r>
        <w:rPr>
          <w:b/>
        </w:rPr>
        <w:t>23</w:t>
      </w:r>
      <w:r w:rsidRPr="000137A3">
        <w:rPr>
          <w:b/>
        </w:rPr>
        <w:t>.</w:t>
      </w:r>
      <w:r w:rsidRPr="00804EFD">
        <w:t xml:space="preserve">  </w:t>
      </w:r>
      <w:r>
        <w:t>U</w:t>
      </w:r>
      <w:r w:rsidRPr="007E2171">
        <w:t>pon motion duly made and seconded</w:t>
      </w:r>
      <w:r>
        <w:t>,</w:t>
      </w:r>
      <w:r w:rsidRPr="007E2171">
        <w:t xml:space="preserve"> </w:t>
      </w:r>
      <w:r>
        <w:t xml:space="preserve">by the directors present, </w:t>
      </w:r>
      <w:r w:rsidR="00B6662B">
        <w:t xml:space="preserve">it was, </w:t>
      </w:r>
      <w:r>
        <w:t>unanimously</w:t>
      </w:r>
    </w:p>
    <w:p w:rsidR="00FF0839" w:rsidRPr="007E2171" w:rsidRDefault="00FF0839" w:rsidP="00C93688">
      <w:pPr>
        <w:pStyle w:val="BodyText"/>
        <w:keepNext/>
        <w:contextualSpacing/>
        <w:jc w:val="both"/>
      </w:pPr>
    </w:p>
    <w:p w:rsidR="00FF0839" w:rsidRDefault="00FF0839" w:rsidP="00C93688">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FF0839" w:rsidRDefault="00FF0839" w:rsidP="00C93688">
      <w:pPr>
        <w:pStyle w:val="BodyText"/>
        <w:contextualSpacing/>
        <w:jc w:val="both"/>
      </w:pPr>
    </w:p>
    <w:p w:rsidR="00FF0839" w:rsidRDefault="00FF0839" w:rsidP="00C93688">
      <w:pPr>
        <w:pStyle w:val="BodyText"/>
        <w:ind w:left="720" w:right="720"/>
        <w:contextualSpacing/>
        <w:jc w:val="both"/>
      </w:pPr>
      <w:r w:rsidRPr="007E2171">
        <w:t xml:space="preserve">a project of </w:t>
      </w:r>
      <w:r>
        <w:t xml:space="preserve">Ships Cove Preservation Partners Limited Partnership, </w:t>
      </w:r>
      <w:r w:rsidRPr="007E2171">
        <w:t xml:space="preserve">in </w:t>
      </w:r>
      <w:r>
        <w:t xml:space="preserve">Fall River, </w:t>
      </w:r>
      <w:r w:rsidRPr="007E2171">
        <w:t xml:space="preserve">Massachusetts, </w:t>
      </w:r>
      <w:r>
        <w:t xml:space="preserve">for </w:t>
      </w:r>
      <w:r w:rsidRPr="007E2171">
        <w:t xml:space="preserve">the issuance of </w:t>
      </w:r>
      <w:r>
        <w:t xml:space="preserve">Taxable and Tax-Exempt </w:t>
      </w:r>
      <w:r w:rsidR="003F53BC">
        <w:t>Bonds</w:t>
      </w:r>
      <w:r>
        <w:t xml:space="preserve"> to finance such project </w:t>
      </w:r>
      <w:r w:rsidRPr="007E2171">
        <w:t>in an amount not to exceed $</w:t>
      </w:r>
      <w:r>
        <w:t>13,973,000.</w:t>
      </w:r>
    </w:p>
    <w:p w:rsidR="00C37ECC" w:rsidRDefault="00C37ECC" w:rsidP="00C93688">
      <w:pPr>
        <w:pStyle w:val="BodyText"/>
        <w:ind w:right="720"/>
        <w:contextualSpacing/>
        <w:jc w:val="both"/>
      </w:pPr>
    </w:p>
    <w:p w:rsidR="004557A7" w:rsidRPr="001C7C2D" w:rsidRDefault="004557A7" w:rsidP="00C93688">
      <w:pPr>
        <w:keepNext/>
        <w:jc w:val="both"/>
        <w:rPr>
          <w:b/>
          <w:sz w:val="24"/>
          <w:szCs w:val="24"/>
        </w:rPr>
      </w:pPr>
      <w:r>
        <w:rPr>
          <w:b/>
          <w:sz w:val="24"/>
          <w:szCs w:val="24"/>
        </w:rPr>
        <w:t>Low Income Housing Tax Credits (“LIHTC”) Bond Issuer Tax Code Findings</w:t>
      </w:r>
    </w:p>
    <w:p w:rsidR="004557A7" w:rsidRDefault="004557A7" w:rsidP="00C93688">
      <w:pPr>
        <w:keepNext/>
        <w:jc w:val="both"/>
        <w:rPr>
          <w:sz w:val="24"/>
          <w:szCs w:val="24"/>
        </w:rPr>
      </w:pPr>
    </w:p>
    <w:p w:rsidR="004557A7" w:rsidRPr="007E2171" w:rsidRDefault="004557A7" w:rsidP="00C93688">
      <w:pPr>
        <w:pStyle w:val="BodyText"/>
        <w:keepNext/>
        <w:jc w:val="both"/>
      </w:pPr>
      <w:r>
        <w:rPr>
          <w:b/>
          <w:bCs/>
        </w:rPr>
        <w:t>24</w:t>
      </w:r>
      <w:r w:rsidRPr="007E2171">
        <w:rPr>
          <w:b/>
          <w:bCs/>
        </w:rPr>
        <w:t>.</w:t>
      </w:r>
      <w:r w:rsidRPr="00C93688">
        <w:rPr>
          <w:bCs/>
        </w:rPr>
        <w:t xml:space="preserve">  </w:t>
      </w:r>
      <w:r>
        <w:t>U</w:t>
      </w:r>
      <w:r w:rsidRPr="007E2171">
        <w:t>pon motion duly made and seconded</w:t>
      </w:r>
      <w:r>
        <w:t>,</w:t>
      </w:r>
      <w:r w:rsidRPr="007E2171">
        <w:t xml:space="preserve"> </w:t>
      </w:r>
      <w:r>
        <w:t xml:space="preserve">by the directors present, </w:t>
      </w:r>
      <w:r w:rsidR="00B6662B">
        <w:t xml:space="preserve">it was, </w:t>
      </w:r>
      <w:r>
        <w:t>unanimously</w:t>
      </w:r>
    </w:p>
    <w:p w:rsidR="004557A7" w:rsidRPr="007E2171" w:rsidRDefault="004557A7" w:rsidP="00C93688">
      <w:pPr>
        <w:pStyle w:val="BodyText"/>
        <w:keepNext/>
        <w:jc w:val="both"/>
      </w:pPr>
    </w:p>
    <w:p w:rsidR="004557A7" w:rsidRDefault="004557A7" w:rsidP="00C93688">
      <w:pPr>
        <w:pStyle w:val="BodyText"/>
        <w:jc w:val="both"/>
      </w:pPr>
      <w:r w:rsidRPr="007E2171">
        <w:rPr>
          <w:b/>
          <w:bCs/>
        </w:rPr>
        <w:t>VOTED:</w:t>
      </w:r>
      <w:r w:rsidRPr="007E2171">
        <w:t xml:space="preserve">  That the Board </w:t>
      </w:r>
      <w:r>
        <w:t xml:space="preserve">of Directors of MassDevelopment </w:t>
      </w:r>
      <w:r w:rsidRPr="007E2171">
        <w:t>approves and adopts the resolution</w:t>
      </w:r>
      <w:r>
        <w:t xml:space="preserve"> attached and part of these minutes</w:t>
      </w:r>
      <w:r w:rsidRPr="007E2171">
        <w:t xml:space="preserve"> regarding</w:t>
      </w:r>
      <w:r>
        <w:t>:</w:t>
      </w:r>
    </w:p>
    <w:p w:rsidR="004557A7" w:rsidRDefault="004557A7" w:rsidP="00C93688">
      <w:pPr>
        <w:pStyle w:val="BodyText"/>
        <w:jc w:val="both"/>
      </w:pPr>
    </w:p>
    <w:p w:rsidR="004557A7" w:rsidRDefault="004557A7" w:rsidP="00C93688">
      <w:pPr>
        <w:pStyle w:val="BodyText"/>
        <w:ind w:left="720" w:right="720"/>
        <w:jc w:val="both"/>
      </w:pPr>
      <w:r w:rsidRPr="007E2171">
        <w:t xml:space="preserve">a project of </w:t>
      </w:r>
      <w:r w:rsidR="008B1000">
        <w:t xml:space="preserve">Ships Cove Preservation Partners Limited Partnership, </w:t>
      </w:r>
      <w:r w:rsidR="008B1000" w:rsidRPr="007E2171">
        <w:t xml:space="preserve">in </w:t>
      </w:r>
      <w:r w:rsidR="008B1000">
        <w:t xml:space="preserve">Fall River, </w:t>
      </w:r>
      <w:r w:rsidR="008B1000" w:rsidRPr="007E2171">
        <w:t>Massachusetts</w:t>
      </w:r>
      <w:r w:rsidRPr="007E2171">
        <w:t xml:space="preserve">, </w:t>
      </w:r>
      <w:r>
        <w:t>making findings regarding and for providing assistance for an annual allocation by DHCD of federal LIHTCs.</w:t>
      </w:r>
    </w:p>
    <w:p w:rsidR="00C37ECC" w:rsidRDefault="00C37ECC" w:rsidP="00C93688">
      <w:pPr>
        <w:pStyle w:val="BodyText"/>
        <w:ind w:right="720"/>
        <w:contextualSpacing/>
        <w:jc w:val="both"/>
      </w:pPr>
    </w:p>
    <w:p w:rsidR="008B1000" w:rsidRPr="001C7C2D" w:rsidRDefault="008B1000" w:rsidP="00C93688">
      <w:pPr>
        <w:keepNext/>
        <w:contextualSpacing/>
        <w:jc w:val="both"/>
        <w:rPr>
          <w:b/>
          <w:sz w:val="24"/>
          <w:szCs w:val="24"/>
          <w:u w:val="single"/>
        </w:rPr>
      </w:pPr>
      <w:r w:rsidRPr="001C7C2D">
        <w:rPr>
          <w:b/>
          <w:sz w:val="24"/>
          <w:szCs w:val="24"/>
          <w:u w:val="single"/>
        </w:rPr>
        <w:lastRenderedPageBreak/>
        <w:t xml:space="preserve">Bonds:  </w:t>
      </w:r>
      <w:r>
        <w:rPr>
          <w:b/>
          <w:sz w:val="24"/>
          <w:szCs w:val="24"/>
          <w:u w:val="single"/>
        </w:rPr>
        <w:t xml:space="preserve">Final </w:t>
      </w:r>
      <w:r w:rsidRPr="001C7C2D">
        <w:rPr>
          <w:b/>
          <w:sz w:val="24"/>
          <w:szCs w:val="24"/>
          <w:u w:val="single"/>
        </w:rPr>
        <w:t xml:space="preserve">Approvals </w:t>
      </w:r>
    </w:p>
    <w:p w:rsidR="008B1000" w:rsidRDefault="008B1000" w:rsidP="00C93688">
      <w:pPr>
        <w:keepNext/>
        <w:contextualSpacing/>
        <w:jc w:val="both"/>
        <w:rPr>
          <w:sz w:val="24"/>
          <w:szCs w:val="24"/>
        </w:rPr>
      </w:pPr>
    </w:p>
    <w:p w:rsidR="008B1000" w:rsidRPr="007E2171" w:rsidRDefault="008B1000" w:rsidP="00C93688">
      <w:pPr>
        <w:pStyle w:val="BodyText"/>
        <w:keepNext/>
        <w:contextualSpacing/>
        <w:jc w:val="both"/>
      </w:pPr>
      <w:r>
        <w:rPr>
          <w:b/>
        </w:rPr>
        <w:t>25</w:t>
      </w:r>
      <w:r w:rsidRPr="000137A3">
        <w:rPr>
          <w:b/>
        </w:rPr>
        <w:t>.</w:t>
      </w:r>
      <w:r w:rsidRPr="00804EFD">
        <w:t xml:space="preserve">  </w:t>
      </w:r>
      <w:r w:rsidR="00E554E4" w:rsidRPr="007E2171">
        <w:t xml:space="preserve">With respect to </w:t>
      </w:r>
      <w:r w:rsidR="00E554E4">
        <w:t xml:space="preserve">the Linden Ponds, Inc. </w:t>
      </w:r>
      <w:r w:rsidR="00E554E4" w:rsidRPr="007E2171">
        <w:t xml:space="preserve">project, </w:t>
      </w:r>
      <w:r w:rsidR="00E554E4">
        <w:t>Mr. Chilton noted that th</w:t>
      </w:r>
      <w:r w:rsidR="003F53BC">
        <w:t>is</w:t>
      </w:r>
      <w:r w:rsidR="00E554E4">
        <w:t xml:space="preserve"> project </w:t>
      </w:r>
      <w:r w:rsidR="003F53BC">
        <w:t xml:space="preserve">previously received Final Approval and </w:t>
      </w:r>
      <w:r w:rsidR="00E554E4">
        <w:t>is</w:t>
      </w:r>
      <w:r w:rsidR="003F53BC">
        <w:t xml:space="preserve"> now</w:t>
      </w:r>
      <w:r w:rsidR="00E554E4">
        <w:t xml:space="preserve"> before the Board </w:t>
      </w:r>
      <w:r w:rsidR="003F53BC">
        <w:t xml:space="preserve">for approval of </w:t>
      </w:r>
      <w:r w:rsidR="00E554E4">
        <w:t>amendment</w:t>
      </w:r>
      <w:r w:rsidR="003F53BC">
        <w:t>s</w:t>
      </w:r>
      <w:r w:rsidR="00E554E4">
        <w:t xml:space="preserve"> of </w:t>
      </w:r>
      <w:r w:rsidR="003F53BC">
        <w:t>certain transaction documents related to the issuance under that Final Approval</w:t>
      </w:r>
      <w:r w:rsidR="00E554E4">
        <w:t xml:space="preserve">; specifically, the </w:t>
      </w:r>
      <w:r w:rsidR="00904FF1">
        <w:t>b</w:t>
      </w:r>
      <w:r w:rsidR="00E554E4">
        <w:t xml:space="preserve">orrower is modifying certain provisions in the Trust Indenture and the Loan Agreement.  </w:t>
      </w:r>
      <w:r>
        <w:t>U</w:t>
      </w:r>
      <w:r w:rsidRPr="007E2171">
        <w:t>pon motion duly made and seconded</w:t>
      </w:r>
      <w:r>
        <w:t>,</w:t>
      </w:r>
      <w:r w:rsidRPr="007E2171">
        <w:t xml:space="preserve"> </w:t>
      </w:r>
      <w:r>
        <w:t xml:space="preserve">by the directors present, </w:t>
      </w:r>
      <w:r w:rsidR="00B6662B">
        <w:t xml:space="preserve">it was, </w:t>
      </w:r>
      <w:r>
        <w:t>unanimously</w:t>
      </w:r>
    </w:p>
    <w:p w:rsidR="008B1000" w:rsidRPr="007E2171" w:rsidRDefault="008B1000" w:rsidP="00C93688">
      <w:pPr>
        <w:pStyle w:val="BodyText"/>
        <w:keepNext/>
        <w:contextualSpacing/>
        <w:jc w:val="both"/>
      </w:pPr>
    </w:p>
    <w:p w:rsidR="008B1000" w:rsidRDefault="008B1000" w:rsidP="00C93688">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8B1000" w:rsidRDefault="008B1000" w:rsidP="00C93688">
      <w:pPr>
        <w:pStyle w:val="BodyText"/>
        <w:contextualSpacing/>
        <w:jc w:val="both"/>
      </w:pPr>
    </w:p>
    <w:p w:rsidR="008B1000" w:rsidRDefault="008B1000" w:rsidP="00C93688">
      <w:pPr>
        <w:pStyle w:val="BodyText"/>
        <w:ind w:left="720" w:right="720"/>
        <w:contextualSpacing/>
        <w:jc w:val="both"/>
      </w:pPr>
      <w:r w:rsidRPr="007E2171">
        <w:t xml:space="preserve">a project of </w:t>
      </w:r>
      <w:r>
        <w:t xml:space="preserve">Linden Ponds, Inc., </w:t>
      </w:r>
      <w:r w:rsidRPr="007E2171">
        <w:t xml:space="preserve">in </w:t>
      </w:r>
      <w:r>
        <w:t xml:space="preserve">Hingham, </w:t>
      </w:r>
      <w:r w:rsidRPr="007E2171">
        <w:t xml:space="preserve">Massachusetts, </w:t>
      </w:r>
      <w:r>
        <w:t xml:space="preserve">for </w:t>
      </w:r>
      <w:r w:rsidRPr="007E2171">
        <w:t xml:space="preserve">the </w:t>
      </w:r>
      <w:r w:rsidR="001B2BFA">
        <w:t xml:space="preserve">amendment of transaction documents related to the prior </w:t>
      </w:r>
      <w:r w:rsidRPr="007E2171">
        <w:t xml:space="preserve">issuance of </w:t>
      </w:r>
      <w:r>
        <w:t xml:space="preserve">Taxable and Tax-Exempt </w:t>
      </w:r>
      <w:r w:rsidR="00E554E4">
        <w:t xml:space="preserve">Bonds </w:t>
      </w:r>
      <w:r>
        <w:t xml:space="preserve">to finance such project </w:t>
      </w:r>
      <w:r w:rsidRPr="007E2171">
        <w:t>in an amount not to exceed $</w:t>
      </w:r>
      <w:r w:rsidR="00E554E4">
        <w:t>141,945,211</w:t>
      </w:r>
      <w:r>
        <w:t>.</w:t>
      </w:r>
    </w:p>
    <w:p w:rsidR="00E554E4" w:rsidRDefault="00E554E4" w:rsidP="00C93688">
      <w:pPr>
        <w:pStyle w:val="BodyText"/>
        <w:ind w:right="720"/>
        <w:contextualSpacing/>
        <w:jc w:val="both"/>
      </w:pPr>
    </w:p>
    <w:p w:rsidR="00274509" w:rsidRDefault="00274509" w:rsidP="00C93688">
      <w:pPr>
        <w:pStyle w:val="BodyText"/>
        <w:ind w:right="720"/>
        <w:contextualSpacing/>
        <w:jc w:val="both"/>
      </w:pPr>
    </w:p>
    <w:p w:rsidR="001A0E10" w:rsidRPr="00FD4412" w:rsidRDefault="001A0E10" w:rsidP="00C93688">
      <w:pPr>
        <w:keepNext/>
        <w:tabs>
          <w:tab w:val="left" w:pos="2700"/>
        </w:tabs>
        <w:contextualSpacing/>
        <w:jc w:val="both"/>
        <w:rPr>
          <w:b/>
          <w:bCs/>
          <w:caps/>
          <w:sz w:val="24"/>
          <w:szCs w:val="24"/>
          <w:u w:val="single"/>
        </w:rPr>
      </w:pPr>
      <w:r w:rsidRPr="00FD4412">
        <w:rPr>
          <w:b/>
          <w:bCs/>
          <w:caps/>
          <w:sz w:val="24"/>
          <w:szCs w:val="24"/>
          <w:u w:val="single"/>
        </w:rPr>
        <w:t>Standing Board Committee Reports</w:t>
      </w:r>
    </w:p>
    <w:p w:rsidR="001A0E10" w:rsidRDefault="001A0E10" w:rsidP="00C93688">
      <w:pPr>
        <w:pStyle w:val="BodyText"/>
        <w:keepNext/>
        <w:contextualSpacing/>
        <w:jc w:val="both"/>
      </w:pPr>
    </w:p>
    <w:p w:rsidR="008B1000" w:rsidRPr="00B8703C" w:rsidRDefault="008B1000" w:rsidP="00C93688">
      <w:pPr>
        <w:pStyle w:val="BodyText"/>
        <w:keepNext/>
        <w:contextualSpacing/>
        <w:jc w:val="both"/>
        <w:rPr>
          <w:b/>
          <w:i/>
          <w:u w:val="single"/>
        </w:rPr>
      </w:pPr>
      <w:r>
        <w:rPr>
          <w:b/>
          <w:i/>
          <w:u w:val="single"/>
        </w:rPr>
        <w:t xml:space="preserve">Audit &amp; Administration </w:t>
      </w:r>
      <w:r w:rsidRPr="00B8703C">
        <w:rPr>
          <w:b/>
          <w:i/>
          <w:u w:val="single"/>
        </w:rPr>
        <w:t>Committee</w:t>
      </w:r>
    </w:p>
    <w:p w:rsidR="008B1000" w:rsidRDefault="008B1000" w:rsidP="00C93688">
      <w:pPr>
        <w:pStyle w:val="BodyText"/>
        <w:keepNext/>
        <w:contextualSpacing/>
        <w:jc w:val="both"/>
      </w:pPr>
    </w:p>
    <w:p w:rsidR="008B1000" w:rsidRDefault="008B1000" w:rsidP="00C93688">
      <w:pPr>
        <w:pStyle w:val="BodyText"/>
        <w:contextualSpacing/>
        <w:jc w:val="both"/>
        <w:rPr>
          <w:bCs/>
        </w:rPr>
      </w:pPr>
      <w:r>
        <w:rPr>
          <w:bCs/>
        </w:rPr>
        <w:t xml:space="preserve">Ms. McGovern reiterated that the Committee met </w:t>
      </w:r>
      <w:r w:rsidR="001B2BFA">
        <w:rPr>
          <w:bCs/>
        </w:rPr>
        <w:t>on June 3, 2016</w:t>
      </w:r>
      <w:r>
        <w:rPr>
          <w:bCs/>
        </w:rPr>
        <w:t>; she referred to the Report given above</w:t>
      </w:r>
      <w:r w:rsidR="001B2BFA">
        <w:rPr>
          <w:bCs/>
        </w:rPr>
        <w:t xml:space="preserve"> and noted Mr. Gerlin and Ms. Kalinowski will present the proposed FY2017 budget today</w:t>
      </w:r>
      <w:r>
        <w:rPr>
          <w:bCs/>
        </w:rPr>
        <w:t>.</w:t>
      </w:r>
    </w:p>
    <w:p w:rsidR="00E554E4" w:rsidRDefault="00E554E4" w:rsidP="00C93688">
      <w:pPr>
        <w:pStyle w:val="BodyText"/>
        <w:contextualSpacing/>
        <w:jc w:val="both"/>
        <w:rPr>
          <w:bCs/>
        </w:rPr>
      </w:pPr>
    </w:p>
    <w:p w:rsidR="00E84799" w:rsidRPr="007E2171" w:rsidRDefault="00E84799" w:rsidP="00C93688">
      <w:pPr>
        <w:pStyle w:val="BodyText"/>
        <w:tabs>
          <w:tab w:val="left" w:pos="360"/>
        </w:tabs>
        <w:contextualSpacing/>
        <w:jc w:val="both"/>
      </w:pPr>
      <w:r>
        <w:rPr>
          <w:b/>
          <w:bCs/>
        </w:rPr>
        <w:t>26.</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April 14, 2016, Audit &amp; Administration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E84799" w:rsidRDefault="00E84799" w:rsidP="00C93688">
      <w:pPr>
        <w:pStyle w:val="BodyText"/>
        <w:tabs>
          <w:tab w:val="left" w:pos="360"/>
        </w:tabs>
        <w:contextualSpacing/>
        <w:jc w:val="both"/>
        <w:rPr>
          <w:bCs/>
        </w:rPr>
      </w:pPr>
    </w:p>
    <w:p w:rsidR="001A0E10" w:rsidRPr="00B8703C" w:rsidRDefault="001A0E10" w:rsidP="00C93688">
      <w:pPr>
        <w:pStyle w:val="BodyText"/>
        <w:keepNext/>
        <w:contextualSpacing/>
        <w:jc w:val="both"/>
        <w:rPr>
          <w:b/>
          <w:i/>
          <w:u w:val="single"/>
        </w:rPr>
      </w:pPr>
      <w:r w:rsidRPr="00B8703C">
        <w:rPr>
          <w:b/>
          <w:i/>
          <w:u w:val="single"/>
        </w:rPr>
        <w:t>Manufacturing &amp; Defense Sectors Committee</w:t>
      </w:r>
    </w:p>
    <w:p w:rsidR="001A0E10" w:rsidRDefault="001A0E10" w:rsidP="00C93688">
      <w:pPr>
        <w:pStyle w:val="BodyText"/>
        <w:keepNext/>
        <w:contextualSpacing/>
        <w:jc w:val="both"/>
      </w:pPr>
    </w:p>
    <w:p w:rsidR="00461379" w:rsidRDefault="00696822" w:rsidP="00C93688">
      <w:pPr>
        <w:pStyle w:val="BodyText"/>
        <w:contextualSpacing/>
        <w:jc w:val="both"/>
        <w:rPr>
          <w:bCs/>
        </w:rPr>
      </w:pPr>
      <w:r>
        <w:rPr>
          <w:bCs/>
        </w:rPr>
        <w:t xml:space="preserve">Mr. Kanin </w:t>
      </w:r>
      <w:r w:rsidR="00005E81">
        <w:rPr>
          <w:bCs/>
        </w:rPr>
        <w:t xml:space="preserve">reported that </w:t>
      </w:r>
      <w:r w:rsidR="00461379">
        <w:rPr>
          <w:bCs/>
        </w:rPr>
        <w:t xml:space="preserve">the Committee met on Tuesday, </w:t>
      </w:r>
      <w:r w:rsidR="008B1000">
        <w:rPr>
          <w:bCs/>
        </w:rPr>
        <w:t>June 7</w:t>
      </w:r>
      <w:r w:rsidR="003120A0">
        <w:rPr>
          <w:bCs/>
        </w:rPr>
        <w:t>, 2016</w:t>
      </w:r>
      <w:r w:rsidR="0050103F">
        <w:rPr>
          <w:bCs/>
        </w:rPr>
        <w:t xml:space="preserve">, and that there </w:t>
      </w:r>
      <w:r w:rsidR="008B1000">
        <w:rPr>
          <w:bCs/>
        </w:rPr>
        <w:t xml:space="preserve">are two </w:t>
      </w:r>
      <w:r w:rsidR="0050103F">
        <w:rPr>
          <w:bCs/>
        </w:rPr>
        <w:t xml:space="preserve">recommended </w:t>
      </w:r>
      <w:r w:rsidR="008B1000">
        <w:rPr>
          <w:bCs/>
        </w:rPr>
        <w:t xml:space="preserve">votes </w:t>
      </w:r>
      <w:r w:rsidR="0050103F">
        <w:rPr>
          <w:bCs/>
        </w:rPr>
        <w:t>before the Board today for its consideration</w:t>
      </w:r>
      <w:r w:rsidR="00A945EE">
        <w:rPr>
          <w:bCs/>
        </w:rPr>
        <w:t>.</w:t>
      </w:r>
      <w:r w:rsidR="00E84799">
        <w:rPr>
          <w:bCs/>
        </w:rPr>
        <w:t xml:space="preserve">  He noted that Jeffrey Porter’s resignation from the Board leaves a vacancy on the Committee and he encouraged other Board members to consider joining the Manufacturing &amp; Defense Sectors Committee.</w:t>
      </w:r>
    </w:p>
    <w:p w:rsidR="00461379" w:rsidRDefault="00461379" w:rsidP="00C93688">
      <w:pPr>
        <w:pStyle w:val="BodyText"/>
        <w:contextualSpacing/>
        <w:jc w:val="both"/>
        <w:rPr>
          <w:bCs/>
        </w:rPr>
      </w:pPr>
    </w:p>
    <w:p w:rsidR="00CC4C49" w:rsidRPr="007E2171" w:rsidRDefault="00E84799" w:rsidP="00C93688">
      <w:pPr>
        <w:pStyle w:val="BodyText"/>
        <w:tabs>
          <w:tab w:val="left" w:pos="360"/>
        </w:tabs>
        <w:contextualSpacing/>
        <w:jc w:val="both"/>
      </w:pPr>
      <w:r>
        <w:rPr>
          <w:b/>
          <w:bCs/>
        </w:rPr>
        <w:t>27</w:t>
      </w:r>
      <w:r w:rsidR="00CC4C49">
        <w:rPr>
          <w:b/>
          <w:bCs/>
        </w:rPr>
        <w:t>.</w:t>
      </w:r>
      <w:r w:rsidR="00CC4C49" w:rsidRPr="007E2171">
        <w:rPr>
          <w:b/>
          <w:bCs/>
        </w:rPr>
        <w:t xml:space="preserve">  Minutes of </w:t>
      </w:r>
      <w:r w:rsidR="00CC4C49">
        <w:rPr>
          <w:b/>
          <w:bCs/>
        </w:rPr>
        <w:t>P</w:t>
      </w:r>
      <w:r w:rsidR="00CC4C49" w:rsidRPr="007E2171">
        <w:rPr>
          <w:b/>
          <w:bCs/>
        </w:rPr>
        <w:t xml:space="preserve">rior </w:t>
      </w:r>
      <w:r w:rsidR="00CC4C49">
        <w:rPr>
          <w:b/>
          <w:bCs/>
        </w:rPr>
        <w:t>M</w:t>
      </w:r>
      <w:r w:rsidR="00CC4C49" w:rsidRPr="007E2171">
        <w:rPr>
          <w:b/>
          <w:bCs/>
        </w:rPr>
        <w:t>eeting</w:t>
      </w:r>
      <w:r w:rsidR="00CC4C49" w:rsidRPr="007E2171">
        <w:t xml:space="preserve">.  For information purposes only, the minutes of </w:t>
      </w:r>
      <w:r w:rsidR="00CC4C49">
        <w:t xml:space="preserve">the </w:t>
      </w:r>
      <w:r>
        <w:t>May 10</w:t>
      </w:r>
      <w:r w:rsidR="00351557">
        <w:t>, 2016</w:t>
      </w:r>
      <w:r w:rsidR="006F0D0B">
        <w:t>,</w:t>
      </w:r>
      <w:r w:rsidR="00CC4C49">
        <w:t xml:space="preserve"> Manufacturing &amp; Defense Sectors </w:t>
      </w:r>
      <w:r w:rsidR="00CC4C49" w:rsidRPr="007E2171">
        <w:t xml:space="preserve">Committee </w:t>
      </w:r>
      <w:r w:rsidR="00CC4C49">
        <w:t>M</w:t>
      </w:r>
      <w:r w:rsidR="00CC4C49" w:rsidRPr="007E2171">
        <w:t>eeting</w:t>
      </w:r>
      <w:r w:rsidR="00CC4C49">
        <w:t xml:space="preserve"> are attached </w:t>
      </w:r>
      <w:r w:rsidR="00CC4C49" w:rsidRPr="007E2171">
        <w:t xml:space="preserve">and part of the minutes of this meeting.  No discussion </w:t>
      </w:r>
      <w:r w:rsidR="00CC4C49">
        <w:t>of</w:t>
      </w:r>
      <w:r w:rsidR="00CC4C49" w:rsidRPr="007E2171">
        <w:t xml:space="preserve"> the</w:t>
      </w:r>
      <w:r w:rsidR="000763C0">
        <w:t>se</w:t>
      </w:r>
      <w:r w:rsidR="00CC4C49" w:rsidRPr="007E2171">
        <w:t xml:space="preserve"> minutes took place.</w:t>
      </w:r>
    </w:p>
    <w:p w:rsidR="00CC4C49" w:rsidRDefault="00CC4C49" w:rsidP="00C93688">
      <w:pPr>
        <w:pStyle w:val="BodyText"/>
        <w:tabs>
          <w:tab w:val="left" w:pos="360"/>
        </w:tabs>
        <w:contextualSpacing/>
        <w:jc w:val="both"/>
        <w:rPr>
          <w:bCs/>
        </w:rPr>
      </w:pPr>
    </w:p>
    <w:p w:rsidR="000128B3" w:rsidRDefault="000128B3" w:rsidP="00C93688">
      <w:pPr>
        <w:pStyle w:val="BodyText"/>
        <w:keepNext/>
        <w:tabs>
          <w:tab w:val="left" w:pos="1440"/>
        </w:tabs>
        <w:ind w:left="1440" w:hanging="1440"/>
        <w:contextualSpacing/>
        <w:jc w:val="both"/>
      </w:pPr>
      <w:r>
        <w:rPr>
          <w:b/>
        </w:rPr>
        <w:t>2</w:t>
      </w:r>
      <w:r w:rsidR="00E84799">
        <w:rPr>
          <w:b/>
        </w:rPr>
        <w:t>8</w:t>
      </w:r>
      <w:r w:rsidRPr="00181A19">
        <w:rPr>
          <w:b/>
        </w:rPr>
        <w:t xml:space="preserve">.  </w:t>
      </w:r>
      <w:r w:rsidR="002B3923">
        <w:rPr>
          <w:b/>
        </w:rPr>
        <w:t xml:space="preserve">VOTE – </w:t>
      </w:r>
      <w:r w:rsidR="00E84799">
        <w:rPr>
          <w:b/>
        </w:rPr>
        <w:t>Contract with The Roosevelt Group</w:t>
      </w:r>
    </w:p>
    <w:p w:rsidR="000128B3" w:rsidRDefault="000128B3" w:rsidP="00C93688">
      <w:pPr>
        <w:pStyle w:val="BodyText"/>
        <w:keepNext/>
        <w:contextualSpacing/>
        <w:jc w:val="both"/>
      </w:pPr>
    </w:p>
    <w:p w:rsidR="000128B3" w:rsidRPr="007E2171" w:rsidRDefault="0045797E" w:rsidP="00C93688">
      <w:pPr>
        <w:pStyle w:val="BodyText"/>
        <w:tabs>
          <w:tab w:val="left" w:pos="360"/>
        </w:tabs>
        <w:contextualSpacing/>
        <w:jc w:val="both"/>
        <w:rPr>
          <w:bCs/>
        </w:rPr>
      </w:pPr>
      <w:r>
        <w:t xml:space="preserve">Ms. </w:t>
      </w:r>
      <w:r w:rsidR="00E84799">
        <w:t xml:space="preserve">Dowd </w:t>
      </w:r>
      <w:r w:rsidR="009A450D">
        <w:t xml:space="preserve">described this request </w:t>
      </w:r>
      <w:r w:rsidR="00E84799">
        <w:t xml:space="preserve">for approval to </w:t>
      </w:r>
      <w:r w:rsidR="00DB6AA4">
        <w:t xml:space="preserve">extend </w:t>
      </w:r>
      <w:r w:rsidR="00E84799">
        <w:t>the Agency’s contract with The Roosevelt Group by an</w:t>
      </w:r>
      <w:r w:rsidR="001B2BFA">
        <w:t xml:space="preserve"> additional four months</w:t>
      </w:r>
      <w:r w:rsidR="00E84799">
        <w:t xml:space="preserve"> for a cost of $80,000 plus reasonable </w:t>
      </w:r>
      <w:r w:rsidR="00E84799">
        <w:lastRenderedPageBreak/>
        <w:t xml:space="preserve">expenses.  Ms. Dowd advised that the Commonwealth continues to prepare for the next Base Realignment &amp; Closure (BRAC) round, </w:t>
      </w:r>
      <w:r w:rsidR="006C0FEF">
        <w:t xml:space="preserve">the timing of which is uncertain but </w:t>
      </w:r>
      <w:r w:rsidR="00E84799">
        <w:t xml:space="preserve">which may be authorized in December 2016, and </w:t>
      </w:r>
      <w:r w:rsidR="006C0FEF">
        <w:t xml:space="preserve">noted that </w:t>
      </w:r>
      <w:r w:rsidR="00E84799">
        <w:t xml:space="preserve">The Roosevelt Group has provided critical advisory services to MassDevelopment and the Commonwealth during the past four years to assist the Military Asset and Security Strategy Task Force.  Ms. Dowd explained the necessity to extend the contract for an additional four months so that there is no interruption in service while a Request for Proposals </w:t>
      </w:r>
      <w:r w:rsidR="00204E9A">
        <w:t>(“RF</w:t>
      </w:r>
      <w:r w:rsidR="001B2BFA">
        <w:t>P</w:t>
      </w:r>
      <w:r w:rsidR="00204E9A">
        <w:t xml:space="preserve">”) </w:t>
      </w:r>
      <w:r w:rsidR="00E84799">
        <w:t>is being issued.</w:t>
      </w:r>
      <w:r w:rsidR="00204E9A">
        <w:t xml:space="preserve">  </w:t>
      </w:r>
      <w:r w:rsidR="000128B3">
        <w:t xml:space="preserve">The Chair </w:t>
      </w:r>
      <w:r w:rsidR="000128B3" w:rsidRPr="007E2171">
        <w:t xml:space="preserve">asked for a vote and, </w:t>
      </w:r>
      <w:r w:rsidR="000128B3">
        <w:t xml:space="preserve">upon motion duly made and </w:t>
      </w:r>
      <w:r w:rsidR="00C52362">
        <w:t>seconded</w:t>
      </w:r>
      <w:r w:rsidR="00CC3F5F">
        <w:t xml:space="preserve">, </w:t>
      </w:r>
      <w:r w:rsidR="00204E9A">
        <w:t xml:space="preserve">by </w:t>
      </w:r>
      <w:r w:rsidR="0050103F">
        <w:t>the directors present</w:t>
      </w:r>
      <w:r w:rsidR="00B6662B">
        <w:t>, it was</w:t>
      </w:r>
      <w:r w:rsidR="00204E9A">
        <w:t>,</w:t>
      </w:r>
      <w:r w:rsidR="0050103F">
        <w:t xml:space="preserve"> </w:t>
      </w:r>
      <w:r w:rsidR="00FD3BEE">
        <w:t>unanimously</w:t>
      </w:r>
    </w:p>
    <w:p w:rsidR="000128B3" w:rsidRPr="007E2171" w:rsidRDefault="000128B3" w:rsidP="00C93688">
      <w:pPr>
        <w:contextualSpacing/>
        <w:jc w:val="both"/>
        <w:rPr>
          <w:sz w:val="24"/>
          <w:szCs w:val="24"/>
        </w:rPr>
      </w:pPr>
    </w:p>
    <w:p w:rsidR="000128B3" w:rsidRPr="007E2171" w:rsidRDefault="000128B3" w:rsidP="00C93688">
      <w:pPr>
        <w:pStyle w:val="BodyText"/>
        <w:contextualSpacing/>
        <w:jc w:val="both"/>
      </w:pPr>
      <w:r w:rsidRPr="007E2171">
        <w:rPr>
          <w:b/>
        </w:rPr>
        <w:t>VOTED:</w:t>
      </w:r>
      <w:r w:rsidRPr="007E2171">
        <w:t xml:space="preserve">  That the Board of Directors of Mass</w:t>
      </w:r>
      <w:r>
        <w:t xml:space="preserve">Development approves </w:t>
      </w:r>
      <w:r w:rsidR="00204E9A">
        <w:t xml:space="preserve">an extension of the contract with The Roosevelt Group </w:t>
      </w:r>
      <w:r w:rsidR="00DB6AA4">
        <w:t>for</w:t>
      </w:r>
      <w:r w:rsidR="00204E9A">
        <w:t xml:space="preserve"> four months</w:t>
      </w:r>
      <w:r w:rsidRPr="00A545AB">
        <w:t xml:space="preserve">, as outlined in the </w:t>
      </w:r>
      <w:r>
        <w:t xml:space="preserve">memorandum and vote </w:t>
      </w:r>
      <w:r w:rsidRPr="00A545AB">
        <w:t xml:space="preserve">dated </w:t>
      </w:r>
      <w:r w:rsidR="00204E9A">
        <w:t>June 9</w:t>
      </w:r>
      <w:r>
        <w:t>, 2016</w:t>
      </w:r>
      <w:r w:rsidRPr="007E2171">
        <w:t>, attached and part of the minutes of this meeting.</w:t>
      </w:r>
    </w:p>
    <w:p w:rsidR="000128B3" w:rsidRDefault="000128B3" w:rsidP="00C93688">
      <w:pPr>
        <w:contextualSpacing/>
        <w:jc w:val="both"/>
        <w:rPr>
          <w:sz w:val="24"/>
          <w:szCs w:val="24"/>
        </w:rPr>
      </w:pPr>
    </w:p>
    <w:p w:rsidR="00204E9A" w:rsidRDefault="00204E9A" w:rsidP="00C93688">
      <w:pPr>
        <w:pStyle w:val="BodyText"/>
        <w:keepNext/>
        <w:tabs>
          <w:tab w:val="left" w:pos="1440"/>
        </w:tabs>
        <w:ind w:left="1440" w:hanging="1440"/>
        <w:contextualSpacing/>
        <w:jc w:val="both"/>
      </w:pPr>
      <w:r>
        <w:rPr>
          <w:b/>
        </w:rPr>
        <w:t>29</w:t>
      </w:r>
      <w:r w:rsidRPr="00181A19">
        <w:rPr>
          <w:b/>
        </w:rPr>
        <w:t xml:space="preserve">.  </w:t>
      </w:r>
      <w:r>
        <w:rPr>
          <w:b/>
        </w:rPr>
        <w:t>VOTE – Contract with Battra LLC</w:t>
      </w:r>
    </w:p>
    <w:p w:rsidR="00204E9A" w:rsidRDefault="00204E9A" w:rsidP="00C93688">
      <w:pPr>
        <w:pStyle w:val="BodyText"/>
        <w:keepNext/>
        <w:contextualSpacing/>
        <w:jc w:val="both"/>
      </w:pPr>
    </w:p>
    <w:p w:rsidR="00CC3F5F" w:rsidRPr="007E2171" w:rsidRDefault="00204E9A" w:rsidP="00C93688">
      <w:pPr>
        <w:pStyle w:val="BodyText"/>
        <w:tabs>
          <w:tab w:val="left" w:pos="360"/>
        </w:tabs>
        <w:contextualSpacing/>
        <w:jc w:val="both"/>
        <w:rPr>
          <w:bCs/>
        </w:rPr>
      </w:pPr>
      <w:r>
        <w:t xml:space="preserve">Ms. Dowd </w:t>
      </w:r>
      <w:r w:rsidR="00084462">
        <w:t xml:space="preserve">briefly </w:t>
      </w:r>
      <w:r>
        <w:t>described this request for approval to enter into a contract with Battra LLC to conduct an analysis of the strengths, weaknesses, opportunities and threats (</w:t>
      </w:r>
      <w:r w:rsidR="00084462">
        <w:t>“</w:t>
      </w:r>
      <w:r>
        <w:t>SWOT</w:t>
      </w:r>
      <w:r w:rsidR="00084462">
        <w:t>”</w:t>
      </w:r>
      <w:r>
        <w:t>) facing the defense industry supply chain in Massachusetts</w:t>
      </w:r>
      <w:r w:rsidR="001B2BFA">
        <w:t xml:space="preserve">.  Battra was selected </w:t>
      </w:r>
      <w:r>
        <w:t>pursuant to an RFP process</w:t>
      </w:r>
      <w:r w:rsidR="00084462">
        <w:t xml:space="preserve">, to which there five responses; two interviews were conducted.  Ms. Dowd stated </w:t>
      </w:r>
      <w:r w:rsidR="00DB6AA4">
        <w:t xml:space="preserve">that Battra is very experienced; further, she noted </w:t>
      </w:r>
      <w:r w:rsidR="00084462">
        <w:t>the funds to pay for the one-year contract (up to $37</w:t>
      </w:r>
      <w:r w:rsidR="001B2BFA">
        <w:t>9</w:t>
      </w:r>
      <w:r w:rsidR="00084462">
        <w:t>,050) will come from a grant secured by MassDevelopment in the Spring of 2014 from the Office of Economic Adjustment of the Department of Defense.</w:t>
      </w:r>
      <w:r>
        <w:t xml:space="preserve">  </w:t>
      </w:r>
      <w:r w:rsidR="00CC3F5F">
        <w:t xml:space="preserve">The Chair </w:t>
      </w:r>
      <w:r w:rsidR="00CC3F5F" w:rsidRPr="007E2171">
        <w:t xml:space="preserve">asked for a vote and, </w:t>
      </w:r>
      <w:r w:rsidR="00CC3F5F">
        <w:t>upon motion duly made and seconded, by the directors present, it was, unanimously</w:t>
      </w:r>
    </w:p>
    <w:p w:rsidR="00CC3F5F" w:rsidRPr="007E2171" w:rsidRDefault="00CC3F5F" w:rsidP="00C93688">
      <w:pPr>
        <w:contextualSpacing/>
        <w:jc w:val="both"/>
        <w:rPr>
          <w:sz w:val="24"/>
          <w:szCs w:val="24"/>
        </w:rPr>
      </w:pPr>
    </w:p>
    <w:p w:rsidR="00204E9A" w:rsidRPr="007E2171" w:rsidRDefault="00204E9A" w:rsidP="00C93688">
      <w:pPr>
        <w:pStyle w:val="BodyText"/>
        <w:contextualSpacing/>
        <w:jc w:val="both"/>
      </w:pPr>
      <w:r w:rsidRPr="007E2171">
        <w:rPr>
          <w:b/>
        </w:rPr>
        <w:t>VOTED:</w:t>
      </w:r>
      <w:r w:rsidRPr="007E2171">
        <w:t xml:space="preserve">  That the Board of Directors of Mass</w:t>
      </w:r>
      <w:r>
        <w:t xml:space="preserve">Development approves </w:t>
      </w:r>
      <w:r w:rsidR="00084462">
        <w:t xml:space="preserve">the one-year </w:t>
      </w:r>
      <w:r>
        <w:t xml:space="preserve">contract </w:t>
      </w:r>
      <w:r w:rsidR="00084462">
        <w:t xml:space="preserve">for $379,050 </w:t>
      </w:r>
      <w:r>
        <w:t xml:space="preserve">with </w:t>
      </w:r>
      <w:r w:rsidR="00084462">
        <w:t>Battra LLC for a SWOT analysis of the defense industry supply chain in Massachusetts</w:t>
      </w:r>
      <w:r w:rsidRPr="00A545AB">
        <w:t xml:space="preserve">, as outlined in the </w:t>
      </w:r>
      <w:r>
        <w:t xml:space="preserve">memorandum and vote </w:t>
      </w:r>
      <w:r w:rsidRPr="00A545AB">
        <w:t xml:space="preserve">dated </w:t>
      </w:r>
      <w:r>
        <w:t>June 9, 2016</w:t>
      </w:r>
      <w:r w:rsidRPr="007E2171">
        <w:t>, attached and part of the minutes of this meeting.</w:t>
      </w:r>
    </w:p>
    <w:p w:rsidR="00204E9A" w:rsidRDefault="00204E9A" w:rsidP="00C93688">
      <w:pPr>
        <w:contextualSpacing/>
        <w:jc w:val="both"/>
        <w:rPr>
          <w:sz w:val="24"/>
          <w:szCs w:val="24"/>
        </w:rPr>
      </w:pPr>
    </w:p>
    <w:p w:rsidR="00084462" w:rsidRPr="007E2171" w:rsidRDefault="00084462" w:rsidP="00C93688">
      <w:pPr>
        <w:pStyle w:val="BodyText"/>
        <w:tabs>
          <w:tab w:val="left" w:pos="360"/>
        </w:tabs>
        <w:contextualSpacing/>
        <w:jc w:val="both"/>
      </w:pPr>
      <w:r>
        <w:rPr>
          <w:b/>
          <w:bCs/>
        </w:rPr>
        <w:t>30.</w:t>
      </w:r>
      <w:r w:rsidRPr="007E2171">
        <w:rPr>
          <w:b/>
          <w:bCs/>
        </w:rPr>
        <w:t xml:space="preserve">  </w:t>
      </w:r>
      <w:r w:rsidR="00A00D76">
        <w:rPr>
          <w:b/>
          <w:bCs/>
        </w:rPr>
        <w:t xml:space="preserve">Massachusetts Innovation Bridge </w:t>
      </w:r>
      <w:r w:rsidR="000F5F85">
        <w:rPr>
          <w:b/>
          <w:bCs/>
        </w:rPr>
        <w:t>–</w:t>
      </w:r>
      <w:r w:rsidR="00A00D76">
        <w:rPr>
          <w:b/>
          <w:bCs/>
        </w:rPr>
        <w:t xml:space="preserve"> Update</w:t>
      </w:r>
      <w:r w:rsidRPr="007E2171">
        <w:t xml:space="preserve">.  For information purposes, </w:t>
      </w:r>
      <w:r w:rsidR="00A00D76">
        <w:t xml:space="preserve">a Project Status Report is </w:t>
      </w:r>
      <w:r>
        <w:t xml:space="preserve">attached </w:t>
      </w:r>
      <w:r w:rsidRPr="007E2171">
        <w:t xml:space="preserve">and part of the minutes of this meeting.  </w:t>
      </w:r>
      <w:r w:rsidR="00A00D76">
        <w:t xml:space="preserve">Ms. Dowd clarified MassDevelopment’s role in connection with this project.  She </w:t>
      </w:r>
      <w:r w:rsidR="00424595">
        <w:t xml:space="preserve">advised that </w:t>
      </w:r>
      <w:r w:rsidR="00A00D76">
        <w:t>she is acting as liaison between the defense industry and the people at MITRE</w:t>
      </w:r>
      <w:r w:rsidR="00424595">
        <w:t xml:space="preserve"> </w:t>
      </w:r>
      <w:r w:rsidR="00A00D76">
        <w:t xml:space="preserve">who run the Innovation Bridge office to identify </w:t>
      </w:r>
      <w:r w:rsidR="00424595">
        <w:t xml:space="preserve">relevant </w:t>
      </w:r>
      <w:r w:rsidR="006C0FEF">
        <w:t>businesses</w:t>
      </w:r>
      <w:r w:rsidR="00A00D76">
        <w:t xml:space="preserve">, events, and more.  Ms. Jones </w:t>
      </w:r>
      <w:r w:rsidR="00424595">
        <w:t xml:space="preserve">explained </w:t>
      </w:r>
      <w:r w:rsidR="00A00D76">
        <w:t xml:space="preserve">that MassDevelopment is helping these related parties to understand the logistics and the various </w:t>
      </w:r>
      <w:r w:rsidR="00424595">
        <w:t xml:space="preserve">connections and </w:t>
      </w:r>
      <w:r w:rsidR="00A00D76">
        <w:t>collaborations</w:t>
      </w:r>
      <w:r w:rsidR="001B2BFA">
        <w:t xml:space="preserve"> within the defense sector and with the military services</w:t>
      </w:r>
      <w:r w:rsidR="00A00D76">
        <w:t xml:space="preserve">.  She confirmed that the Agency provides support; it does not lead this endeavor.  </w:t>
      </w:r>
      <w:r w:rsidR="00DB6AA4">
        <w:t>Addition</w:t>
      </w:r>
      <w:r w:rsidR="00A00D76">
        <w:t xml:space="preserve">ally, Ms. Jones advised that Ms. Clark is </w:t>
      </w:r>
      <w:r w:rsidR="006C0FEF">
        <w:t>working with the Advanced Manufacturing Collaborative and the Executive Office of Housing &amp; Economic Development (EOHED) to put</w:t>
      </w:r>
      <w:r w:rsidR="00A00D76">
        <w:t xml:space="preserve"> together a </w:t>
      </w:r>
      <w:r w:rsidR="00424595">
        <w:t>manufacturing summit to occur on September 27, 2016, at the DCU Center in Worcester.</w:t>
      </w:r>
    </w:p>
    <w:p w:rsidR="00084462" w:rsidRDefault="00084462" w:rsidP="00C93688">
      <w:pPr>
        <w:pStyle w:val="BodyText"/>
        <w:tabs>
          <w:tab w:val="left" w:pos="360"/>
        </w:tabs>
        <w:contextualSpacing/>
        <w:jc w:val="both"/>
        <w:rPr>
          <w:bCs/>
        </w:rPr>
      </w:pPr>
    </w:p>
    <w:p w:rsidR="001A0E10" w:rsidRPr="005E5D1A" w:rsidRDefault="001A0E10" w:rsidP="00C93688">
      <w:pPr>
        <w:pStyle w:val="BodyText"/>
        <w:keepNext/>
        <w:contextualSpacing/>
        <w:jc w:val="both"/>
        <w:rPr>
          <w:b/>
          <w:i/>
          <w:u w:val="single"/>
        </w:rPr>
      </w:pPr>
      <w:r w:rsidRPr="005E5D1A">
        <w:rPr>
          <w:b/>
          <w:i/>
          <w:u w:val="single"/>
        </w:rPr>
        <w:lastRenderedPageBreak/>
        <w:t>Origination &amp; Credit Committee</w:t>
      </w:r>
    </w:p>
    <w:p w:rsidR="001A0E10" w:rsidRDefault="001A0E10" w:rsidP="00C93688">
      <w:pPr>
        <w:pStyle w:val="BodyText"/>
        <w:keepNext/>
        <w:contextualSpacing/>
        <w:jc w:val="both"/>
      </w:pPr>
    </w:p>
    <w:p w:rsidR="00723AF4" w:rsidRDefault="005A4A07" w:rsidP="00C93688">
      <w:pPr>
        <w:pStyle w:val="BodyText"/>
        <w:tabs>
          <w:tab w:val="left" w:pos="360"/>
        </w:tabs>
        <w:contextualSpacing/>
        <w:jc w:val="both"/>
        <w:rPr>
          <w:bCs/>
        </w:rPr>
      </w:pPr>
      <w:r>
        <w:rPr>
          <w:bCs/>
        </w:rPr>
        <w:t xml:space="preserve">Mr. </w:t>
      </w:r>
      <w:r w:rsidR="00424595">
        <w:rPr>
          <w:bCs/>
        </w:rPr>
        <w:t xml:space="preserve">Cohen </w:t>
      </w:r>
      <w:r w:rsidR="00723AF4">
        <w:rPr>
          <w:bCs/>
        </w:rPr>
        <w:t xml:space="preserve">reported that the Committee met on Tuesday, </w:t>
      </w:r>
      <w:r w:rsidR="00424595">
        <w:rPr>
          <w:bCs/>
        </w:rPr>
        <w:t>June 7</w:t>
      </w:r>
      <w:r w:rsidR="001F5F1A">
        <w:rPr>
          <w:bCs/>
        </w:rPr>
        <w:t>, 2016</w:t>
      </w:r>
      <w:r w:rsidR="00424595">
        <w:rPr>
          <w:bCs/>
        </w:rPr>
        <w:t xml:space="preserve">, and recommends </w:t>
      </w:r>
      <w:r w:rsidR="00BF3096">
        <w:rPr>
          <w:bCs/>
        </w:rPr>
        <w:t>the four votes presented for approval</w:t>
      </w:r>
      <w:r>
        <w:rPr>
          <w:bCs/>
        </w:rPr>
        <w:t>.</w:t>
      </w:r>
    </w:p>
    <w:p w:rsidR="00723AF4" w:rsidRDefault="00723AF4" w:rsidP="00C93688">
      <w:pPr>
        <w:pStyle w:val="BodyText"/>
        <w:tabs>
          <w:tab w:val="left" w:pos="360"/>
        </w:tabs>
        <w:contextualSpacing/>
        <w:jc w:val="both"/>
        <w:rPr>
          <w:bCs/>
        </w:rPr>
      </w:pPr>
    </w:p>
    <w:p w:rsidR="006F0D0B" w:rsidRPr="007E2171" w:rsidRDefault="005A4A07" w:rsidP="00C93688">
      <w:pPr>
        <w:pStyle w:val="BodyText"/>
        <w:tabs>
          <w:tab w:val="left" w:pos="360"/>
        </w:tabs>
        <w:contextualSpacing/>
        <w:jc w:val="both"/>
      </w:pPr>
      <w:r>
        <w:rPr>
          <w:b/>
          <w:bCs/>
        </w:rPr>
        <w:t>3</w:t>
      </w:r>
      <w:r w:rsidR="00BF3096">
        <w:rPr>
          <w:b/>
          <w:bCs/>
        </w:rPr>
        <w:t>1</w:t>
      </w:r>
      <w:r w:rsidR="006F0D0B">
        <w:rPr>
          <w:b/>
          <w:bCs/>
        </w:rPr>
        <w:t>.</w:t>
      </w:r>
      <w:r w:rsidR="006F0D0B" w:rsidRPr="007E2171">
        <w:rPr>
          <w:b/>
          <w:bCs/>
        </w:rPr>
        <w:t xml:space="preserve">  Minutes of </w:t>
      </w:r>
      <w:r w:rsidR="006F0D0B">
        <w:rPr>
          <w:b/>
          <w:bCs/>
        </w:rPr>
        <w:t>P</w:t>
      </w:r>
      <w:r w:rsidR="006F0D0B" w:rsidRPr="007E2171">
        <w:rPr>
          <w:b/>
          <w:bCs/>
        </w:rPr>
        <w:t xml:space="preserve">rior </w:t>
      </w:r>
      <w:r w:rsidR="006F0D0B">
        <w:rPr>
          <w:b/>
          <w:bCs/>
        </w:rPr>
        <w:t>M</w:t>
      </w:r>
      <w:r w:rsidR="006F0D0B" w:rsidRPr="007E2171">
        <w:rPr>
          <w:b/>
          <w:bCs/>
        </w:rPr>
        <w:t>eeting</w:t>
      </w:r>
      <w:r w:rsidR="006F0D0B" w:rsidRPr="007E2171">
        <w:t xml:space="preserve">.  For information purposes only, the minutes of </w:t>
      </w:r>
      <w:r w:rsidR="006F0D0B">
        <w:t xml:space="preserve">the </w:t>
      </w:r>
      <w:r w:rsidR="00BF3096">
        <w:t>May 10</w:t>
      </w:r>
      <w:r w:rsidR="00351557">
        <w:t>, 2016</w:t>
      </w:r>
      <w:r w:rsidR="006F0D0B">
        <w:t xml:space="preserve">, Origination &amp; Credit </w:t>
      </w:r>
      <w:r w:rsidR="006F0D0B" w:rsidRPr="007E2171">
        <w:t xml:space="preserve">Committee </w:t>
      </w:r>
      <w:r w:rsidR="006F0D0B">
        <w:t>M</w:t>
      </w:r>
      <w:r w:rsidR="006F0D0B" w:rsidRPr="007E2171">
        <w:t>eeting</w:t>
      </w:r>
      <w:r w:rsidR="006F0D0B">
        <w:t xml:space="preserve"> are attached </w:t>
      </w:r>
      <w:r w:rsidR="006F0D0B" w:rsidRPr="007E2171">
        <w:t xml:space="preserve">and part of the minutes of this meeting.  No discussion </w:t>
      </w:r>
      <w:r w:rsidR="006F0D0B">
        <w:t>of</w:t>
      </w:r>
      <w:r w:rsidR="006F0D0B" w:rsidRPr="007E2171">
        <w:t xml:space="preserve"> the</w:t>
      </w:r>
      <w:r>
        <w:t>se</w:t>
      </w:r>
      <w:r w:rsidR="006F0D0B" w:rsidRPr="007E2171">
        <w:t xml:space="preserve"> minutes took place.</w:t>
      </w:r>
    </w:p>
    <w:p w:rsidR="006F0D0B" w:rsidRDefault="006F0D0B" w:rsidP="00C93688">
      <w:pPr>
        <w:pStyle w:val="BodyText"/>
        <w:tabs>
          <w:tab w:val="left" w:pos="360"/>
        </w:tabs>
        <w:contextualSpacing/>
        <w:jc w:val="both"/>
        <w:rPr>
          <w:bCs/>
        </w:rPr>
      </w:pPr>
    </w:p>
    <w:p w:rsidR="00D311CD" w:rsidRPr="005E5D1A" w:rsidRDefault="00D311CD" w:rsidP="00C93688">
      <w:pPr>
        <w:pStyle w:val="BodyText"/>
        <w:keepNext/>
        <w:ind w:right="720"/>
        <w:contextualSpacing/>
        <w:jc w:val="both"/>
        <w:rPr>
          <w:b/>
          <w:u w:val="single"/>
        </w:rPr>
      </w:pPr>
      <w:r w:rsidRPr="005E5D1A">
        <w:rPr>
          <w:b/>
          <w:u w:val="single"/>
        </w:rPr>
        <w:t>Lending</w:t>
      </w:r>
    </w:p>
    <w:p w:rsidR="00D311CD" w:rsidRPr="001661E6" w:rsidRDefault="00D311CD" w:rsidP="00C93688">
      <w:pPr>
        <w:pStyle w:val="BodyText"/>
        <w:keepNext/>
        <w:ind w:right="720"/>
        <w:contextualSpacing/>
        <w:jc w:val="both"/>
      </w:pPr>
    </w:p>
    <w:p w:rsidR="00D311CD" w:rsidRDefault="005A4A07" w:rsidP="00C93688">
      <w:pPr>
        <w:pStyle w:val="BodyText"/>
        <w:tabs>
          <w:tab w:val="left" w:pos="360"/>
        </w:tabs>
        <w:contextualSpacing/>
        <w:jc w:val="both"/>
      </w:pPr>
      <w:r>
        <w:rPr>
          <w:b/>
          <w:bCs/>
        </w:rPr>
        <w:t>3</w:t>
      </w:r>
      <w:r w:rsidR="00CC3F5F">
        <w:rPr>
          <w:b/>
          <w:bCs/>
        </w:rPr>
        <w:t>2</w:t>
      </w:r>
      <w:r w:rsidR="00D311CD" w:rsidRPr="007C1E63">
        <w:rPr>
          <w:b/>
          <w:bCs/>
        </w:rPr>
        <w:t>.  Delegated Authority Report</w:t>
      </w:r>
      <w:r w:rsidR="003B2DB4">
        <w:rPr>
          <w:b/>
          <w:bCs/>
        </w:rPr>
        <w:t xml:space="preserve"> for Loan Approvals (</w:t>
      </w:r>
      <w:r w:rsidR="00CC3F5F">
        <w:rPr>
          <w:b/>
          <w:bCs/>
        </w:rPr>
        <w:t xml:space="preserve">April </w:t>
      </w:r>
      <w:r w:rsidR="008D1414">
        <w:rPr>
          <w:b/>
          <w:bCs/>
        </w:rPr>
        <w:t>2016</w:t>
      </w:r>
      <w:r w:rsidR="00D311CD">
        <w:rPr>
          <w:b/>
          <w:bCs/>
        </w:rPr>
        <w:t>)</w:t>
      </w:r>
      <w:r w:rsidR="00567570">
        <w:rPr>
          <w:b/>
          <w:bCs/>
        </w:rPr>
        <w:t xml:space="preserve">.  </w:t>
      </w:r>
      <w:r w:rsidR="00D311CD" w:rsidRPr="007E2171">
        <w:t xml:space="preserve">For information purposes only, the </w:t>
      </w:r>
      <w:r w:rsidR="00D311CD">
        <w:t xml:space="preserve">Delegated Authority Report regarding Loans is </w:t>
      </w:r>
      <w:r w:rsidR="00D311CD" w:rsidRPr="007E2171">
        <w:t xml:space="preserve">attached and part of the minutes of this meeting.  No discussion </w:t>
      </w:r>
      <w:r w:rsidR="00D311CD">
        <w:t>of</w:t>
      </w:r>
      <w:r w:rsidR="00D311CD" w:rsidRPr="007E2171">
        <w:t xml:space="preserve"> the </w:t>
      </w:r>
      <w:r w:rsidR="00D311CD">
        <w:t xml:space="preserve">Report </w:t>
      </w:r>
      <w:r w:rsidR="00D311CD" w:rsidRPr="007E2171">
        <w:t>took place.</w:t>
      </w:r>
    </w:p>
    <w:p w:rsidR="00D311CD" w:rsidRDefault="00D311CD" w:rsidP="00C93688">
      <w:pPr>
        <w:pStyle w:val="BodyText"/>
        <w:contextualSpacing/>
        <w:jc w:val="both"/>
      </w:pPr>
    </w:p>
    <w:p w:rsidR="005A4A07" w:rsidRDefault="002959C2" w:rsidP="00C93688">
      <w:pPr>
        <w:pStyle w:val="BodyText"/>
        <w:keepNext/>
        <w:tabs>
          <w:tab w:val="left" w:pos="1440"/>
        </w:tabs>
        <w:ind w:left="1440" w:hanging="1440"/>
        <w:jc w:val="both"/>
      </w:pPr>
      <w:r>
        <w:rPr>
          <w:b/>
        </w:rPr>
        <w:t>3</w:t>
      </w:r>
      <w:r w:rsidR="00CC3F5F">
        <w:rPr>
          <w:b/>
        </w:rPr>
        <w:t>3</w:t>
      </w:r>
      <w:r w:rsidRPr="00181A19">
        <w:rPr>
          <w:b/>
        </w:rPr>
        <w:t xml:space="preserve">.  </w:t>
      </w:r>
      <w:r w:rsidR="005A4A07" w:rsidRPr="00796375">
        <w:rPr>
          <w:b/>
        </w:rPr>
        <w:t>VOTE –</w:t>
      </w:r>
      <w:r w:rsidR="00B8071B">
        <w:rPr>
          <w:b/>
        </w:rPr>
        <w:tab/>
        <w:t>180 Main Street Associates</w:t>
      </w:r>
      <w:r w:rsidR="00CC3F5F">
        <w:rPr>
          <w:b/>
        </w:rPr>
        <w:t xml:space="preserve"> LLC </w:t>
      </w:r>
      <w:r w:rsidR="005A4A07">
        <w:rPr>
          <w:b/>
        </w:rPr>
        <w:t>(</w:t>
      </w:r>
      <w:r w:rsidR="00CC3F5F">
        <w:rPr>
          <w:b/>
        </w:rPr>
        <w:t>Worcester</w:t>
      </w:r>
      <w:r w:rsidR="005A4A07">
        <w:rPr>
          <w:b/>
        </w:rPr>
        <w:t>) –</w:t>
      </w:r>
      <w:r w:rsidR="00B6662B">
        <w:rPr>
          <w:b/>
        </w:rPr>
        <w:t xml:space="preserve"> Refinancing of </w:t>
      </w:r>
      <w:r w:rsidR="00DB6AA4">
        <w:rPr>
          <w:b/>
        </w:rPr>
        <w:t xml:space="preserve">New Markets Tax Credits (“NMTC”) </w:t>
      </w:r>
      <w:r w:rsidR="00CC3F5F">
        <w:rPr>
          <w:b/>
        </w:rPr>
        <w:t>Loan</w:t>
      </w:r>
    </w:p>
    <w:p w:rsidR="005A4A07" w:rsidRDefault="005A4A07" w:rsidP="00C93688">
      <w:pPr>
        <w:pStyle w:val="BodyText"/>
        <w:keepNext/>
        <w:jc w:val="both"/>
      </w:pPr>
    </w:p>
    <w:p w:rsidR="002959C2" w:rsidRDefault="005A4A07" w:rsidP="00C93688">
      <w:pPr>
        <w:pStyle w:val="BodyText"/>
        <w:contextualSpacing/>
        <w:jc w:val="both"/>
      </w:pPr>
      <w:r>
        <w:t>M</w:t>
      </w:r>
      <w:r w:rsidR="00CC3F5F">
        <w:t>r</w:t>
      </w:r>
      <w:r>
        <w:t xml:space="preserve">. </w:t>
      </w:r>
      <w:r w:rsidR="00CC3F5F">
        <w:t xml:space="preserve">Angel briefly </w:t>
      </w:r>
      <w:r>
        <w:t xml:space="preserve">described this request </w:t>
      </w:r>
      <w:r w:rsidR="00B6662B">
        <w:t>to refinance a maturing loan from MassDevelopment’s N</w:t>
      </w:r>
      <w:r w:rsidR="00DB6AA4">
        <w:t xml:space="preserve">MTC </w:t>
      </w:r>
      <w:r w:rsidR="00B6662B">
        <w:t xml:space="preserve">program </w:t>
      </w:r>
      <w:r w:rsidR="001B2BFA">
        <w:t>by the</w:t>
      </w:r>
      <w:r w:rsidR="00B6662B">
        <w:t xml:space="preserve"> General Fund and to extend the maturity date through 2020.</w:t>
      </w:r>
      <w:r w:rsidR="00B8071B">
        <w:t xml:space="preserve">  Mr. Angel noted an issue with the appraisal that he felt would not be problematic; he also noted that at the request of the Origination &amp; Credit Committee he </w:t>
      </w:r>
      <w:r w:rsidR="001B2BFA">
        <w:t>has</w:t>
      </w:r>
      <w:r w:rsidR="00B8071B">
        <w:t xml:space="preserve"> clarif</w:t>
      </w:r>
      <w:r w:rsidR="001B2BFA">
        <w:t>ied</w:t>
      </w:r>
      <w:r w:rsidR="00B8071B">
        <w:t xml:space="preserve"> the name of the entity that is actually receiving the funds.  Further, Mr. Angel advised that the premises (which w</w:t>
      </w:r>
      <w:r w:rsidR="001B2BFA">
        <w:t>ere</w:t>
      </w:r>
      <w:r w:rsidR="00B8071B">
        <w:t xml:space="preserve"> acquired and renovated with proceeds</w:t>
      </w:r>
      <w:r w:rsidR="001B2BFA">
        <w:t xml:space="preserve"> from the original loan) remain</w:t>
      </w:r>
      <w:r w:rsidR="00B8071B">
        <w:t xml:space="preserve"> entirely occupied by the Commonwealth of Massachusetts, via the Division of Capital Asset Management &amp; Maintenance (DCAMM), under a lease through 2020, which is expected to be extended. </w:t>
      </w:r>
      <w:r w:rsidR="001B2BFA">
        <w:t xml:space="preserve"> In response to Mr. Cohen’s question, Mr. Angel confirmed the Agency will hold an assignment of that lease as collateral. </w:t>
      </w:r>
      <w:r w:rsidR="00B8071B" w:rsidRPr="001F72C5">
        <w:t xml:space="preserve"> </w:t>
      </w:r>
      <w:r w:rsidR="00B6662B" w:rsidRPr="00B6662B">
        <w:t>The Chair asked for a vote and, upon motion duly made and seconded, by the directors present, it was, unanimously</w:t>
      </w:r>
    </w:p>
    <w:p w:rsidR="00B6662B" w:rsidRPr="00B6662B" w:rsidRDefault="00B6662B" w:rsidP="00C93688">
      <w:pPr>
        <w:contextualSpacing/>
        <w:jc w:val="both"/>
        <w:rPr>
          <w:sz w:val="24"/>
          <w:szCs w:val="24"/>
        </w:rPr>
      </w:pPr>
    </w:p>
    <w:p w:rsidR="002959C2" w:rsidRPr="007E2171" w:rsidRDefault="002959C2" w:rsidP="00C93688">
      <w:pPr>
        <w:pStyle w:val="BodyText"/>
        <w:contextualSpacing/>
        <w:jc w:val="both"/>
      </w:pPr>
      <w:r w:rsidRPr="007E2171">
        <w:rPr>
          <w:b/>
        </w:rPr>
        <w:t>VOTED:</w:t>
      </w:r>
      <w:r w:rsidRPr="007E2171">
        <w:t xml:space="preserve">  That the Board of Directors of Mass</w:t>
      </w:r>
      <w:r>
        <w:t xml:space="preserve">Development approves the </w:t>
      </w:r>
      <w:r w:rsidR="00B8071B">
        <w:t xml:space="preserve">request for refinancing a </w:t>
      </w:r>
      <w:r w:rsidR="00DB6AA4">
        <w:t xml:space="preserve">$2,446,912 </w:t>
      </w:r>
      <w:r w:rsidR="00B8071B">
        <w:t>Commercial Real Estate Mortgage Loan for 180 Main Street Associates LLC</w:t>
      </w:r>
      <w:r w:rsidRPr="00A545AB">
        <w:t xml:space="preserve">, as outlined in the </w:t>
      </w:r>
      <w:r>
        <w:t xml:space="preserve">memorandum and vote </w:t>
      </w:r>
      <w:r w:rsidRPr="00A545AB">
        <w:t xml:space="preserve">dated </w:t>
      </w:r>
      <w:r w:rsidR="00B6662B">
        <w:t>June 9</w:t>
      </w:r>
      <w:r>
        <w:t>, 2016</w:t>
      </w:r>
      <w:r w:rsidRPr="007E2171">
        <w:t>, attached and part of the minutes of this meeting.</w:t>
      </w:r>
    </w:p>
    <w:p w:rsidR="002959C2" w:rsidRDefault="002959C2" w:rsidP="00C93688">
      <w:pPr>
        <w:contextualSpacing/>
        <w:jc w:val="both"/>
        <w:rPr>
          <w:sz w:val="24"/>
          <w:szCs w:val="24"/>
        </w:rPr>
      </w:pPr>
    </w:p>
    <w:p w:rsidR="00B6662B" w:rsidRDefault="00B6662B" w:rsidP="00C93688">
      <w:pPr>
        <w:pStyle w:val="BodyText"/>
        <w:keepNext/>
        <w:tabs>
          <w:tab w:val="left" w:pos="1440"/>
        </w:tabs>
        <w:ind w:left="1440" w:hanging="1440"/>
        <w:jc w:val="both"/>
      </w:pPr>
      <w:r>
        <w:rPr>
          <w:b/>
        </w:rPr>
        <w:t>34</w:t>
      </w:r>
      <w:r w:rsidRPr="00181A19">
        <w:rPr>
          <w:b/>
        </w:rPr>
        <w:t xml:space="preserve">.  </w:t>
      </w:r>
      <w:r w:rsidRPr="00796375">
        <w:rPr>
          <w:b/>
        </w:rPr>
        <w:t>VOTE –</w:t>
      </w:r>
      <w:r>
        <w:rPr>
          <w:b/>
        </w:rPr>
        <w:tab/>
      </w:r>
      <w:r w:rsidR="00B8071B">
        <w:rPr>
          <w:b/>
        </w:rPr>
        <w:t xml:space="preserve">KMRN Investments, LLC and HSM Investments, LLC </w:t>
      </w:r>
      <w:r>
        <w:rPr>
          <w:b/>
        </w:rPr>
        <w:t xml:space="preserve">(Worcester) – </w:t>
      </w:r>
      <w:r w:rsidR="00B8071B">
        <w:rPr>
          <w:b/>
        </w:rPr>
        <w:t>Loan Participation Increase</w:t>
      </w:r>
    </w:p>
    <w:p w:rsidR="00B6662B" w:rsidRDefault="00B6662B" w:rsidP="00C93688">
      <w:pPr>
        <w:pStyle w:val="BodyText"/>
        <w:keepNext/>
        <w:jc w:val="both"/>
      </w:pPr>
    </w:p>
    <w:p w:rsidR="00B6662B" w:rsidRDefault="00B6662B" w:rsidP="00C93688">
      <w:pPr>
        <w:pStyle w:val="BodyText"/>
        <w:contextualSpacing/>
        <w:jc w:val="both"/>
      </w:pPr>
      <w:r>
        <w:t xml:space="preserve">Mr. Angel briefly described this request </w:t>
      </w:r>
      <w:r w:rsidR="00B8071B">
        <w:t xml:space="preserve">to approve an increase from $1,465,200 to $1,927,700 </w:t>
      </w:r>
      <w:r w:rsidR="001B2BFA">
        <w:t>in the participation with Saver</w:t>
      </w:r>
      <w:r w:rsidR="00B8071B">
        <w:t xml:space="preserve">s Bank in a Commercial Real Estate Mortgage Loan, the proceeds of which will be used to complete construction of a </w:t>
      </w:r>
      <w:r w:rsidR="00D425B1">
        <w:t xml:space="preserve">Level 4, </w:t>
      </w:r>
      <w:r w:rsidR="00B8071B">
        <w:t xml:space="preserve">60-bed </w:t>
      </w:r>
      <w:r w:rsidR="00D425B1">
        <w:t xml:space="preserve">skilled </w:t>
      </w:r>
      <w:r w:rsidR="00B8071B">
        <w:t>nursing facility known as Dodge Park Rest Home</w:t>
      </w:r>
      <w:r w:rsidR="00D425B1">
        <w:t>, which will care for and treat seniors with dementia and Alzheimer’s</w:t>
      </w:r>
      <w:r w:rsidR="00B8071B">
        <w:t>.  Mr. Angel advised that a new appraisal had been obtained for this increase request</w:t>
      </w:r>
      <w:r w:rsidR="00D425B1">
        <w:t xml:space="preserve">, which is actually </w:t>
      </w:r>
      <w:r w:rsidR="00B8071B">
        <w:t xml:space="preserve">higher than the previous appraisal.  </w:t>
      </w:r>
      <w:r w:rsidRPr="00B6662B">
        <w:lastRenderedPageBreak/>
        <w:t>The Chair asked for a vote and, upon motion duly made and seconded, by the directors present, it was, unanimously</w:t>
      </w:r>
    </w:p>
    <w:p w:rsidR="00B6662B" w:rsidRPr="00B6662B" w:rsidRDefault="00B6662B" w:rsidP="00C93688">
      <w:pPr>
        <w:contextualSpacing/>
        <w:jc w:val="both"/>
        <w:rPr>
          <w:sz w:val="24"/>
          <w:szCs w:val="24"/>
        </w:rPr>
      </w:pPr>
    </w:p>
    <w:p w:rsidR="00B6662B" w:rsidRPr="007E2171" w:rsidRDefault="00B6662B" w:rsidP="00C93688">
      <w:pPr>
        <w:pStyle w:val="BodyText"/>
        <w:contextualSpacing/>
        <w:jc w:val="both"/>
      </w:pPr>
      <w:r w:rsidRPr="007E2171">
        <w:rPr>
          <w:b/>
        </w:rPr>
        <w:t>VOTED:</w:t>
      </w:r>
      <w:r w:rsidRPr="007E2171">
        <w:t xml:space="preserve">  That the Board of Directors of Mass</w:t>
      </w:r>
      <w:r>
        <w:t xml:space="preserve">Development approves the </w:t>
      </w:r>
      <w:r w:rsidR="00DB6AA4">
        <w:t xml:space="preserve">increased </w:t>
      </w:r>
      <w:r>
        <w:t xml:space="preserve">loan </w:t>
      </w:r>
      <w:r w:rsidR="00DB6AA4">
        <w:t xml:space="preserve">participation </w:t>
      </w:r>
      <w:r w:rsidR="001B2BFA">
        <w:t xml:space="preserve">in Savers Bank’s loan </w:t>
      </w:r>
      <w:r>
        <w:t xml:space="preserve">to </w:t>
      </w:r>
      <w:r w:rsidR="00D425B1">
        <w:t>KMRN Investments, LLC and HSM Investments, LLC</w:t>
      </w:r>
      <w:r w:rsidRPr="00A545AB">
        <w:t xml:space="preserve">, as outlined in the </w:t>
      </w:r>
      <w:r>
        <w:t xml:space="preserve">memorandum and vote </w:t>
      </w:r>
      <w:r w:rsidRPr="00A545AB">
        <w:t xml:space="preserve">dated </w:t>
      </w:r>
      <w:r>
        <w:t>June 9, 2016</w:t>
      </w:r>
      <w:r w:rsidRPr="007E2171">
        <w:t>, attached and part of the minutes of this meeting.</w:t>
      </w:r>
    </w:p>
    <w:p w:rsidR="00B6662B" w:rsidRDefault="00B6662B" w:rsidP="00C93688">
      <w:pPr>
        <w:contextualSpacing/>
        <w:jc w:val="both"/>
        <w:rPr>
          <w:sz w:val="24"/>
          <w:szCs w:val="24"/>
        </w:rPr>
      </w:pPr>
    </w:p>
    <w:p w:rsidR="00B8071B" w:rsidRDefault="00B6662B" w:rsidP="00C93688">
      <w:pPr>
        <w:pStyle w:val="BodyText"/>
        <w:keepNext/>
        <w:tabs>
          <w:tab w:val="left" w:pos="1440"/>
        </w:tabs>
        <w:ind w:left="1440" w:hanging="1440"/>
        <w:jc w:val="both"/>
      </w:pPr>
      <w:r>
        <w:rPr>
          <w:b/>
        </w:rPr>
        <w:t>35</w:t>
      </w:r>
      <w:r w:rsidRPr="00181A19">
        <w:rPr>
          <w:b/>
        </w:rPr>
        <w:t xml:space="preserve">.  </w:t>
      </w:r>
      <w:r w:rsidR="00B8071B" w:rsidRPr="00796375">
        <w:rPr>
          <w:b/>
        </w:rPr>
        <w:t>VOTE –</w:t>
      </w:r>
      <w:r w:rsidR="00B8071B">
        <w:rPr>
          <w:b/>
        </w:rPr>
        <w:t xml:space="preserve"> Whalom Road, LLC (Lunenburg) – Real Estate Loan Participation</w:t>
      </w:r>
    </w:p>
    <w:p w:rsidR="00B8071B" w:rsidRDefault="00B8071B" w:rsidP="00C93688">
      <w:pPr>
        <w:pStyle w:val="BodyText"/>
        <w:keepNext/>
        <w:jc w:val="both"/>
      </w:pPr>
    </w:p>
    <w:p w:rsidR="00B6662B" w:rsidRDefault="00B8071B" w:rsidP="00C93688">
      <w:pPr>
        <w:pStyle w:val="BodyText"/>
        <w:jc w:val="both"/>
      </w:pPr>
      <w:r>
        <w:t xml:space="preserve">Mr. Angel briefly described this request for a $7,500,000 participation with Fidelity Bank in a Commercial Real Estate Mortgage Loan, the proceeds of which will be used for </w:t>
      </w:r>
      <w:r w:rsidR="00904FF1">
        <w:t xml:space="preserve">phased </w:t>
      </w:r>
      <w:r w:rsidR="00DB6AA4">
        <w:t xml:space="preserve">development </w:t>
      </w:r>
      <w:r>
        <w:t xml:space="preserve">of 120 new units of market-rate and affordable multi-family rental housing in the Town of Lunenburg.  Mr. Angel noted the principals </w:t>
      </w:r>
      <w:r w:rsidR="00D425B1">
        <w:t xml:space="preserve">in this transaction </w:t>
      </w:r>
      <w:r>
        <w:t>are long-time customers of Fidelity and have a good history with MassDevelopment</w:t>
      </w:r>
      <w:r w:rsidR="00D425B1">
        <w:t xml:space="preserve"> as well</w:t>
      </w:r>
      <w:r>
        <w:t>; Fidelity Bank</w:t>
      </w:r>
      <w:r w:rsidR="00860D9A">
        <w:t xml:space="preserve"> has reached its lending capacity with this customer</w:t>
      </w:r>
      <w:r>
        <w:t xml:space="preserve">.  </w:t>
      </w:r>
      <w:r w:rsidR="00D425B1">
        <w:t xml:space="preserve">It was noted </w:t>
      </w:r>
      <w:r>
        <w:t>this is a “friendly 40B project”</w:t>
      </w:r>
      <w:r w:rsidR="00D425B1">
        <w:t xml:space="preserve"> and that it is very similar to a project in Townsend that is fully occupied.</w:t>
      </w:r>
      <w:r>
        <w:t xml:space="preserve">  </w:t>
      </w:r>
      <w:r w:rsidR="00B6662B" w:rsidRPr="00B6662B">
        <w:t>The Chair asked for a vote and, upon motion duly made and seconded, by the directors present, it was, unanimously</w:t>
      </w:r>
    </w:p>
    <w:p w:rsidR="00B6662B" w:rsidRPr="00B6662B" w:rsidRDefault="00B6662B" w:rsidP="00C93688">
      <w:pPr>
        <w:contextualSpacing/>
        <w:jc w:val="both"/>
        <w:rPr>
          <w:sz w:val="24"/>
          <w:szCs w:val="24"/>
        </w:rPr>
      </w:pPr>
    </w:p>
    <w:p w:rsidR="00B6662B" w:rsidRPr="007E2171" w:rsidRDefault="00B6662B" w:rsidP="00C93688">
      <w:pPr>
        <w:pStyle w:val="BodyText"/>
        <w:contextualSpacing/>
        <w:jc w:val="both"/>
      </w:pPr>
      <w:r w:rsidRPr="007E2171">
        <w:rPr>
          <w:b/>
        </w:rPr>
        <w:t>VOTED:</w:t>
      </w:r>
      <w:r w:rsidRPr="007E2171">
        <w:t xml:space="preserve">  That the Board of Directors of Mass</w:t>
      </w:r>
      <w:r>
        <w:t xml:space="preserve">Development approves the loan </w:t>
      </w:r>
      <w:r w:rsidR="00D425B1">
        <w:t xml:space="preserve">participation </w:t>
      </w:r>
      <w:r>
        <w:t xml:space="preserve">increase </w:t>
      </w:r>
      <w:r w:rsidR="00860D9A">
        <w:t xml:space="preserve">in Fidelity Bank’s loan </w:t>
      </w:r>
      <w:r>
        <w:t xml:space="preserve">to </w:t>
      </w:r>
      <w:r w:rsidR="00D425B1">
        <w:t xml:space="preserve">Whalom Road, </w:t>
      </w:r>
      <w:r>
        <w:t>LLC</w:t>
      </w:r>
      <w:r w:rsidRPr="00A545AB">
        <w:t xml:space="preserve">, as outlined in the </w:t>
      </w:r>
      <w:r>
        <w:t xml:space="preserve">memorandum and vote </w:t>
      </w:r>
      <w:r w:rsidRPr="00A545AB">
        <w:t xml:space="preserve">dated </w:t>
      </w:r>
      <w:r>
        <w:t>June 9, 2016</w:t>
      </w:r>
      <w:r w:rsidRPr="007E2171">
        <w:t>, attached and part of the minutes of this meeting.</w:t>
      </w:r>
    </w:p>
    <w:p w:rsidR="00B6662B" w:rsidRDefault="00B6662B" w:rsidP="00C93688">
      <w:pPr>
        <w:contextualSpacing/>
        <w:jc w:val="both"/>
        <w:rPr>
          <w:sz w:val="24"/>
          <w:szCs w:val="24"/>
        </w:rPr>
      </w:pPr>
    </w:p>
    <w:p w:rsidR="00B8071B" w:rsidRPr="00B8071B" w:rsidRDefault="00B6662B" w:rsidP="00C93688">
      <w:pPr>
        <w:pStyle w:val="BodyText"/>
        <w:keepNext/>
        <w:tabs>
          <w:tab w:val="left" w:pos="1440"/>
        </w:tabs>
        <w:ind w:left="1440" w:hanging="1440"/>
        <w:jc w:val="both"/>
      </w:pPr>
      <w:r w:rsidRPr="00B8071B">
        <w:rPr>
          <w:b/>
        </w:rPr>
        <w:t xml:space="preserve">36.  </w:t>
      </w:r>
      <w:r w:rsidR="00B8071B" w:rsidRPr="00B8071B">
        <w:rPr>
          <w:b/>
        </w:rPr>
        <w:t>VOTE – New Garden Park, Inc. (Worcester) – Loan Extension</w:t>
      </w:r>
    </w:p>
    <w:p w:rsidR="00B8071B" w:rsidRPr="00B8071B" w:rsidRDefault="00B8071B" w:rsidP="00C93688">
      <w:pPr>
        <w:pStyle w:val="BodyText"/>
        <w:keepNext/>
        <w:jc w:val="both"/>
      </w:pPr>
    </w:p>
    <w:p w:rsidR="00B6662B" w:rsidRDefault="00B8071B" w:rsidP="00C93688">
      <w:pPr>
        <w:contextualSpacing/>
        <w:jc w:val="both"/>
        <w:rPr>
          <w:sz w:val="24"/>
          <w:szCs w:val="24"/>
        </w:rPr>
      </w:pPr>
      <w:r w:rsidRPr="00B8071B">
        <w:rPr>
          <w:sz w:val="24"/>
          <w:szCs w:val="24"/>
        </w:rPr>
        <w:t>Mr. Angel briefly described this request to extend the maturity date on a $2.5 million bridge loan to New Garden Park, LLC for an additional three month</w:t>
      </w:r>
      <w:r w:rsidR="00860D9A">
        <w:rPr>
          <w:sz w:val="24"/>
          <w:szCs w:val="24"/>
        </w:rPr>
        <w:t>s</w:t>
      </w:r>
      <w:r w:rsidRPr="00B8071B">
        <w:rPr>
          <w:sz w:val="24"/>
          <w:szCs w:val="24"/>
        </w:rPr>
        <w:t xml:space="preserve"> (until August 2016) in order to finalize the terms of a more permanent extension of this debt obligation with the </w:t>
      </w:r>
      <w:r w:rsidR="00904FF1">
        <w:rPr>
          <w:sz w:val="24"/>
          <w:szCs w:val="24"/>
        </w:rPr>
        <w:t>b</w:t>
      </w:r>
      <w:r w:rsidRPr="00B8071B">
        <w:rPr>
          <w:sz w:val="24"/>
          <w:szCs w:val="24"/>
        </w:rPr>
        <w:t>orrower.  He mentioned a prior extension</w:t>
      </w:r>
      <w:r w:rsidR="003B2EC4">
        <w:rPr>
          <w:sz w:val="24"/>
          <w:szCs w:val="24"/>
        </w:rPr>
        <w:t xml:space="preserve">, which was </w:t>
      </w:r>
      <w:r w:rsidRPr="00B8071B">
        <w:rPr>
          <w:sz w:val="24"/>
          <w:szCs w:val="24"/>
        </w:rPr>
        <w:t>approved by the Board in March 2014</w:t>
      </w:r>
      <w:r w:rsidR="003B2EC4">
        <w:rPr>
          <w:sz w:val="24"/>
          <w:szCs w:val="24"/>
        </w:rPr>
        <w:t xml:space="preserve">, to enable </w:t>
      </w:r>
      <w:r w:rsidRPr="00B8071B">
        <w:rPr>
          <w:sz w:val="24"/>
          <w:szCs w:val="24"/>
        </w:rPr>
        <w:t xml:space="preserve">the borrower </w:t>
      </w:r>
      <w:r w:rsidR="003B2EC4">
        <w:rPr>
          <w:sz w:val="24"/>
          <w:szCs w:val="24"/>
        </w:rPr>
        <w:t xml:space="preserve">to </w:t>
      </w:r>
      <w:r w:rsidRPr="00B8071B">
        <w:rPr>
          <w:sz w:val="24"/>
          <w:szCs w:val="24"/>
        </w:rPr>
        <w:t>pursue additional funding</w:t>
      </w:r>
      <w:r w:rsidR="003B2EC4">
        <w:rPr>
          <w:sz w:val="24"/>
          <w:szCs w:val="24"/>
        </w:rPr>
        <w:t xml:space="preserve">; unfortunately, this endeavor has been </w:t>
      </w:r>
      <w:r w:rsidRPr="00B8071B">
        <w:rPr>
          <w:sz w:val="24"/>
          <w:szCs w:val="24"/>
        </w:rPr>
        <w:t>unsuccessful.  Mr. Angel noted that an appraisal has been done; it is with the Review Department</w:t>
      </w:r>
      <w:r w:rsidR="00860D9A">
        <w:rPr>
          <w:sz w:val="24"/>
          <w:szCs w:val="24"/>
        </w:rPr>
        <w:t xml:space="preserve"> of one of the banks involved in this financing</w:t>
      </w:r>
      <w:r w:rsidRPr="00B8071B">
        <w:rPr>
          <w:sz w:val="24"/>
          <w:szCs w:val="24"/>
        </w:rPr>
        <w:t>, and a copy</w:t>
      </w:r>
      <w:r w:rsidR="003B2EC4">
        <w:rPr>
          <w:sz w:val="24"/>
          <w:szCs w:val="24"/>
        </w:rPr>
        <w:t xml:space="preserve"> </w:t>
      </w:r>
      <w:r w:rsidR="003B2EC4" w:rsidRPr="00B8071B">
        <w:rPr>
          <w:sz w:val="24"/>
          <w:szCs w:val="24"/>
        </w:rPr>
        <w:t xml:space="preserve">has </w:t>
      </w:r>
      <w:r w:rsidR="003B2EC4">
        <w:rPr>
          <w:sz w:val="24"/>
          <w:szCs w:val="24"/>
        </w:rPr>
        <w:t xml:space="preserve">been </w:t>
      </w:r>
      <w:r w:rsidR="003B2EC4" w:rsidRPr="00B8071B">
        <w:rPr>
          <w:sz w:val="24"/>
          <w:szCs w:val="24"/>
        </w:rPr>
        <w:t>requested</w:t>
      </w:r>
      <w:r w:rsidRPr="00B8071B">
        <w:rPr>
          <w:sz w:val="24"/>
          <w:szCs w:val="24"/>
        </w:rPr>
        <w:t>.  The Chair asked for a vote</w:t>
      </w:r>
      <w:r w:rsidR="00D425B1">
        <w:rPr>
          <w:sz w:val="24"/>
          <w:szCs w:val="24"/>
        </w:rPr>
        <w:t xml:space="preserve">, noting </w:t>
      </w:r>
      <w:r w:rsidRPr="00B8071B">
        <w:rPr>
          <w:sz w:val="24"/>
          <w:szCs w:val="24"/>
        </w:rPr>
        <w:t xml:space="preserve">the condition that a copy of the appraisal be received </w:t>
      </w:r>
      <w:r w:rsidR="00860D9A">
        <w:rPr>
          <w:sz w:val="24"/>
          <w:szCs w:val="24"/>
        </w:rPr>
        <w:t xml:space="preserve">and be satisfactory to staff </w:t>
      </w:r>
      <w:r w:rsidRPr="00B8071B">
        <w:rPr>
          <w:sz w:val="24"/>
          <w:szCs w:val="24"/>
        </w:rPr>
        <w:t>and, upon motion duly made and seconded,</w:t>
      </w:r>
      <w:r w:rsidR="00D425B1">
        <w:rPr>
          <w:sz w:val="24"/>
          <w:szCs w:val="24"/>
        </w:rPr>
        <w:t xml:space="preserve"> </w:t>
      </w:r>
      <w:r w:rsidR="00B6662B" w:rsidRPr="00B6662B">
        <w:rPr>
          <w:sz w:val="24"/>
          <w:szCs w:val="24"/>
        </w:rPr>
        <w:t>by the directors present, it was, unanimously</w:t>
      </w:r>
    </w:p>
    <w:p w:rsidR="00B6662B" w:rsidRPr="00B6662B" w:rsidRDefault="00B6662B" w:rsidP="00C93688">
      <w:pPr>
        <w:contextualSpacing/>
        <w:jc w:val="both"/>
        <w:rPr>
          <w:sz w:val="24"/>
          <w:szCs w:val="24"/>
        </w:rPr>
      </w:pPr>
    </w:p>
    <w:p w:rsidR="00B6662B" w:rsidRPr="007E2171" w:rsidRDefault="00B6662B" w:rsidP="00C93688">
      <w:pPr>
        <w:pStyle w:val="BodyText"/>
        <w:contextualSpacing/>
        <w:jc w:val="both"/>
      </w:pPr>
      <w:r w:rsidRPr="007E2171">
        <w:rPr>
          <w:b/>
        </w:rPr>
        <w:t>VOTED:</w:t>
      </w:r>
      <w:r w:rsidRPr="007E2171">
        <w:t xml:space="preserve">  That the Board of Directors of Mass</w:t>
      </w:r>
      <w:r>
        <w:t xml:space="preserve">Development approves the loan </w:t>
      </w:r>
      <w:r w:rsidR="003B2EC4">
        <w:t xml:space="preserve">extension </w:t>
      </w:r>
      <w:r>
        <w:t xml:space="preserve">to </w:t>
      </w:r>
      <w:r w:rsidR="003B2EC4">
        <w:t>New Garden Park, Inc.</w:t>
      </w:r>
      <w:r w:rsidRPr="00A545AB">
        <w:t xml:space="preserve">, as outlined in the </w:t>
      </w:r>
      <w:r>
        <w:t xml:space="preserve">memorandum and vote </w:t>
      </w:r>
      <w:r w:rsidRPr="00A545AB">
        <w:t xml:space="preserve">dated </w:t>
      </w:r>
      <w:r>
        <w:t>June 9, 2016</w:t>
      </w:r>
      <w:r w:rsidRPr="007E2171">
        <w:t>, attached and part</w:t>
      </w:r>
      <w:r w:rsidR="003B2EC4">
        <w:t xml:space="preserve"> of the minutes of this meeting, and incorporating the condition mentioned herein.</w:t>
      </w:r>
    </w:p>
    <w:p w:rsidR="00B6662B" w:rsidRDefault="00B6662B" w:rsidP="00C93688">
      <w:pPr>
        <w:contextualSpacing/>
        <w:jc w:val="both"/>
        <w:rPr>
          <w:sz w:val="24"/>
          <w:szCs w:val="24"/>
        </w:rPr>
      </w:pPr>
    </w:p>
    <w:p w:rsidR="003939B9" w:rsidRPr="005E5D1A" w:rsidRDefault="003939B9" w:rsidP="00C93688">
      <w:pPr>
        <w:pStyle w:val="BodyText"/>
        <w:keepNext/>
        <w:contextualSpacing/>
        <w:jc w:val="both"/>
        <w:rPr>
          <w:b/>
          <w:u w:val="single"/>
        </w:rPr>
      </w:pPr>
      <w:r w:rsidRPr="005E5D1A">
        <w:rPr>
          <w:b/>
          <w:u w:val="single"/>
        </w:rPr>
        <w:lastRenderedPageBreak/>
        <w:t>Community Development</w:t>
      </w:r>
    </w:p>
    <w:p w:rsidR="003939B9" w:rsidRPr="001661E6" w:rsidRDefault="003939B9" w:rsidP="00C93688">
      <w:pPr>
        <w:pStyle w:val="BodyText"/>
        <w:keepNext/>
        <w:contextualSpacing/>
        <w:jc w:val="both"/>
      </w:pPr>
    </w:p>
    <w:p w:rsidR="003B2EC4" w:rsidRDefault="003B2EC4" w:rsidP="00C93688">
      <w:pPr>
        <w:pStyle w:val="BodyText"/>
        <w:tabs>
          <w:tab w:val="left" w:pos="360"/>
        </w:tabs>
        <w:contextualSpacing/>
        <w:jc w:val="both"/>
      </w:pPr>
      <w:r>
        <w:rPr>
          <w:b/>
          <w:bCs/>
        </w:rPr>
        <w:t>37</w:t>
      </w:r>
      <w:r w:rsidRPr="007C1E63">
        <w:rPr>
          <w:b/>
          <w:bCs/>
        </w:rPr>
        <w:t>.  Delegated Authority Report</w:t>
      </w:r>
      <w:r>
        <w:rPr>
          <w:b/>
          <w:bCs/>
        </w:rPr>
        <w:t xml:space="preserve"> for Community Development Approvals (April 2016).</w:t>
      </w:r>
      <w:r w:rsidRPr="00C93688">
        <w:rPr>
          <w:bCs/>
        </w:rPr>
        <w:t xml:space="preserve">  </w:t>
      </w:r>
      <w:r w:rsidRPr="007E2171">
        <w:t xml:space="preserve">For information purposes only, the </w:t>
      </w:r>
      <w:r>
        <w:t xml:space="preserve">quarterly Delegated Authority Report regarding Community Development is </w:t>
      </w:r>
      <w:r w:rsidRPr="007E2171">
        <w:t xml:space="preserve">attached and part of the minutes of this meeting.  No discussion </w:t>
      </w:r>
      <w:r>
        <w:t>of</w:t>
      </w:r>
      <w:r w:rsidRPr="007E2171">
        <w:t xml:space="preserve"> the </w:t>
      </w:r>
      <w:r>
        <w:t xml:space="preserve">Report </w:t>
      </w:r>
      <w:r w:rsidRPr="007E2171">
        <w:t>took place.</w:t>
      </w:r>
    </w:p>
    <w:p w:rsidR="003B2EC4" w:rsidRDefault="003B2EC4" w:rsidP="00C93688">
      <w:pPr>
        <w:pStyle w:val="BodyText"/>
        <w:contextualSpacing/>
        <w:jc w:val="both"/>
      </w:pPr>
    </w:p>
    <w:p w:rsidR="000914E6" w:rsidRPr="007E2171" w:rsidRDefault="000914E6" w:rsidP="00C93688">
      <w:pPr>
        <w:pStyle w:val="BodyText"/>
        <w:tabs>
          <w:tab w:val="left" w:pos="360"/>
        </w:tabs>
        <w:contextualSpacing/>
        <w:jc w:val="both"/>
      </w:pPr>
      <w:r>
        <w:rPr>
          <w:b/>
          <w:bCs/>
        </w:rPr>
        <w:t>38.</w:t>
      </w:r>
      <w:r w:rsidRPr="007E2171">
        <w:rPr>
          <w:b/>
          <w:bCs/>
        </w:rPr>
        <w:t xml:space="preserve">  Minutes of </w:t>
      </w:r>
      <w:r>
        <w:rPr>
          <w:b/>
          <w:bCs/>
        </w:rPr>
        <w:t>Brownfields Advisory Group M</w:t>
      </w:r>
      <w:r w:rsidRPr="007E2171">
        <w:rPr>
          <w:b/>
          <w:bCs/>
        </w:rPr>
        <w:t>eeting</w:t>
      </w:r>
      <w:r>
        <w:rPr>
          <w:b/>
          <w:bCs/>
        </w:rPr>
        <w:t xml:space="preserve"> (February 10, 2016)</w:t>
      </w:r>
      <w:r w:rsidRPr="007E2171">
        <w:t xml:space="preserve">.  For information purposes only, the minutes of </w:t>
      </w:r>
      <w:r>
        <w:t>the February 10, 2016, Brownfields Advisory Group M</w:t>
      </w:r>
      <w:r w:rsidRPr="007E2171">
        <w:t>eeting</w:t>
      </w:r>
      <w:r>
        <w:t xml:space="preserve"> are attached </w:t>
      </w:r>
      <w:r w:rsidRPr="007E2171">
        <w:t xml:space="preserve">and part of the minutes of this meeting.  No discussion </w:t>
      </w:r>
      <w:r>
        <w:t>of</w:t>
      </w:r>
      <w:r w:rsidRPr="007E2171">
        <w:t xml:space="preserve"> the minutes took place.</w:t>
      </w:r>
    </w:p>
    <w:p w:rsidR="004942FD" w:rsidRDefault="004942FD" w:rsidP="00C93688">
      <w:pPr>
        <w:contextualSpacing/>
        <w:jc w:val="both"/>
        <w:rPr>
          <w:sz w:val="24"/>
          <w:szCs w:val="24"/>
        </w:rPr>
      </w:pPr>
    </w:p>
    <w:p w:rsidR="00032132" w:rsidRPr="005E5D1A" w:rsidRDefault="00032132" w:rsidP="00C93688">
      <w:pPr>
        <w:pStyle w:val="BodyText"/>
        <w:keepNext/>
        <w:contextualSpacing/>
        <w:jc w:val="both"/>
        <w:rPr>
          <w:b/>
          <w:i/>
          <w:u w:val="single"/>
        </w:rPr>
      </w:pPr>
      <w:r w:rsidRPr="005E5D1A">
        <w:rPr>
          <w:b/>
          <w:i/>
          <w:u w:val="single"/>
        </w:rPr>
        <w:t>Real Estate Development &amp; Operations Committee</w:t>
      </w:r>
    </w:p>
    <w:p w:rsidR="00032132" w:rsidRDefault="00032132" w:rsidP="00C93688">
      <w:pPr>
        <w:pStyle w:val="BodyText"/>
        <w:keepNext/>
        <w:contextualSpacing/>
        <w:jc w:val="both"/>
      </w:pPr>
    </w:p>
    <w:p w:rsidR="00F90405" w:rsidRDefault="00B914D8" w:rsidP="00C93688">
      <w:pPr>
        <w:pStyle w:val="BodyText"/>
        <w:tabs>
          <w:tab w:val="left" w:pos="360"/>
        </w:tabs>
        <w:contextualSpacing/>
        <w:jc w:val="both"/>
        <w:rPr>
          <w:bCs/>
        </w:rPr>
      </w:pPr>
      <w:r>
        <w:rPr>
          <w:bCs/>
        </w:rPr>
        <w:t xml:space="preserve">Mr. Kavoogian </w:t>
      </w:r>
      <w:r w:rsidR="00F90405">
        <w:rPr>
          <w:bCs/>
        </w:rPr>
        <w:t xml:space="preserve">reported that the Committee met on Tuesday, </w:t>
      </w:r>
      <w:r w:rsidR="000914E6">
        <w:rPr>
          <w:bCs/>
        </w:rPr>
        <w:t>June 7</w:t>
      </w:r>
      <w:r w:rsidR="00F27536">
        <w:rPr>
          <w:bCs/>
        </w:rPr>
        <w:t>, 2016</w:t>
      </w:r>
      <w:r w:rsidR="000914E6">
        <w:rPr>
          <w:bCs/>
        </w:rPr>
        <w:t>, and recommends several votes presented for approval.</w:t>
      </w:r>
    </w:p>
    <w:p w:rsidR="00F90405" w:rsidRDefault="00F90405" w:rsidP="00C93688">
      <w:pPr>
        <w:pStyle w:val="BodyText"/>
        <w:tabs>
          <w:tab w:val="left" w:pos="360"/>
        </w:tabs>
        <w:contextualSpacing/>
        <w:jc w:val="both"/>
        <w:rPr>
          <w:bCs/>
        </w:rPr>
      </w:pPr>
    </w:p>
    <w:p w:rsidR="00EF05C8" w:rsidRPr="007E2171" w:rsidRDefault="00F27536" w:rsidP="00C93688">
      <w:pPr>
        <w:pStyle w:val="BodyText"/>
        <w:tabs>
          <w:tab w:val="left" w:pos="360"/>
        </w:tabs>
        <w:contextualSpacing/>
        <w:jc w:val="both"/>
      </w:pPr>
      <w:r>
        <w:rPr>
          <w:b/>
          <w:bCs/>
        </w:rPr>
        <w:t>3</w:t>
      </w:r>
      <w:r w:rsidR="000914E6">
        <w:rPr>
          <w:b/>
          <w:bCs/>
        </w:rPr>
        <w:t>9</w:t>
      </w:r>
      <w:r w:rsidR="00EF05C8">
        <w:rPr>
          <w:b/>
          <w:bCs/>
        </w:rPr>
        <w:t>.</w:t>
      </w:r>
      <w:r w:rsidR="00EF05C8" w:rsidRPr="007E2171">
        <w:rPr>
          <w:b/>
          <w:bCs/>
        </w:rPr>
        <w:t xml:space="preserve">  Minutes of </w:t>
      </w:r>
      <w:r w:rsidR="00EF05C8">
        <w:rPr>
          <w:b/>
          <w:bCs/>
        </w:rPr>
        <w:t>P</w:t>
      </w:r>
      <w:r w:rsidR="00EF05C8" w:rsidRPr="007E2171">
        <w:rPr>
          <w:b/>
          <w:bCs/>
        </w:rPr>
        <w:t xml:space="preserve">rior </w:t>
      </w:r>
      <w:r w:rsidR="00EF05C8">
        <w:rPr>
          <w:b/>
          <w:bCs/>
        </w:rPr>
        <w:t>M</w:t>
      </w:r>
      <w:r w:rsidR="00EF05C8" w:rsidRPr="007E2171">
        <w:rPr>
          <w:b/>
          <w:bCs/>
        </w:rPr>
        <w:t>eeting</w:t>
      </w:r>
      <w:r w:rsidR="00EF05C8" w:rsidRPr="007E2171">
        <w:t xml:space="preserve">.  For information purposes only, the minutes of </w:t>
      </w:r>
      <w:r w:rsidR="00EF05C8">
        <w:t xml:space="preserve">the </w:t>
      </w:r>
      <w:r w:rsidR="000914E6">
        <w:t>May 10</w:t>
      </w:r>
      <w:r w:rsidR="006119B8">
        <w:t>, 2016</w:t>
      </w:r>
      <w:r w:rsidR="00EF05C8">
        <w:t xml:space="preserve">, Real Estate Development &amp; Operations </w:t>
      </w:r>
      <w:r w:rsidR="00EF05C8" w:rsidRPr="007E2171">
        <w:t xml:space="preserve">Committee </w:t>
      </w:r>
      <w:r w:rsidR="00EF05C8">
        <w:t>M</w:t>
      </w:r>
      <w:r w:rsidR="00EF05C8" w:rsidRPr="007E2171">
        <w:t>eeting</w:t>
      </w:r>
      <w:r w:rsidR="00EF05C8">
        <w:t xml:space="preserve"> are attached </w:t>
      </w:r>
      <w:r w:rsidR="00EF05C8" w:rsidRPr="007E2171">
        <w:t xml:space="preserve">and part of the minutes of this meeting.  No discussion </w:t>
      </w:r>
      <w:r w:rsidR="00EF05C8">
        <w:t>of</w:t>
      </w:r>
      <w:r w:rsidR="00EF05C8" w:rsidRPr="007E2171">
        <w:t xml:space="preserve"> the minutes took place.</w:t>
      </w:r>
    </w:p>
    <w:p w:rsidR="00EF05C8" w:rsidRDefault="00EF05C8" w:rsidP="00C93688">
      <w:pPr>
        <w:pStyle w:val="BodyText"/>
        <w:tabs>
          <w:tab w:val="left" w:pos="360"/>
        </w:tabs>
        <w:contextualSpacing/>
        <w:jc w:val="both"/>
        <w:rPr>
          <w:bCs/>
        </w:rPr>
      </w:pPr>
    </w:p>
    <w:p w:rsidR="00032132" w:rsidRDefault="000914E6" w:rsidP="00C93688">
      <w:pPr>
        <w:pStyle w:val="BodyText"/>
        <w:contextualSpacing/>
        <w:jc w:val="both"/>
      </w:pPr>
      <w:r>
        <w:rPr>
          <w:b/>
          <w:bCs/>
        </w:rPr>
        <w:t>40</w:t>
      </w:r>
      <w:r w:rsidR="00032132" w:rsidRPr="007E2171">
        <w:rPr>
          <w:b/>
          <w:bCs/>
        </w:rPr>
        <w:t xml:space="preserve">.  Devens </w:t>
      </w:r>
      <w:r w:rsidR="00032132">
        <w:rPr>
          <w:b/>
          <w:bCs/>
        </w:rPr>
        <w:t xml:space="preserve">and Devens Environmental </w:t>
      </w:r>
      <w:r w:rsidR="00032132" w:rsidRPr="007E2171">
        <w:rPr>
          <w:b/>
          <w:bCs/>
        </w:rPr>
        <w:t>Update</w:t>
      </w:r>
      <w:r w:rsidR="00032132">
        <w:rPr>
          <w:b/>
          <w:bCs/>
        </w:rPr>
        <w:t>s</w:t>
      </w:r>
      <w:r w:rsidR="003E32B6">
        <w:rPr>
          <w:b/>
          <w:bCs/>
        </w:rPr>
        <w:t>.</w:t>
      </w:r>
      <w:r w:rsidR="003E32B6" w:rsidRPr="00C93688">
        <w:rPr>
          <w:bCs/>
        </w:rPr>
        <w:t xml:space="preserve">  </w:t>
      </w:r>
      <w:r w:rsidR="00032132" w:rsidRPr="007E2171">
        <w:t xml:space="preserve">For information purposes only, the </w:t>
      </w:r>
      <w:r w:rsidR="00032132">
        <w:t xml:space="preserve">Devens and Devens Environmental Updates are attached </w:t>
      </w:r>
      <w:r w:rsidR="00032132" w:rsidRPr="007E2171">
        <w:t xml:space="preserve">and part of the minutes of this meeting.  No discussion </w:t>
      </w:r>
      <w:r w:rsidR="00032132">
        <w:t>of</w:t>
      </w:r>
      <w:r w:rsidR="00032132" w:rsidRPr="007E2171">
        <w:t xml:space="preserve"> the</w:t>
      </w:r>
      <w:r w:rsidR="00F90405">
        <w:t>se</w:t>
      </w:r>
      <w:r w:rsidR="00032132" w:rsidRPr="007E2171">
        <w:t xml:space="preserve"> </w:t>
      </w:r>
      <w:r w:rsidR="00032132">
        <w:t xml:space="preserve">items </w:t>
      </w:r>
      <w:r w:rsidR="00032132" w:rsidRPr="007E2171">
        <w:t>took place.</w:t>
      </w:r>
    </w:p>
    <w:p w:rsidR="00032132" w:rsidRDefault="00032132" w:rsidP="00C93688">
      <w:pPr>
        <w:pStyle w:val="BodyText"/>
        <w:contextualSpacing/>
        <w:jc w:val="both"/>
      </w:pPr>
    </w:p>
    <w:p w:rsidR="000914E6" w:rsidRPr="000914E6" w:rsidRDefault="000914E6" w:rsidP="00C93688">
      <w:pPr>
        <w:pStyle w:val="BodyText"/>
        <w:keepNext/>
        <w:contextualSpacing/>
        <w:jc w:val="both"/>
        <w:rPr>
          <w:b/>
        </w:rPr>
      </w:pPr>
      <w:r w:rsidRPr="000914E6">
        <w:rPr>
          <w:b/>
        </w:rPr>
        <w:t>41.  VOTE – Devens – Electric Rate Adj</w:t>
      </w:r>
      <w:r w:rsidR="00C93688">
        <w:rPr>
          <w:b/>
        </w:rPr>
        <w:t>ustment</w:t>
      </w:r>
    </w:p>
    <w:p w:rsidR="000914E6" w:rsidRDefault="000914E6" w:rsidP="00C93688">
      <w:pPr>
        <w:pStyle w:val="BodyText"/>
        <w:keepNext/>
        <w:contextualSpacing/>
        <w:jc w:val="both"/>
      </w:pPr>
    </w:p>
    <w:p w:rsidR="000914E6" w:rsidRDefault="000914E6" w:rsidP="00C93688">
      <w:pPr>
        <w:pStyle w:val="BodyText"/>
        <w:jc w:val="both"/>
      </w:pPr>
      <w:r>
        <w:t>Mr. Moore briefly described this request for approval of the recommended electric utility rate changes for Devens to bec</w:t>
      </w:r>
      <w:r w:rsidR="00860D9A">
        <w:t>ome effective as of July 1, 2016</w:t>
      </w:r>
      <w:r w:rsidR="00DD5508">
        <w:t>.</w:t>
      </w:r>
      <w:r>
        <w:t xml:space="preserve">  He noted that for a second year in a row costs have </w:t>
      </w:r>
      <w:r w:rsidR="0024748B">
        <w:t>decreased</w:t>
      </w:r>
      <w:r>
        <w:t xml:space="preserve">; therefore, this year’s rate adjustment results in an overall average reduction of </w:t>
      </w:r>
      <w:r w:rsidR="0024748B">
        <w:t xml:space="preserve">5 – 9 </w:t>
      </w:r>
      <w:r>
        <w:t xml:space="preserve">percent.  The Chair </w:t>
      </w:r>
      <w:r w:rsidRPr="007E2171">
        <w:t xml:space="preserve">asked for a vote and, </w:t>
      </w:r>
      <w:r>
        <w:t xml:space="preserve">upon motion duly made and seconded, </w:t>
      </w:r>
      <w:r w:rsidR="0024748B" w:rsidRPr="00B6662B">
        <w:t>by the directors present, it was, unanimously</w:t>
      </w:r>
    </w:p>
    <w:p w:rsidR="000914E6" w:rsidRDefault="000914E6" w:rsidP="00C93688">
      <w:pPr>
        <w:pStyle w:val="BodyText"/>
        <w:jc w:val="both"/>
      </w:pPr>
    </w:p>
    <w:p w:rsidR="000914E6" w:rsidRDefault="000914E6" w:rsidP="00C93688">
      <w:pPr>
        <w:pStyle w:val="BodyText"/>
        <w:jc w:val="both"/>
      </w:pPr>
      <w:r w:rsidRPr="007E2171">
        <w:rPr>
          <w:b/>
        </w:rPr>
        <w:t>VOTED:</w:t>
      </w:r>
      <w:r w:rsidRPr="007E2171">
        <w:t xml:space="preserve">  That the Board of Directors of Mass</w:t>
      </w:r>
      <w:r>
        <w:t xml:space="preserve">Development approves the electric rate adjustment, as outlined in </w:t>
      </w:r>
      <w:r w:rsidRPr="00A545AB">
        <w:t xml:space="preserve">the </w:t>
      </w:r>
      <w:r>
        <w:t xml:space="preserve">memorandum and vote dated June </w:t>
      </w:r>
      <w:r w:rsidR="0024748B">
        <w:t>9</w:t>
      </w:r>
      <w:r>
        <w:t>, 201</w:t>
      </w:r>
      <w:r w:rsidR="0024748B">
        <w:t>6</w:t>
      </w:r>
      <w:r w:rsidRPr="007E2171">
        <w:t>, attached and part of the minutes of this meeting.</w:t>
      </w:r>
    </w:p>
    <w:p w:rsidR="000914E6" w:rsidRDefault="000914E6" w:rsidP="00C93688">
      <w:pPr>
        <w:pStyle w:val="BodyText"/>
        <w:jc w:val="both"/>
      </w:pPr>
    </w:p>
    <w:p w:rsidR="0024748B" w:rsidRPr="000914E6" w:rsidRDefault="0024748B" w:rsidP="00C93688">
      <w:pPr>
        <w:pStyle w:val="BodyText"/>
        <w:keepNext/>
        <w:contextualSpacing/>
        <w:jc w:val="both"/>
        <w:rPr>
          <w:b/>
        </w:rPr>
      </w:pPr>
      <w:r w:rsidRPr="000914E6">
        <w:rPr>
          <w:b/>
        </w:rPr>
        <w:t>4</w:t>
      </w:r>
      <w:r w:rsidR="00CF1087">
        <w:rPr>
          <w:b/>
        </w:rPr>
        <w:t>2</w:t>
      </w:r>
      <w:r w:rsidRPr="000914E6">
        <w:rPr>
          <w:b/>
        </w:rPr>
        <w:t xml:space="preserve">.  VOTE – Devens – </w:t>
      </w:r>
      <w:r>
        <w:rPr>
          <w:b/>
        </w:rPr>
        <w:t>Gas</w:t>
      </w:r>
      <w:r w:rsidRPr="000914E6">
        <w:rPr>
          <w:b/>
        </w:rPr>
        <w:t xml:space="preserve"> Rate Adjustment </w:t>
      </w:r>
    </w:p>
    <w:p w:rsidR="0024748B" w:rsidRDefault="0024748B" w:rsidP="00C93688">
      <w:pPr>
        <w:pStyle w:val="BodyText"/>
        <w:keepNext/>
        <w:contextualSpacing/>
        <w:jc w:val="both"/>
      </w:pPr>
    </w:p>
    <w:p w:rsidR="0024748B" w:rsidRDefault="0024748B" w:rsidP="00C93688">
      <w:pPr>
        <w:pStyle w:val="BodyText"/>
        <w:jc w:val="both"/>
      </w:pPr>
      <w:r>
        <w:t xml:space="preserve">Mr. Moore briefly described the request for approval of the recommended gas utility rate changes for Devens effective as of May 1, 2016.  He noted that under a new gas supply contract with Shell Energy, the Agency has obtained significantly lower gas supply costs; therefore, this year’s rate adjustment results in an overall average reduction of approximately 14 percent.  The Chair </w:t>
      </w:r>
      <w:r w:rsidRPr="007E2171">
        <w:t xml:space="preserve">asked for a vote and, </w:t>
      </w:r>
      <w:r>
        <w:t xml:space="preserve">upon motion duly made and seconded, </w:t>
      </w:r>
      <w:r w:rsidRPr="00B6662B">
        <w:t>by the directors present, it was, unanimously</w:t>
      </w:r>
    </w:p>
    <w:p w:rsidR="0024748B" w:rsidRDefault="0024748B" w:rsidP="00C93688">
      <w:pPr>
        <w:pStyle w:val="BodyText"/>
        <w:jc w:val="both"/>
      </w:pPr>
    </w:p>
    <w:p w:rsidR="0024748B" w:rsidRDefault="0024748B" w:rsidP="00C93688">
      <w:pPr>
        <w:pStyle w:val="BodyText"/>
        <w:jc w:val="both"/>
      </w:pPr>
      <w:r w:rsidRPr="007E2171">
        <w:rPr>
          <w:b/>
        </w:rPr>
        <w:lastRenderedPageBreak/>
        <w:t>VOTED:</w:t>
      </w:r>
      <w:r w:rsidRPr="007E2171">
        <w:t xml:space="preserve">  That the Board of Directors of Mass</w:t>
      </w:r>
      <w:r>
        <w:t xml:space="preserve">Development approves the </w:t>
      </w:r>
      <w:r w:rsidR="00CF1087">
        <w:t>gas</w:t>
      </w:r>
      <w:r>
        <w:t xml:space="preserve"> rate adjustment, as outlined in </w:t>
      </w:r>
      <w:r w:rsidRPr="00A545AB">
        <w:t xml:space="preserve">the </w:t>
      </w:r>
      <w:r>
        <w:t>memorandum and vote dated June 9, 2016</w:t>
      </w:r>
      <w:r w:rsidRPr="007E2171">
        <w:t>, attached and part of the minutes of this meeting.</w:t>
      </w:r>
    </w:p>
    <w:p w:rsidR="0024748B" w:rsidRDefault="0024748B" w:rsidP="00C93688">
      <w:pPr>
        <w:pStyle w:val="BodyText"/>
        <w:jc w:val="both"/>
      </w:pPr>
    </w:p>
    <w:p w:rsidR="00CF1087" w:rsidRPr="000914E6" w:rsidRDefault="00CF1087" w:rsidP="00C93688">
      <w:pPr>
        <w:pStyle w:val="BodyText"/>
        <w:keepNext/>
        <w:contextualSpacing/>
        <w:jc w:val="both"/>
        <w:rPr>
          <w:b/>
        </w:rPr>
      </w:pPr>
      <w:r w:rsidRPr="000914E6">
        <w:rPr>
          <w:b/>
        </w:rPr>
        <w:t>4</w:t>
      </w:r>
      <w:r>
        <w:rPr>
          <w:b/>
        </w:rPr>
        <w:t>3</w:t>
      </w:r>
      <w:r w:rsidRPr="000914E6">
        <w:rPr>
          <w:b/>
        </w:rPr>
        <w:t xml:space="preserve">.  VOTE – Devens – </w:t>
      </w:r>
      <w:r>
        <w:rPr>
          <w:b/>
        </w:rPr>
        <w:t>Sewer</w:t>
      </w:r>
      <w:r w:rsidRPr="000914E6">
        <w:rPr>
          <w:b/>
        </w:rPr>
        <w:t xml:space="preserve"> Rate Adjustment </w:t>
      </w:r>
    </w:p>
    <w:p w:rsidR="00CF1087" w:rsidRDefault="00CF1087" w:rsidP="00C93688">
      <w:pPr>
        <w:pStyle w:val="BodyText"/>
        <w:keepNext/>
        <w:contextualSpacing/>
        <w:jc w:val="both"/>
      </w:pPr>
    </w:p>
    <w:p w:rsidR="00CF1087" w:rsidRDefault="00CF1087" w:rsidP="00C93688">
      <w:pPr>
        <w:pStyle w:val="BodyText"/>
        <w:jc w:val="both"/>
      </w:pPr>
      <w:r>
        <w:t xml:space="preserve">Mr. Moore briefly described the request for approval of the recommended sewer utility rate changes for Devens to become effective as of July 1, 2016.  This year staff recommends a 2 percent increase to ensure all costs are met and that the sewer utility financial goals are met for the coming fiscal year.  The Chair </w:t>
      </w:r>
      <w:r w:rsidRPr="007E2171">
        <w:t xml:space="preserve">asked for a vote and, </w:t>
      </w:r>
      <w:r>
        <w:t xml:space="preserve">upon motion duly made and seconded, </w:t>
      </w:r>
      <w:r w:rsidRPr="00B6662B">
        <w:t>by the directors present, it was, unanimously</w:t>
      </w:r>
    </w:p>
    <w:p w:rsidR="00CF1087" w:rsidRDefault="00CF1087" w:rsidP="00C93688">
      <w:pPr>
        <w:pStyle w:val="BodyText"/>
        <w:jc w:val="both"/>
      </w:pPr>
    </w:p>
    <w:p w:rsidR="00CF1087" w:rsidRDefault="00CF1087" w:rsidP="00C93688">
      <w:pPr>
        <w:pStyle w:val="BodyText"/>
        <w:jc w:val="both"/>
      </w:pPr>
      <w:r w:rsidRPr="007E2171">
        <w:rPr>
          <w:b/>
        </w:rPr>
        <w:t>VOTED:</w:t>
      </w:r>
      <w:r w:rsidRPr="007E2171">
        <w:t xml:space="preserve">  That the Board of Directors of Mass</w:t>
      </w:r>
      <w:r>
        <w:t xml:space="preserve">Development approves the sewer rate adjustment, as outlined in </w:t>
      </w:r>
      <w:r w:rsidRPr="00A545AB">
        <w:t xml:space="preserve">the </w:t>
      </w:r>
      <w:r>
        <w:t>memorandum and vote dated June 9, 2016</w:t>
      </w:r>
      <w:r w:rsidRPr="007E2171">
        <w:t>, attached and part of the minutes of this meeting.</w:t>
      </w:r>
    </w:p>
    <w:p w:rsidR="00CF1087" w:rsidRDefault="00CF1087" w:rsidP="00C93688">
      <w:pPr>
        <w:pStyle w:val="BodyText"/>
        <w:jc w:val="both"/>
      </w:pPr>
    </w:p>
    <w:p w:rsidR="00CF1087" w:rsidRPr="000914E6" w:rsidRDefault="00CF1087" w:rsidP="00C93688">
      <w:pPr>
        <w:pStyle w:val="BodyText"/>
        <w:keepNext/>
        <w:contextualSpacing/>
        <w:jc w:val="both"/>
        <w:rPr>
          <w:b/>
        </w:rPr>
      </w:pPr>
      <w:r w:rsidRPr="000914E6">
        <w:rPr>
          <w:b/>
        </w:rPr>
        <w:t>4</w:t>
      </w:r>
      <w:r>
        <w:rPr>
          <w:b/>
        </w:rPr>
        <w:t>4</w:t>
      </w:r>
      <w:r w:rsidRPr="000914E6">
        <w:rPr>
          <w:b/>
        </w:rPr>
        <w:t xml:space="preserve">.  VOTE – Devens – </w:t>
      </w:r>
      <w:r>
        <w:rPr>
          <w:b/>
        </w:rPr>
        <w:t xml:space="preserve">Septage Receiving </w:t>
      </w:r>
      <w:r w:rsidRPr="000914E6">
        <w:rPr>
          <w:b/>
        </w:rPr>
        <w:t xml:space="preserve">Rate Adjustment </w:t>
      </w:r>
    </w:p>
    <w:p w:rsidR="00CF1087" w:rsidRDefault="00CF1087" w:rsidP="00C93688">
      <w:pPr>
        <w:pStyle w:val="BodyText"/>
        <w:keepNext/>
        <w:contextualSpacing/>
        <w:jc w:val="both"/>
      </w:pPr>
    </w:p>
    <w:p w:rsidR="00CF1087" w:rsidRDefault="00CF1087" w:rsidP="00C93688">
      <w:pPr>
        <w:pStyle w:val="BodyText"/>
        <w:jc w:val="both"/>
      </w:pPr>
      <w:r>
        <w:t xml:space="preserve">Mr. Moore briefly described the request for approval of the recommended septage/special waste rate changes for Devens to become effective as of July 1, 2016.  He noted the current rate of $55/1,000 gallons has been in place since 2005 with no increases.  Staff is recommending an increase to $60/1,000 to be more in line with regional charges and to cover increased costs to treat the septage.  The Chair </w:t>
      </w:r>
      <w:r w:rsidRPr="007E2171">
        <w:t xml:space="preserve">asked for a vote and, </w:t>
      </w:r>
      <w:r>
        <w:t xml:space="preserve">upon motion duly made and seconded, </w:t>
      </w:r>
      <w:r w:rsidRPr="00B6662B">
        <w:t>by the directors present, it was, unanimously</w:t>
      </w:r>
    </w:p>
    <w:p w:rsidR="00CF1087" w:rsidRDefault="00CF1087" w:rsidP="00C93688">
      <w:pPr>
        <w:pStyle w:val="BodyText"/>
        <w:jc w:val="both"/>
      </w:pPr>
    </w:p>
    <w:p w:rsidR="00CF1087" w:rsidRDefault="00CF1087" w:rsidP="00C93688">
      <w:pPr>
        <w:pStyle w:val="BodyText"/>
        <w:jc w:val="both"/>
      </w:pPr>
      <w:r w:rsidRPr="007E2171">
        <w:rPr>
          <w:b/>
        </w:rPr>
        <w:t>VOTED:</w:t>
      </w:r>
      <w:r w:rsidRPr="007E2171">
        <w:t xml:space="preserve">  That the Board of Directors of Mass</w:t>
      </w:r>
      <w:r>
        <w:t xml:space="preserve">Development approves the septage/special rate adjustment, as outlined in </w:t>
      </w:r>
      <w:r w:rsidRPr="00A545AB">
        <w:t xml:space="preserve">the </w:t>
      </w:r>
      <w:r>
        <w:t>memorandum and vote dated June 9, 2016</w:t>
      </w:r>
      <w:r w:rsidRPr="007E2171">
        <w:t>, attached and part of the minutes of this meeting.</w:t>
      </w:r>
    </w:p>
    <w:p w:rsidR="00CF1087" w:rsidRDefault="00CF1087" w:rsidP="00C93688">
      <w:pPr>
        <w:pStyle w:val="BodyText"/>
        <w:jc w:val="both"/>
      </w:pPr>
    </w:p>
    <w:p w:rsidR="00CF1087" w:rsidRPr="000914E6" w:rsidRDefault="00CF1087" w:rsidP="00C93688">
      <w:pPr>
        <w:pStyle w:val="BodyText"/>
        <w:keepNext/>
        <w:contextualSpacing/>
        <w:jc w:val="both"/>
        <w:rPr>
          <w:b/>
        </w:rPr>
      </w:pPr>
      <w:r w:rsidRPr="000914E6">
        <w:rPr>
          <w:b/>
        </w:rPr>
        <w:t>4</w:t>
      </w:r>
      <w:r>
        <w:rPr>
          <w:b/>
        </w:rPr>
        <w:t>5</w:t>
      </w:r>
      <w:r w:rsidRPr="000914E6">
        <w:rPr>
          <w:b/>
        </w:rPr>
        <w:t xml:space="preserve">.  VOTE – Devens – </w:t>
      </w:r>
      <w:r>
        <w:rPr>
          <w:b/>
        </w:rPr>
        <w:t>Award of Contract for Willow Brook Daylighting Project</w:t>
      </w:r>
    </w:p>
    <w:p w:rsidR="00CF1087" w:rsidRDefault="00CF1087" w:rsidP="00C93688">
      <w:pPr>
        <w:pStyle w:val="BodyText"/>
        <w:keepNext/>
        <w:contextualSpacing/>
        <w:jc w:val="both"/>
      </w:pPr>
    </w:p>
    <w:p w:rsidR="00CF1087" w:rsidRDefault="00CF1087" w:rsidP="00C93688">
      <w:pPr>
        <w:pStyle w:val="BodyText"/>
        <w:jc w:val="both"/>
      </w:pPr>
      <w:r>
        <w:t xml:space="preserve">Mr. </w:t>
      </w:r>
      <w:r w:rsidR="008449EB">
        <w:t>Henders</w:t>
      </w:r>
      <w:r>
        <w:t>on briefly described th</w:t>
      </w:r>
      <w:r w:rsidR="008449EB">
        <w:t>is</w:t>
      </w:r>
      <w:r>
        <w:t xml:space="preserve"> request </w:t>
      </w:r>
      <w:r w:rsidR="00DB0A0E">
        <w:t xml:space="preserve">to award a contract to the lowest responsive and responsible bidder, SumCo Eco-Contracting, LLC, for the Willow Brook Stream Restoration and Daylighting Project, </w:t>
      </w:r>
      <w:r w:rsidR="00860D9A">
        <w:t xml:space="preserve">selected </w:t>
      </w:r>
      <w:r w:rsidR="00DB0A0E">
        <w:t>as the result of an RFP process, to which there were four responses, which all came in below the engineer’s construction cost estimate.  He noted this project has long been a part of the overall Open Space Plan for Devens and was included in recently approved zoning changes.</w:t>
      </w:r>
      <w:r>
        <w:t xml:space="preserve">  The Chair </w:t>
      </w:r>
      <w:r w:rsidRPr="007E2171">
        <w:t xml:space="preserve">asked for a vote and, </w:t>
      </w:r>
      <w:r>
        <w:t xml:space="preserve">upon motion duly made and seconded, </w:t>
      </w:r>
      <w:r w:rsidRPr="00B6662B">
        <w:t>by the directors present, it was, unanimously</w:t>
      </w:r>
    </w:p>
    <w:p w:rsidR="00CF1087" w:rsidRDefault="00CF1087" w:rsidP="00C93688">
      <w:pPr>
        <w:pStyle w:val="BodyText"/>
        <w:jc w:val="both"/>
      </w:pPr>
    </w:p>
    <w:p w:rsidR="00CF1087" w:rsidRDefault="00CF1087" w:rsidP="00C93688">
      <w:pPr>
        <w:pStyle w:val="BodyText"/>
        <w:jc w:val="both"/>
      </w:pPr>
      <w:r w:rsidRPr="007E2171">
        <w:rPr>
          <w:b/>
        </w:rPr>
        <w:t>VOTED:</w:t>
      </w:r>
      <w:r w:rsidRPr="007E2171">
        <w:t xml:space="preserve">  That the Board of Directors of Mass</w:t>
      </w:r>
      <w:r>
        <w:t xml:space="preserve">Development </w:t>
      </w:r>
      <w:r w:rsidR="00DB0A0E">
        <w:t>authorizes the Agency to enter into a contract with SumCo Eco-Contracting, LLC for the Willow Brook Stream Restoration and Daylighting Project</w:t>
      </w:r>
      <w:r>
        <w:t xml:space="preserve">, as outlined in </w:t>
      </w:r>
      <w:r w:rsidRPr="00A545AB">
        <w:t xml:space="preserve">the </w:t>
      </w:r>
      <w:r w:rsidR="00DB0A0E">
        <w:t>memorandum and vote dated June </w:t>
      </w:r>
      <w:r>
        <w:t>9, 2016</w:t>
      </w:r>
      <w:r w:rsidRPr="007E2171">
        <w:t>, attached and part of the minutes of this meeting.</w:t>
      </w:r>
    </w:p>
    <w:p w:rsidR="00CF1087" w:rsidRDefault="00CF1087" w:rsidP="00C93688">
      <w:pPr>
        <w:pStyle w:val="BodyText"/>
        <w:jc w:val="both"/>
      </w:pPr>
    </w:p>
    <w:p w:rsidR="00DB0A0E" w:rsidRPr="000914E6" w:rsidRDefault="00DB0A0E" w:rsidP="00C93688">
      <w:pPr>
        <w:pStyle w:val="BodyText"/>
        <w:keepNext/>
        <w:contextualSpacing/>
        <w:jc w:val="both"/>
        <w:rPr>
          <w:b/>
        </w:rPr>
      </w:pPr>
      <w:r w:rsidRPr="000914E6">
        <w:rPr>
          <w:b/>
        </w:rPr>
        <w:lastRenderedPageBreak/>
        <w:t>4</w:t>
      </w:r>
      <w:r>
        <w:rPr>
          <w:b/>
        </w:rPr>
        <w:t>6</w:t>
      </w:r>
      <w:r w:rsidRPr="000914E6">
        <w:rPr>
          <w:b/>
        </w:rPr>
        <w:t xml:space="preserve">.  VOTE – Devens – </w:t>
      </w:r>
      <w:r>
        <w:rPr>
          <w:b/>
        </w:rPr>
        <w:t>Award of Real Estate Brokerage Contract</w:t>
      </w:r>
    </w:p>
    <w:p w:rsidR="00DB0A0E" w:rsidRDefault="00DB0A0E" w:rsidP="00C93688">
      <w:pPr>
        <w:pStyle w:val="BodyText"/>
        <w:keepNext/>
        <w:contextualSpacing/>
        <w:jc w:val="both"/>
      </w:pPr>
    </w:p>
    <w:p w:rsidR="00D46143" w:rsidRDefault="00DB0A0E" w:rsidP="00C93688">
      <w:pPr>
        <w:pStyle w:val="BodyText"/>
        <w:jc w:val="both"/>
      </w:pPr>
      <w:r>
        <w:t>Mr. Greene briefly described this request to approve the selection of Jones Lang LaS</w:t>
      </w:r>
      <w:r w:rsidR="00D46143">
        <w:t>a</w:t>
      </w:r>
      <w:r>
        <w:t xml:space="preserve">lle as </w:t>
      </w:r>
      <w:r w:rsidR="00D46143">
        <w:t xml:space="preserve">MassDevelopment’s </w:t>
      </w:r>
      <w:r>
        <w:t>exclusive broker for Devens and authorize the President/CEO to negotiat</w:t>
      </w:r>
      <w:r w:rsidR="00860D9A">
        <w:t>e</w:t>
      </w:r>
      <w:r>
        <w:t xml:space="preserve"> and execute a contract </w:t>
      </w:r>
      <w:r w:rsidR="00D46143">
        <w:t>with Jones Lang LaSalle for one year with a one year renewable option</w:t>
      </w:r>
      <w:r w:rsidR="00357467">
        <w:t>, as the result of an RFP process, to which there were six responses</w:t>
      </w:r>
      <w:r w:rsidR="00D46143">
        <w:t xml:space="preserve">.  The Chair </w:t>
      </w:r>
      <w:r w:rsidR="00D46143" w:rsidRPr="007E2171">
        <w:t xml:space="preserve">asked for a vote and, </w:t>
      </w:r>
      <w:r w:rsidR="00D46143">
        <w:t xml:space="preserve">upon motion duly made and seconded, </w:t>
      </w:r>
      <w:r w:rsidR="00D46143" w:rsidRPr="00B6662B">
        <w:t>by the directors present, it was, unanimously</w:t>
      </w:r>
    </w:p>
    <w:p w:rsidR="00D46143" w:rsidRDefault="00D46143" w:rsidP="00C93688">
      <w:pPr>
        <w:pStyle w:val="BodyText"/>
        <w:jc w:val="both"/>
      </w:pPr>
    </w:p>
    <w:p w:rsidR="00D46143" w:rsidRDefault="00D46143" w:rsidP="00C93688">
      <w:pPr>
        <w:pStyle w:val="BodyText"/>
        <w:jc w:val="both"/>
      </w:pPr>
      <w:r w:rsidRPr="007E2171">
        <w:rPr>
          <w:b/>
        </w:rPr>
        <w:t>VOTED:</w:t>
      </w:r>
      <w:r w:rsidRPr="007E2171">
        <w:t xml:space="preserve">  That the Board of Directors of Mass</w:t>
      </w:r>
      <w:r>
        <w:t xml:space="preserve">Development authorizes the Agency to enter into a contract with Jones Lang LaSalle as the Agency’s exclusive broker for Devens, as outlined in </w:t>
      </w:r>
      <w:r w:rsidRPr="00A545AB">
        <w:t xml:space="preserve">the </w:t>
      </w:r>
      <w:r>
        <w:t>memorandum and vote dated June 9, 2016</w:t>
      </w:r>
      <w:r w:rsidRPr="007E2171">
        <w:t>, attached and part of the minutes of this meeting.</w:t>
      </w:r>
    </w:p>
    <w:p w:rsidR="00D46143" w:rsidRDefault="00D46143" w:rsidP="00C93688">
      <w:pPr>
        <w:pStyle w:val="BodyText"/>
        <w:jc w:val="both"/>
      </w:pPr>
    </w:p>
    <w:p w:rsidR="00D46143" w:rsidRPr="000914E6" w:rsidRDefault="00D46143" w:rsidP="00C93688">
      <w:pPr>
        <w:pStyle w:val="BodyText"/>
        <w:keepNext/>
        <w:contextualSpacing/>
        <w:jc w:val="both"/>
        <w:rPr>
          <w:b/>
        </w:rPr>
      </w:pPr>
      <w:r w:rsidRPr="000914E6">
        <w:rPr>
          <w:b/>
        </w:rPr>
        <w:t>4</w:t>
      </w:r>
      <w:r>
        <w:rPr>
          <w:b/>
        </w:rPr>
        <w:t>7</w:t>
      </w:r>
      <w:r w:rsidRPr="000914E6">
        <w:rPr>
          <w:b/>
        </w:rPr>
        <w:t xml:space="preserve">.  VOTE – Devens – </w:t>
      </w:r>
      <w:r>
        <w:rPr>
          <w:b/>
        </w:rPr>
        <w:t>Oak and Maple Housing Area Foundation Removal Contract</w:t>
      </w:r>
    </w:p>
    <w:p w:rsidR="00D46143" w:rsidRDefault="00D46143" w:rsidP="00C93688">
      <w:pPr>
        <w:pStyle w:val="BodyText"/>
        <w:keepNext/>
        <w:contextualSpacing/>
        <w:jc w:val="both"/>
      </w:pPr>
    </w:p>
    <w:p w:rsidR="00D46143" w:rsidRDefault="00D46143" w:rsidP="00C93688">
      <w:pPr>
        <w:pStyle w:val="BodyText"/>
        <w:jc w:val="both"/>
      </w:pPr>
      <w:r>
        <w:t>Mr. Greene described this request to award a demolition contract to the lowest responsive and responsible bidder S&amp;R Corporation for foundation removal and disposal at the Former Oak and Maple Housing Area</w:t>
      </w:r>
      <w:r w:rsidR="00357467">
        <w:t>, as the result of an RFP process, to which there were four responses</w:t>
      </w:r>
      <w:r>
        <w:t xml:space="preserve">.  He noted this is </w:t>
      </w:r>
      <w:r w:rsidR="00A757C7">
        <w:t xml:space="preserve">the last foundation removal project in Devens, except for Salerno Circle.  </w:t>
      </w:r>
      <w:r>
        <w:t xml:space="preserve">The Chair </w:t>
      </w:r>
      <w:r w:rsidRPr="007E2171">
        <w:t xml:space="preserve">asked for a vote and, </w:t>
      </w:r>
      <w:r>
        <w:t xml:space="preserve">upon motion duly made and seconded, </w:t>
      </w:r>
      <w:r w:rsidRPr="00B6662B">
        <w:t>by the directors present, it was, unanimously</w:t>
      </w:r>
    </w:p>
    <w:p w:rsidR="00D46143" w:rsidRDefault="00D46143" w:rsidP="00C93688">
      <w:pPr>
        <w:pStyle w:val="BodyText"/>
        <w:jc w:val="both"/>
      </w:pPr>
    </w:p>
    <w:p w:rsidR="00D46143" w:rsidRDefault="00D46143" w:rsidP="00C93688">
      <w:pPr>
        <w:pStyle w:val="BodyText"/>
        <w:jc w:val="both"/>
      </w:pPr>
      <w:r w:rsidRPr="007E2171">
        <w:rPr>
          <w:b/>
        </w:rPr>
        <w:t>VOTED:</w:t>
      </w:r>
      <w:r w:rsidRPr="007E2171">
        <w:t xml:space="preserve">  That the Board of Directors of Mass</w:t>
      </w:r>
      <w:r>
        <w:t xml:space="preserve">Development authorizes the Agency to enter into a contract with </w:t>
      </w:r>
      <w:r w:rsidR="00A757C7">
        <w:t>S&amp;R Corporation for the Former Oak and Maple Housing Area Foundation Removal and Disposal, Project No. 16-011</w:t>
      </w:r>
      <w:r>
        <w:t xml:space="preserve">, as outlined in </w:t>
      </w:r>
      <w:r w:rsidRPr="00A545AB">
        <w:t xml:space="preserve">the </w:t>
      </w:r>
      <w:r>
        <w:t>memorandum and vote dated June 9, 2016</w:t>
      </w:r>
      <w:r w:rsidRPr="007E2171">
        <w:t>, attached and part of the minutes of this meeting.</w:t>
      </w:r>
    </w:p>
    <w:p w:rsidR="00D46143" w:rsidRDefault="00D46143" w:rsidP="00C93688">
      <w:pPr>
        <w:pStyle w:val="BodyText"/>
        <w:jc w:val="both"/>
      </w:pPr>
    </w:p>
    <w:p w:rsidR="00A757C7" w:rsidRPr="00DF48DA" w:rsidRDefault="00A757C7" w:rsidP="00C93688">
      <w:pPr>
        <w:pStyle w:val="BodyText"/>
        <w:keepNext/>
        <w:contextualSpacing/>
        <w:jc w:val="both"/>
        <w:rPr>
          <w:b/>
        </w:rPr>
      </w:pPr>
      <w:r w:rsidRPr="00DF48DA">
        <w:rPr>
          <w:b/>
          <w:i/>
        </w:rPr>
        <w:t>Walk-in</w:t>
      </w:r>
      <w:r w:rsidRPr="00DF48DA">
        <w:rPr>
          <w:b/>
        </w:rPr>
        <w:t xml:space="preserve">.  VOTE – </w:t>
      </w:r>
      <w:r w:rsidR="00357467">
        <w:rPr>
          <w:b/>
        </w:rPr>
        <w:t>Jodrey Pier – Roof Replacement</w:t>
      </w:r>
    </w:p>
    <w:p w:rsidR="00A757C7" w:rsidRDefault="00A757C7" w:rsidP="00C93688">
      <w:pPr>
        <w:pStyle w:val="BodyText"/>
        <w:keepNext/>
        <w:contextualSpacing/>
        <w:jc w:val="both"/>
      </w:pPr>
    </w:p>
    <w:p w:rsidR="00357467" w:rsidRDefault="00A757C7" w:rsidP="00C93688">
      <w:pPr>
        <w:pStyle w:val="BodyText"/>
        <w:jc w:val="both"/>
      </w:pPr>
      <w:r>
        <w:t xml:space="preserve">Calling attention to the vote provided today, </w:t>
      </w:r>
      <w:r w:rsidR="00357467">
        <w:t xml:space="preserve">Mr. Greene described this request to award a </w:t>
      </w:r>
      <w:r w:rsidR="009D7C61">
        <w:t xml:space="preserve">roof replacement </w:t>
      </w:r>
      <w:r w:rsidR="00357467">
        <w:t xml:space="preserve">contract </w:t>
      </w:r>
      <w:r w:rsidR="009D7C61">
        <w:t xml:space="preserve">in the amount of $915,000 </w:t>
      </w:r>
      <w:r w:rsidR="00357467">
        <w:t xml:space="preserve">to the lowest responsive and responsible bidder, </w:t>
      </w:r>
      <w:r w:rsidR="009D7C61">
        <w:t>Wayne Roofing Systems, LLC</w:t>
      </w:r>
      <w:r w:rsidR="00357467">
        <w:t xml:space="preserve">, for </w:t>
      </w:r>
      <w:r w:rsidR="009D7C61">
        <w:t>the Freezer/Cold Storage Facility at 1 State Fish Pier, Gloucester</w:t>
      </w:r>
      <w:r w:rsidR="00357467">
        <w:t xml:space="preserve">, as the result of an RFP process, to which there were </w:t>
      </w:r>
      <w:r w:rsidR="009D7C61">
        <w:t xml:space="preserve">eight </w:t>
      </w:r>
      <w:r w:rsidR="00357467">
        <w:t xml:space="preserve">responses.  He noted </w:t>
      </w:r>
      <w:r w:rsidR="009D7C61">
        <w:t xml:space="preserve">that MassDevelopment will hold an additional $47,500 (5 percent of the </w:t>
      </w:r>
      <w:r w:rsidR="00904FF1">
        <w:t xml:space="preserve">total </w:t>
      </w:r>
      <w:r w:rsidR="009D7C61">
        <w:t xml:space="preserve">contract price) in the project’s budget for other potential </w:t>
      </w:r>
      <w:r w:rsidR="00904FF1">
        <w:t xml:space="preserve">additional </w:t>
      </w:r>
      <w:r w:rsidR="009D7C61">
        <w:t xml:space="preserve">related work and expenses.  </w:t>
      </w:r>
      <w:r w:rsidR="006C0FEF">
        <w:t xml:space="preserve">It was noted that execution of the contract is contingent on identifying a source of funds for the project.  </w:t>
      </w:r>
      <w:r w:rsidR="00357467">
        <w:t xml:space="preserve">The Chair </w:t>
      </w:r>
      <w:r w:rsidR="00357467" w:rsidRPr="007E2171">
        <w:t xml:space="preserve">asked for a vote and, </w:t>
      </w:r>
      <w:r w:rsidR="00357467">
        <w:t xml:space="preserve">upon motion duly made and seconded, </w:t>
      </w:r>
      <w:r w:rsidR="00357467" w:rsidRPr="00B6662B">
        <w:t>by the directors present, it was, unanimously</w:t>
      </w:r>
    </w:p>
    <w:p w:rsidR="00357467" w:rsidRDefault="00357467" w:rsidP="00C93688">
      <w:pPr>
        <w:pStyle w:val="BodyText"/>
        <w:jc w:val="both"/>
      </w:pPr>
    </w:p>
    <w:p w:rsidR="00357467" w:rsidRDefault="00357467" w:rsidP="00C93688">
      <w:pPr>
        <w:pStyle w:val="BodyText"/>
        <w:jc w:val="both"/>
      </w:pPr>
      <w:r w:rsidRPr="007E2171">
        <w:rPr>
          <w:b/>
        </w:rPr>
        <w:t>VOTED:</w:t>
      </w:r>
      <w:r w:rsidRPr="007E2171">
        <w:t xml:space="preserve">  That the Board of Directors of Mass</w:t>
      </w:r>
      <w:r>
        <w:t xml:space="preserve">Development authorizes the Agency to enter into a contract with </w:t>
      </w:r>
      <w:r w:rsidR="009D7C61">
        <w:t>Wayne Roofing Systems, LLC</w:t>
      </w:r>
      <w:r>
        <w:t xml:space="preserve">, as outlined in </w:t>
      </w:r>
      <w:r w:rsidRPr="00A545AB">
        <w:t xml:space="preserve">the </w:t>
      </w:r>
      <w:r>
        <w:t>memorandum and vote dated June 9, 2016</w:t>
      </w:r>
      <w:r w:rsidRPr="007E2171">
        <w:t>, attached and part of the minutes of this meeting.</w:t>
      </w:r>
    </w:p>
    <w:p w:rsidR="00357467" w:rsidRDefault="00357467" w:rsidP="00C93688">
      <w:pPr>
        <w:pStyle w:val="BodyText"/>
        <w:jc w:val="both"/>
      </w:pPr>
    </w:p>
    <w:p w:rsidR="00DB10AF" w:rsidRDefault="000914E6" w:rsidP="00C93688">
      <w:pPr>
        <w:pStyle w:val="BodyText"/>
        <w:contextualSpacing/>
        <w:jc w:val="both"/>
        <w:rPr>
          <w:bCs/>
        </w:rPr>
      </w:pPr>
      <w:r>
        <w:rPr>
          <w:b/>
          <w:bCs/>
        </w:rPr>
        <w:t>48</w:t>
      </w:r>
      <w:r w:rsidR="007F066C" w:rsidRPr="007E2171">
        <w:rPr>
          <w:b/>
          <w:bCs/>
        </w:rPr>
        <w:t xml:space="preserve">.  Statewide </w:t>
      </w:r>
      <w:r w:rsidR="007F066C">
        <w:rPr>
          <w:b/>
          <w:bCs/>
        </w:rPr>
        <w:t xml:space="preserve">Real Estate </w:t>
      </w:r>
      <w:r w:rsidR="007F066C" w:rsidRPr="007E2171">
        <w:rPr>
          <w:b/>
          <w:bCs/>
        </w:rPr>
        <w:t>Project</w:t>
      </w:r>
      <w:r w:rsidR="007F066C">
        <w:rPr>
          <w:b/>
          <w:bCs/>
        </w:rPr>
        <w:t>s</w:t>
      </w:r>
      <w:r w:rsidR="007F066C" w:rsidRPr="007E2171">
        <w:rPr>
          <w:b/>
          <w:bCs/>
        </w:rPr>
        <w:t xml:space="preserve"> Updates</w:t>
      </w:r>
      <w:r w:rsidR="007F066C" w:rsidRPr="00306F2C">
        <w:rPr>
          <w:bCs/>
        </w:rPr>
        <w:t xml:space="preserve">.  </w:t>
      </w:r>
      <w:r w:rsidR="007F066C">
        <w:rPr>
          <w:bCs/>
        </w:rPr>
        <w:t xml:space="preserve">Mr. Henderson </w:t>
      </w:r>
      <w:r w:rsidR="000E581F">
        <w:rPr>
          <w:bCs/>
        </w:rPr>
        <w:t xml:space="preserve">reported that </w:t>
      </w:r>
      <w:r w:rsidR="00904FF1">
        <w:rPr>
          <w:bCs/>
        </w:rPr>
        <w:t xml:space="preserve">closing soon is </w:t>
      </w:r>
      <w:r w:rsidR="000E581F">
        <w:rPr>
          <w:bCs/>
        </w:rPr>
        <w:t xml:space="preserve">the first </w:t>
      </w:r>
      <w:r w:rsidR="00ED6EEB">
        <w:rPr>
          <w:bCs/>
        </w:rPr>
        <w:t xml:space="preserve">land </w:t>
      </w:r>
      <w:r w:rsidR="000E581F">
        <w:rPr>
          <w:bCs/>
        </w:rPr>
        <w:t xml:space="preserve">sale in the business park </w:t>
      </w:r>
      <w:r w:rsidR="00860D9A">
        <w:rPr>
          <w:bCs/>
        </w:rPr>
        <w:t xml:space="preserve">portion of </w:t>
      </w:r>
      <w:r w:rsidR="000E581F">
        <w:rPr>
          <w:bCs/>
        </w:rPr>
        <w:t xml:space="preserve">the Myles Standish Industrial </w:t>
      </w:r>
      <w:r w:rsidR="000E581F">
        <w:rPr>
          <w:bCs/>
        </w:rPr>
        <w:lastRenderedPageBreak/>
        <w:t xml:space="preserve">Expansion project in </w:t>
      </w:r>
      <w:r w:rsidR="000E581F" w:rsidRPr="00DB10AF">
        <w:rPr>
          <w:b/>
          <w:bCs/>
          <w:i/>
        </w:rPr>
        <w:t>Taunton</w:t>
      </w:r>
      <w:r w:rsidR="00904FF1">
        <w:rPr>
          <w:bCs/>
        </w:rPr>
        <w:t xml:space="preserve">; </w:t>
      </w:r>
      <w:r w:rsidR="00DB10AF">
        <w:rPr>
          <w:bCs/>
        </w:rPr>
        <w:t>a European manufactur</w:t>
      </w:r>
      <w:r w:rsidR="00904FF1">
        <w:rPr>
          <w:bCs/>
        </w:rPr>
        <w:t xml:space="preserve">er </w:t>
      </w:r>
      <w:r w:rsidR="00DB10AF">
        <w:rPr>
          <w:bCs/>
        </w:rPr>
        <w:t>looking to relocate its headquarters to Massachusetts</w:t>
      </w:r>
      <w:r w:rsidR="00904FF1">
        <w:rPr>
          <w:bCs/>
        </w:rPr>
        <w:t xml:space="preserve"> </w:t>
      </w:r>
      <w:r w:rsidR="00860D9A">
        <w:rPr>
          <w:bCs/>
        </w:rPr>
        <w:t>intends to purchase</w:t>
      </w:r>
      <w:r w:rsidR="00904FF1">
        <w:rPr>
          <w:bCs/>
        </w:rPr>
        <w:t xml:space="preserve"> the property</w:t>
      </w:r>
      <w:r w:rsidR="00DB10AF">
        <w:rPr>
          <w:bCs/>
        </w:rPr>
        <w:t xml:space="preserve">.  In Village Hill, </w:t>
      </w:r>
      <w:r w:rsidR="00DB10AF" w:rsidRPr="00DB10AF">
        <w:rPr>
          <w:b/>
          <w:bCs/>
          <w:i/>
        </w:rPr>
        <w:t>Northampton</w:t>
      </w:r>
      <w:r w:rsidR="00DB10AF">
        <w:rPr>
          <w:bCs/>
        </w:rPr>
        <w:t xml:space="preserve">, the sale of the Male Attendants Building closed.  A Request for Interest has been issued </w:t>
      </w:r>
      <w:r w:rsidR="00860D9A">
        <w:rPr>
          <w:bCs/>
        </w:rPr>
        <w:t xml:space="preserve">to developers </w:t>
      </w:r>
      <w:r w:rsidR="00DB10AF">
        <w:rPr>
          <w:bCs/>
        </w:rPr>
        <w:t xml:space="preserve">in connection with senior housing and commercial parcels in </w:t>
      </w:r>
      <w:r w:rsidR="00DB10AF" w:rsidRPr="00DB10AF">
        <w:rPr>
          <w:b/>
          <w:bCs/>
          <w:i/>
        </w:rPr>
        <w:t>Belchertown</w:t>
      </w:r>
      <w:r w:rsidR="00DB10AF">
        <w:rPr>
          <w:bCs/>
        </w:rPr>
        <w:t>.</w:t>
      </w:r>
    </w:p>
    <w:p w:rsidR="00DB10AF" w:rsidRDefault="00DB10AF" w:rsidP="00C93688">
      <w:pPr>
        <w:pStyle w:val="BodyText"/>
        <w:contextualSpacing/>
        <w:jc w:val="both"/>
        <w:rPr>
          <w:bCs/>
        </w:rPr>
      </w:pPr>
    </w:p>
    <w:p w:rsidR="00DB10AF" w:rsidRDefault="00DB10AF" w:rsidP="00C93688">
      <w:pPr>
        <w:pStyle w:val="BodyText"/>
        <w:contextualSpacing/>
        <w:jc w:val="both"/>
        <w:rPr>
          <w:bCs/>
        </w:rPr>
      </w:pPr>
      <w:r>
        <w:rPr>
          <w:bCs/>
        </w:rPr>
        <w:t xml:space="preserve">With regard to </w:t>
      </w:r>
      <w:r w:rsidRPr="00DB10AF">
        <w:rPr>
          <w:b/>
          <w:bCs/>
          <w:i/>
        </w:rPr>
        <w:t>Municipal Services</w:t>
      </w:r>
      <w:r>
        <w:rPr>
          <w:bCs/>
        </w:rPr>
        <w:t>, Mr. Henderson noted that projects have kicked off in Winthrop and Fall River; a tour of Beverly took place on June 1</w:t>
      </w:r>
      <w:r w:rsidRPr="00DB10AF">
        <w:rPr>
          <w:bCs/>
          <w:vertAlign w:val="superscript"/>
        </w:rPr>
        <w:t>st</w:t>
      </w:r>
      <w:r>
        <w:rPr>
          <w:bCs/>
        </w:rPr>
        <w:t>.</w:t>
      </w:r>
    </w:p>
    <w:p w:rsidR="000E581F" w:rsidRDefault="000E581F" w:rsidP="00C93688">
      <w:pPr>
        <w:pStyle w:val="BodyText"/>
        <w:contextualSpacing/>
        <w:jc w:val="both"/>
        <w:rPr>
          <w:bCs/>
        </w:rPr>
      </w:pPr>
    </w:p>
    <w:p w:rsidR="000914E6" w:rsidRDefault="009D7C61" w:rsidP="00C93688">
      <w:pPr>
        <w:pStyle w:val="BodyText"/>
        <w:contextualSpacing/>
        <w:jc w:val="both"/>
        <w:rPr>
          <w:bCs/>
        </w:rPr>
      </w:pPr>
      <w:r>
        <w:rPr>
          <w:bCs/>
        </w:rPr>
        <w:t xml:space="preserve">With respect to the Transformative Development Initiative (“TDI”), Mr. Henderson noted that two of the </w:t>
      </w:r>
      <w:r w:rsidR="00DB10AF">
        <w:rPr>
          <w:bCs/>
        </w:rPr>
        <w:t xml:space="preserve">three </w:t>
      </w:r>
      <w:r>
        <w:rPr>
          <w:bCs/>
        </w:rPr>
        <w:t xml:space="preserve">newer TDI Fellows are present today:  James McKeag from the New Bedford TDI District and </w:t>
      </w:r>
      <w:r w:rsidR="007A3068">
        <w:rPr>
          <w:bCs/>
        </w:rPr>
        <w:t xml:space="preserve">George Durante from the Brockton TDI District.  He said there has been a lot of TDI activity this month.  Among other events, the Lieutenant Governor toured a pop-up community maker-space in </w:t>
      </w:r>
      <w:r w:rsidR="007A3068" w:rsidRPr="00DB10AF">
        <w:rPr>
          <w:b/>
          <w:bCs/>
          <w:i/>
        </w:rPr>
        <w:t>Springfield</w:t>
      </w:r>
      <w:r w:rsidR="007A3068">
        <w:rPr>
          <w:bCs/>
        </w:rPr>
        <w:t>, at which the City announced that it is making a $1 million investment into the Stearns Square Park (which is located across the street from a property recently acquired by the Agency in connection with the TDI); the City is also establishing a $1.5 million Fund for restaurants moving into the District.</w:t>
      </w:r>
    </w:p>
    <w:p w:rsidR="00557F16" w:rsidRDefault="00557F16" w:rsidP="00C93688">
      <w:pPr>
        <w:pStyle w:val="BodyText"/>
        <w:contextualSpacing/>
        <w:jc w:val="both"/>
        <w:rPr>
          <w:bCs/>
        </w:rPr>
      </w:pPr>
    </w:p>
    <w:p w:rsidR="00C4021E" w:rsidRDefault="007A3068" w:rsidP="00C93688">
      <w:pPr>
        <w:pStyle w:val="BodyText"/>
        <w:contextualSpacing/>
        <w:jc w:val="both"/>
        <w:rPr>
          <w:bCs/>
        </w:rPr>
      </w:pPr>
      <w:r>
        <w:rPr>
          <w:bCs/>
        </w:rPr>
        <w:t>Finally, Mr. Henderson advised that his deputy Micha</w:t>
      </w:r>
      <w:r w:rsidR="00904FF1">
        <w:rPr>
          <w:bCs/>
        </w:rPr>
        <w:t>e</w:t>
      </w:r>
      <w:r>
        <w:rPr>
          <w:bCs/>
        </w:rPr>
        <w:t>l Miller is retiring from MassDevelopment after many years.  M</w:t>
      </w:r>
      <w:r w:rsidR="00DB10AF">
        <w:rPr>
          <w:bCs/>
        </w:rPr>
        <w:t>r. Miller</w:t>
      </w:r>
      <w:r>
        <w:rPr>
          <w:bCs/>
        </w:rPr>
        <w:t>’s last day is tomorrow</w:t>
      </w:r>
      <w:r w:rsidR="00860D9A">
        <w:rPr>
          <w:bCs/>
        </w:rPr>
        <w:t xml:space="preserve"> and the Agency thanks him for his work</w:t>
      </w:r>
      <w:r>
        <w:rPr>
          <w:bCs/>
        </w:rPr>
        <w:t>.</w:t>
      </w:r>
    </w:p>
    <w:p w:rsidR="009D7C61" w:rsidRDefault="009D7C61" w:rsidP="00C93688">
      <w:pPr>
        <w:pStyle w:val="BodyText"/>
        <w:contextualSpacing/>
        <w:jc w:val="both"/>
        <w:rPr>
          <w:bCs/>
        </w:rPr>
      </w:pPr>
    </w:p>
    <w:p w:rsidR="00914572" w:rsidRDefault="00914572" w:rsidP="00C93688">
      <w:pPr>
        <w:pStyle w:val="BodyText"/>
        <w:contextualSpacing/>
        <w:jc w:val="both"/>
        <w:rPr>
          <w:bCs/>
        </w:rPr>
      </w:pPr>
    </w:p>
    <w:p w:rsidR="00914572" w:rsidRDefault="00914572" w:rsidP="00C93688">
      <w:pPr>
        <w:contextualSpacing/>
        <w:jc w:val="both"/>
        <w:rPr>
          <w:sz w:val="24"/>
          <w:szCs w:val="24"/>
        </w:rPr>
      </w:pPr>
      <w:r>
        <w:rPr>
          <w:sz w:val="24"/>
          <w:szCs w:val="24"/>
        </w:rPr>
        <w:t>[</w:t>
      </w:r>
      <w:r w:rsidRPr="00C731CE">
        <w:rPr>
          <w:i/>
          <w:sz w:val="24"/>
          <w:szCs w:val="24"/>
        </w:rPr>
        <w:t xml:space="preserve">Secretary’s Note:  </w:t>
      </w:r>
      <w:r>
        <w:rPr>
          <w:i/>
          <w:sz w:val="24"/>
          <w:szCs w:val="24"/>
        </w:rPr>
        <w:t xml:space="preserve">At this time, Mr. Greene commenced a </w:t>
      </w:r>
      <w:r w:rsidRPr="00C731CE">
        <w:rPr>
          <w:i/>
          <w:sz w:val="24"/>
          <w:szCs w:val="24"/>
        </w:rPr>
        <w:t xml:space="preserve">video recording </w:t>
      </w:r>
      <w:r>
        <w:rPr>
          <w:i/>
          <w:sz w:val="24"/>
          <w:szCs w:val="24"/>
        </w:rPr>
        <w:t>of the President’s Report and noted that a link to the recording would be made available to staff on the Agency’s internal Intranet.</w:t>
      </w:r>
      <w:r>
        <w:rPr>
          <w:sz w:val="24"/>
          <w:szCs w:val="24"/>
        </w:rPr>
        <w:t>]</w:t>
      </w:r>
    </w:p>
    <w:p w:rsidR="00914572" w:rsidRDefault="00914572" w:rsidP="00C93688">
      <w:pPr>
        <w:pStyle w:val="BodyText"/>
        <w:contextualSpacing/>
        <w:jc w:val="both"/>
      </w:pPr>
    </w:p>
    <w:p w:rsidR="00914572" w:rsidRPr="00FD4412" w:rsidRDefault="00914572" w:rsidP="00C93688">
      <w:pPr>
        <w:keepNext/>
        <w:tabs>
          <w:tab w:val="left" w:pos="2700"/>
        </w:tabs>
        <w:contextualSpacing/>
        <w:jc w:val="both"/>
        <w:rPr>
          <w:b/>
          <w:bCs/>
          <w:caps/>
          <w:sz w:val="24"/>
          <w:szCs w:val="24"/>
          <w:u w:val="single"/>
        </w:rPr>
      </w:pPr>
      <w:r w:rsidRPr="00FD4412">
        <w:rPr>
          <w:b/>
          <w:bCs/>
          <w:caps/>
          <w:sz w:val="24"/>
          <w:szCs w:val="24"/>
          <w:u w:val="single"/>
        </w:rPr>
        <w:t>President/CEO’s Report</w:t>
      </w:r>
      <w:r>
        <w:rPr>
          <w:b/>
          <w:bCs/>
          <w:caps/>
          <w:sz w:val="24"/>
          <w:szCs w:val="24"/>
          <w:u w:val="single"/>
        </w:rPr>
        <w:t xml:space="preserve"> (</w:t>
      </w:r>
      <w:r w:rsidRPr="00914572">
        <w:rPr>
          <w:rFonts w:ascii="Times New Roman Bold" w:hAnsi="Times New Roman Bold"/>
          <w:b/>
          <w:bCs/>
          <w:sz w:val="24"/>
          <w:szCs w:val="24"/>
          <w:u w:val="single"/>
        </w:rPr>
        <w:t>cont’d</w:t>
      </w:r>
      <w:r>
        <w:rPr>
          <w:b/>
          <w:bCs/>
          <w:caps/>
          <w:sz w:val="24"/>
          <w:szCs w:val="24"/>
          <w:u w:val="single"/>
        </w:rPr>
        <w:t>)</w:t>
      </w:r>
    </w:p>
    <w:p w:rsidR="00914572" w:rsidRPr="00FD4412" w:rsidRDefault="00914572" w:rsidP="00C93688">
      <w:pPr>
        <w:pStyle w:val="BodyText"/>
        <w:keepNext/>
        <w:contextualSpacing/>
        <w:jc w:val="both"/>
      </w:pPr>
    </w:p>
    <w:p w:rsidR="00914572" w:rsidRDefault="00DB10AF" w:rsidP="00C93688">
      <w:pPr>
        <w:pStyle w:val="BodyText"/>
        <w:contextualSpacing/>
        <w:jc w:val="both"/>
      </w:pPr>
      <w:r>
        <w:t xml:space="preserve">Ms. Jones reported she </w:t>
      </w:r>
      <w:r w:rsidR="00D86FB1">
        <w:t xml:space="preserve">recently </w:t>
      </w:r>
      <w:r w:rsidR="00E71880">
        <w:t xml:space="preserve">toured Westfield with Mayor Brian Sullivan and Pittsfield with Mayor </w:t>
      </w:r>
      <w:r w:rsidR="006D3F9B">
        <w:t xml:space="preserve">Linda </w:t>
      </w:r>
      <w:r w:rsidR="00E71880">
        <w:t xml:space="preserve">Tyre, and Rep. </w:t>
      </w:r>
      <w:r w:rsidR="006D3F9B">
        <w:t>Tricia Farley-</w:t>
      </w:r>
      <w:r w:rsidR="00E71880">
        <w:t xml:space="preserve">Bouvier </w:t>
      </w:r>
      <w:r w:rsidR="006D3F9B">
        <w:t xml:space="preserve">(D-Pittsfield) </w:t>
      </w:r>
      <w:r w:rsidR="00E71880">
        <w:t>joined them</w:t>
      </w:r>
      <w:r w:rsidR="006D3F9B">
        <w:t xml:space="preserve"> for the part of the day</w:t>
      </w:r>
      <w:r w:rsidR="00E71880">
        <w:t>.</w:t>
      </w:r>
      <w:r w:rsidR="006D3F9B">
        <w:t xml:space="preserve">  </w:t>
      </w:r>
      <w:r w:rsidR="00D86FB1">
        <w:t xml:space="preserve">She </w:t>
      </w:r>
      <w:r w:rsidR="00904FF1">
        <w:t xml:space="preserve">also </w:t>
      </w:r>
      <w:r w:rsidR="00D86FB1">
        <w:t xml:space="preserve">attended a very successful Developers Conference in Beverly.  </w:t>
      </w:r>
      <w:r w:rsidR="006D3F9B">
        <w:t>The Lieutenant Governor has been touring various TDI Districts, includi</w:t>
      </w:r>
      <w:r w:rsidR="00904FF1">
        <w:t>ng Lynn</w:t>
      </w:r>
      <w:r w:rsidR="006D3F9B">
        <w:t xml:space="preserve">, Springfield, Pittsfield, </w:t>
      </w:r>
      <w:r w:rsidR="00860D9A">
        <w:t xml:space="preserve">and </w:t>
      </w:r>
      <w:r w:rsidR="006D3F9B">
        <w:t>Holyoke</w:t>
      </w:r>
      <w:r w:rsidR="006C0FEF">
        <w:t>, and MassDevelopment staff has participated in these tours as well</w:t>
      </w:r>
      <w:r w:rsidR="006D3F9B">
        <w:t>.</w:t>
      </w:r>
    </w:p>
    <w:p w:rsidR="006D3F9B" w:rsidRDefault="006D3F9B" w:rsidP="00C93688">
      <w:pPr>
        <w:pStyle w:val="BodyText"/>
        <w:contextualSpacing/>
        <w:jc w:val="both"/>
      </w:pPr>
    </w:p>
    <w:p w:rsidR="006D3F9B" w:rsidRDefault="006D3F9B" w:rsidP="00C93688">
      <w:pPr>
        <w:pStyle w:val="BodyText"/>
        <w:contextualSpacing/>
        <w:jc w:val="both"/>
      </w:pPr>
      <w:r>
        <w:t xml:space="preserve">For two days, Ms. Jones participated in meetings at the Federal Reserve Bank regarding the </w:t>
      </w:r>
      <w:r w:rsidR="006C0FEF">
        <w:t xml:space="preserve">second round of </w:t>
      </w:r>
      <w:r>
        <w:t>Working Cities Challenge</w:t>
      </w:r>
      <w:r w:rsidR="006C0FEF">
        <w:t xml:space="preserve"> grant awards</w:t>
      </w:r>
      <w:r>
        <w:t xml:space="preserve">.  </w:t>
      </w:r>
      <w:r w:rsidR="006C0FEF">
        <w:t xml:space="preserve">Ten </w:t>
      </w:r>
      <w:r>
        <w:t xml:space="preserve">cities </w:t>
      </w:r>
      <w:r w:rsidR="006C0FEF">
        <w:t xml:space="preserve">were </w:t>
      </w:r>
      <w:r>
        <w:t xml:space="preserve">selected to receive Design Grants </w:t>
      </w:r>
      <w:r w:rsidR="006C0FEF">
        <w:t xml:space="preserve">to further develop </w:t>
      </w:r>
      <w:r>
        <w:t>proposals to revitalize their communities</w:t>
      </w:r>
      <w:r w:rsidR="006C0FEF">
        <w:t xml:space="preserve">.  Nine cities submitted full grant applications and five were selected:  </w:t>
      </w:r>
      <w:r>
        <w:t>Haverhill (for its Mount Washington neighborhood), Lowell (for its Acre neighborhood); Springfield (for making workforce employment improvements); Worcester (for increasing employment in the food service industry, from food trucks to restaurants); and Pittsfield (for improving access to services</w:t>
      </w:r>
      <w:r w:rsidR="006C0FEF">
        <w:t xml:space="preserve"> for lower income residents</w:t>
      </w:r>
      <w:r>
        <w:t>).</w:t>
      </w:r>
    </w:p>
    <w:p w:rsidR="006D3F9B" w:rsidRDefault="006D3F9B" w:rsidP="00C93688">
      <w:pPr>
        <w:pStyle w:val="BodyText"/>
        <w:contextualSpacing/>
        <w:jc w:val="both"/>
      </w:pPr>
    </w:p>
    <w:p w:rsidR="006D3F9B" w:rsidRDefault="006D3F9B" w:rsidP="00C93688">
      <w:pPr>
        <w:pStyle w:val="BodyText"/>
        <w:contextualSpacing/>
        <w:jc w:val="both"/>
      </w:pPr>
      <w:r>
        <w:lastRenderedPageBreak/>
        <w:t xml:space="preserve">Ms. Jones participated recently in a strategy session </w:t>
      </w:r>
      <w:r w:rsidR="00904FF1">
        <w:t>in connection with</w:t>
      </w:r>
      <w:r>
        <w:t xml:space="preserve"> the Military Task Force and issues </w:t>
      </w:r>
      <w:r w:rsidR="00904FF1">
        <w:t xml:space="preserve">related to </w:t>
      </w:r>
      <w:r>
        <w:t>the Commonwealth’s installations.  Work is underway to convene the entire Task Force for a briefing</w:t>
      </w:r>
      <w:r w:rsidR="006C0FEF">
        <w:t xml:space="preserve"> this summer</w:t>
      </w:r>
      <w:r>
        <w:t>.</w:t>
      </w:r>
    </w:p>
    <w:p w:rsidR="00D86FB1" w:rsidRDefault="00D86FB1" w:rsidP="00C93688">
      <w:pPr>
        <w:pStyle w:val="BodyText"/>
        <w:contextualSpacing/>
        <w:jc w:val="both"/>
      </w:pPr>
    </w:p>
    <w:p w:rsidR="007E1312" w:rsidRDefault="007E1312" w:rsidP="00C93688">
      <w:pPr>
        <w:pStyle w:val="BodyText"/>
        <w:contextualSpacing/>
        <w:jc w:val="both"/>
      </w:pPr>
      <w:r>
        <w:t xml:space="preserve">With respect to personnel, Ms. Jones introduced Meggie Quackenbush, MassDevelopment’s </w:t>
      </w:r>
      <w:r w:rsidR="00860D9A">
        <w:t xml:space="preserve">new </w:t>
      </w:r>
      <w:r>
        <w:t>Deputy Director of Communications; she also introduced Robin C</w:t>
      </w:r>
      <w:r w:rsidR="00483DD6">
        <w:t>h</w:t>
      </w:r>
      <w:r>
        <w:t>urray, the Agency’s new Dire</w:t>
      </w:r>
      <w:r w:rsidR="00904FF1">
        <w:t>ctor of</w:t>
      </w:r>
      <w:r>
        <w:t xml:space="preserve"> Human Resources and Professional Development</w:t>
      </w:r>
      <w:r w:rsidR="002F6DC7">
        <w:t>.</w:t>
      </w:r>
    </w:p>
    <w:p w:rsidR="002F6DC7" w:rsidRDefault="002F6DC7" w:rsidP="00C93688">
      <w:pPr>
        <w:pStyle w:val="BodyText"/>
        <w:contextualSpacing/>
        <w:jc w:val="both"/>
      </w:pPr>
    </w:p>
    <w:p w:rsidR="00D86FB1" w:rsidRDefault="00D86FB1" w:rsidP="00C93688">
      <w:pPr>
        <w:pStyle w:val="BodyText"/>
        <w:contextualSpacing/>
        <w:jc w:val="both"/>
      </w:pPr>
      <w:r>
        <w:t xml:space="preserve">Finally, the Board was reminded of the event this Friday to celebrate </w:t>
      </w:r>
      <w:r w:rsidR="002A3A49">
        <w:t xml:space="preserve">MassDevelopment’s </w:t>
      </w:r>
      <w:r>
        <w:t xml:space="preserve">20 </w:t>
      </w:r>
      <w:r w:rsidR="002A3A49">
        <w:t xml:space="preserve">years of </w:t>
      </w:r>
      <w:r>
        <w:t>involvement</w:t>
      </w:r>
      <w:r w:rsidRPr="00D86FB1">
        <w:t xml:space="preserve"> </w:t>
      </w:r>
      <w:r>
        <w:t>in Devens</w:t>
      </w:r>
      <w:r w:rsidR="002A3A49">
        <w:t>.</w:t>
      </w:r>
    </w:p>
    <w:p w:rsidR="00D86FB1" w:rsidRDefault="00D86FB1" w:rsidP="00C93688">
      <w:pPr>
        <w:pStyle w:val="BodyText"/>
        <w:contextualSpacing/>
        <w:jc w:val="both"/>
      </w:pPr>
    </w:p>
    <w:p w:rsidR="00914572" w:rsidRDefault="00914572" w:rsidP="00C93688">
      <w:pPr>
        <w:contextualSpacing/>
        <w:jc w:val="both"/>
        <w:rPr>
          <w:sz w:val="24"/>
          <w:szCs w:val="24"/>
        </w:rPr>
      </w:pPr>
      <w:r>
        <w:rPr>
          <w:sz w:val="24"/>
          <w:szCs w:val="24"/>
        </w:rPr>
        <w:t>[</w:t>
      </w:r>
      <w:r w:rsidRPr="00C731CE">
        <w:rPr>
          <w:i/>
          <w:sz w:val="24"/>
          <w:szCs w:val="24"/>
        </w:rPr>
        <w:t xml:space="preserve">Secretary’s Note:  </w:t>
      </w:r>
      <w:r>
        <w:rPr>
          <w:i/>
          <w:sz w:val="24"/>
          <w:szCs w:val="24"/>
        </w:rPr>
        <w:t xml:space="preserve">Mr. Greene terminated the </w:t>
      </w:r>
      <w:r w:rsidRPr="00C731CE">
        <w:rPr>
          <w:i/>
          <w:sz w:val="24"/>
          <w:szCs w:val="24"/>
        </w:rPr>
        <w:t xml:space="preserve">video recording </w:t>
      </w:r>
      <w:r>
        <w:rPr>
          <w:i/>
          <w:sz w:val="24"/>
          <w:szCs w:val="24"/>
        </w:rPr>
        <w:t>of the President’s Report</w:t>
      </w:r>
      <w:r w:rsidR="00C93688">
        <w:rPr>
          <w:i/>
          <w:sz w:val="24"/>
          <w:szCs w:val="24"/>
        </w:rPr>
        <w:t xml:space="preserve"> at this time</w:t>
      </w:r>
      <w:r>
        <w:rPr>
          <w:i/>
          <w:sz w:val="24"/>
          <w:szCs w:val="24"/>
        </w:rPr>
        <w:t>.</w:t>
      </w:r>
      <w:r>
        <w:rPr>
          <w:sz w:val="24"/>
          <w:szCs w:val="24"/>
        </w:rPr>
        <w:t>]</w:t>
      </w:r>
    </w:p>
    <w:p w:rsidR="00914572" w:rsidRDefault="00914572" w:rsidP="00C93688">
      <w:pPr>
        <w:pStyle w:val="BodyText"/>
        <w:contextualSpacing/>
        <w:jc w:val="both"/>
      </w:pPr>
    </w:p>
    <w:p w:rsidR="00914572" w:rsidRDefault="00914572" w:rsidP="00C93688">
      <w:pPr>
        <w:tabs>
          <w:tab w:val="left" w:pos="2700"/>
        </w:tabs>
        <w:contextualSpacing/>
        <w:jc w:val="both"/>
        <w:rPr>
          <w:sz w:val="24"/>
        </w:rPr>
      </w:pPr>
    </w:p>
    <w:p w:rsidR="00DC17D6" w:rsidRPr="00B43FAB" w:rsidRDefault="00DC17D6" w:rsidP="00C93688">
      <w:pPr>
        <w:keepNext/>
        <w:tabs>
          <w:tab w:val="left" w:pos="4883"/>
        </w:tabs>
        <w:contextualSpacing/>
        <w:jc w:val="both"/>
        <w:rPr>
          <w:b/>
          <w:bCs/>
          <w:caps/>
          <w:sz w:val="24"/>
          <w:szCs w:val="24"/>
          <w:u w:val="single"/>
        </w:rPr>
      </w:pPr>
      <w:r>
        <w:rPr>
          <w:b/>
          <w:bCs/>
          <w:caps/>
          <w:sz w:val="24"/>
          <w:szCs w:val="24"/>
          <w:u w:val="single"/>
        </w:rPr>
        <w:t>General Matters (</w:t>
      </w:r>
      <w:r>
        <w:rPr>
          <w:rFonts w:ascii="Times New Roman Bold" w:hAnsi="Times New Roman Bold"/>
          <w:b/>
          <w:bCs/>
          <w:sz w:val="24"/>
          <w:szCs w:val="24"/>
          <w:u w:val="single"/>
        </w:rPr>
        <w:t>C</w:t>
      </w:r>
      <w:r w:rsidRPr="00DC17D6">
        <w:rPr>
          <w:rFonts w:ascii="Times New Roman Bold" w:hAnsi="Times New Roman Bold"/>
          <w:b/>
          <w:bCs/>
          <w:sz w:val="24"/>
          <w:szCs w:val="24"/>
          <w:u w:val="single"/>
        </w:rPr>
        <w:t>ont’d</w:t>
      </w:r>
      <w:r>
        <w:rPr>
          <w:b/>
          <w:bCs/>
          <w:caps/>
          <w:sz w:val="24"/>
          <w:szCs w:val="24"/>
          <w:u w:val="single"/>
        </w:rPr>
        <w:t>)</w:t>
      </w:r>
    </w:p>
    <w:p w:rsidR="00DC17D6" w:rsidRPr="00B43FAB" w:rsidRDefault="00DC17D6" w:rsidP="00C93688">
      <w:pPr>
        <w:pStyle w:val="BodyText"/>
        <w:keepNext/>
        <w:contextualSpacing/>
        <w:jc w:val="both"/>
      </w:pPr>
    </w:p>
    <w:p w:rsidR="00AC2B85" w:rsidRPr="0099637C" w:rsidRDefault="00AC2B85" w:rsidP="00C93688">
      <w:pPr>
        <w:pStyle w:val="BodyText"/>
        <w:keepNext/>
        <w:contextualSpacing/>
        <w:jc w:val="both"/>
        <w:rPr>
          <w:b/>
        </w:rPr>
      </w:pPr>
      <w:r w:rsidRPr="0099637C">
        <w:rPr>
          <w:b/>
          <w:i/>
        </w:rPr>
        <w:t>Walk-in</w:t>
      </w:r>
      <w:r w:rsidRPr="0099637C">
        <w:rPr>
          <w:b/>
        </w:rPr>
        <w:t xml:space="preserve">.  VOTE – FY2017 </w:t>
      </w:r>
      <w:r>
        <w:rPr>
          <w:b/>
        </w:rPr>
        <w:t xml:space="preserve">Commonwealth General Funds Grant </w:t>
      </w:r>
    </w:p>
    <w:p w:rsidR="00AC2B85" w:rsidRDefault="00AC2B85" w:rsidP="00C93688">
      <w:pPr>
        <w:pStyle w:val="BodyText"/>
        <w:keepNext/>
        <w:contextualSpacing/>
        <w:jc w:val="both"/>
      </w:pPr>
    </w:p>
    <w:p w:rsidR="007E1312" w:rsidRPr="00A3659B" w:rsidRDefault="007E1312" w:rsidP="00C93688">
      <w:pPr>
        <w:pStyle w:val="BodyText"/>
        <w:contextualSpacing/>
        <w:jc w:val="both"/>
      </w:pPr>
      <w:r>
        <w:t xml:space="preserve">Calling attention to the vote provided today, </w:t>
      </w:r>
      <w:r w:rsidR="00A96ECA">
        <w:t>Ms. Jones briefly described this request to approve</w:t>
      </w:r>
      <w:r w:rsidR="00FA4588">
        <w:t xml:space="preserve"> grant</w:t>
      </w:r>
      <w:r w:rsidR="00A96ECA">
        <w:t xml:space="preserve"> funding of up to $9,100,000 to the Commonwealth’s General Fund to assist in closing a budget shortfall for FY2016, noting that the Agency has </w:t>
      </w:r>
      <w:r w:rsidR="006C0FEF">
        <w:t xml:space="preserve">from time to time </w:t>
      </w:r>
      <w:r w:rsidR="00A96ECA">
        <w:t>in prior years provided funds for the operations of certain state programs and offices</w:t>
      </w:r>
      <w:r w:rsidR="00F70E24">
        <w:t xml:space="preserve">. </w:t>
      </w:r>
      <w:r w:rsidR="00F70E24" w:rsidRPr="00F70E24">
        <w:t xml:space="preserve"> </w:t>
      </w:r>
      <w:r w:rsidR="00F70E24">
        <w:t xml:space="preserve">She advised that after closing the books on the sale of 100 Cambridge Street, the Agency </w:t>
      </w:r>
      <w:r w:rsidR="006C0FEF">
        <w:t>is also expected to return</w:t>
      </w:r>
      <w:r w:rsidR="00F70E24">
        <w:t xml:space="preserve"> approximately $900,000 to the </w:t>
      </w:r>
      <w:r w:rsidR="00483DD6">
        <w:t>Commonwealth</w:t>
      </w:r>
      <w:r w:rsidR="00A96ECA">
        <w:t xml:space="preserve">, </w:t>
      </w:r>
      <w:r w:rsidR="00FA4588">
        <w:t>pursuant to the transaction agreements</w:t>
      </w:r>
      <w:r w:rsidR="00A96ECA">
        <w:t>.  Ms. McGovern expressed concerns</w:t>
      </w:r>
      <w:r w:rsidR="00FA4588">
        <w:t xml:space="preserve"> about this grant request</w:t>
      </w:r>
      <w:r w:rsidR="00A96ECA">
        <w:t xml:space="preserve">, noting that while she wants to be helpful and she </w:t>
      </w:r>
      <w:r w:rsidR="00FA4588">
        <w:t xml:space="preserve">understands the need, </w:t>
      </w:r>
      <w:r w:rsidR="00A96ECA">
        <w:t xml:space="preserve">she is troubled by the </w:t>
      </w:r>
      <w:r w:rsidR="00904FF1">
        <w:t xml:space="preserve">funding </w:t>
      </w:r>
      <w:r w:rsidR="00A96ECA">
        <w:t xml:space="preserve">request nevertheless.  She expressed concerns regarding the </w:t>
      </w:r>
      <w:r w:rsidR="00F70E24">
        <w:t>fiduciary responsibility of MassDevelopment’s Board members</w:t>
      </w:r>
      <w:r w:rsidR="00FA4588">
        <w:t xml:space="preserve"> to the Agency</w:t>
      </w:r>
      <w:r w:rsidR="00F70E24">
        <w:t xml:space="preserve">, and she </w:t>
      </w:r>
      <w:r w:rsidR="00FA4588">
        <w:t xml:space="preserve">suggested </w:t>
      </w:r>
      <w:r w:rsidR="00F70E24">
        <w:t>staff and/or the Board ask for an opinion from the Attorney General</w:t>
      </w:r>
      <w:r w:rsidR="00FA4588">
        <w:t xml:space="preserve"> as to whether the Agency and Board have authority to vote such funds</w:t>
      </w:r>
      <w:r w:rsidR="00F70E24">
        <w:t xml:space="preserve">.  </w:t>
      </w:r>
      <w:r w:rsidR="00FA4588">
        <w:t xml:space="preserve">It was noted that </w:t>
      </w:r>
      <w:r w:rsidR="00F70E24">
        <w:t xml:space="preserve">the Attorney General </w:t>
      </w:r>
      <w:r w:rsidR="00FA4588">
        <w:t xml:space="preserve">may </w:t>
      </w:r>
      <w:r w:rsidR="00F70E24">
        <w:t>decline to opine on this matter</w:t>
      </w:r>
      <w:r w:rsidR="00FA4588">
        <w:t xml:space="preserve"> because MassDevelopment is a quasi-public agency not within her jurisdiction for opinions.  If this is the case,</w:t>
      </w:r>
      <w:r w:rsidR="00F70E24">
        <w:t xml:space="preserve"> Ms. McGovern suggested and encouraged </w:t>
      </w:r>
      <w:r w:rsidR="00EA7A42">
        <w:t xml:space="preserve">retaining </w:t>
      </w:r>
      <w:r w:rsidR="00F70E24">
        <w:t>outside counsel to answer the following questions:  Is MassDevelopment a “public authority” and, as such, what is its role</w:t>
      </w:r>
      <w:r w:rsidR="00EA7A42">
        <w:t xml:space="preserve"> and what is its grant authority with regard to the State</w:t>
      </w:r>
      <w:r w:rsidR="00F70E24">
        <w:t>?  Also, what is the role of the Agency’s Board</w:t>
      </w:r>
      <w:r w:rsidR="00EA7A42">
        <w:t xml:space="preserve"> and what are their fiduciary obligations</w:t>
      </w:r>
      <w:r w:rsidR="00F70E24">
        <w:t xml:space="preserve">?  </w:t>
      </w:r>
      <w:r>
        <w:t xml:space="preserve">Ms. McGovern </w:t>
      </w:r>
      <w:r w:rsidR="00F70E24">
        <w:t xml:space="preserve">noted such an opinion might be helpful for discussions moving forward.  The Chair </w:t>
      </w:r>
      <w:r w:rsidR="00904FF1">
        <w:t xml:space="preserve">suggested </w:t>
      </w:r>
      <w:r w:rsidR="00F70E24">
        <w:t xml:space="preserve">this should be discussed first in the Audit &amp; Administration Committee.  The Chair also noted the logic goes both ways because he advised there are monies in excess of $10 million coming to the Agency in the </w:t>
      </w:r>
      <w:r w:rsidR="00EA7A42">
        <w:t xml:space="preserve">Commonwealth’s </w:t>
      </w:r>
      <w:r w:rsidR="00F70E24">
        <w:t>FY2017</w:t>
      </w:r>
      <w:r w:rsidR="006B1D87">
        <w:t xml:space="preserve"> capital and operating</w:t>
      </w:r>
      <w:r w:rsidR="00F70E24">
        <w:t xml:space="preserve"> budget</w:t>
      </w:r>
      <w:r w:rsidR="006B1D87">
        <w:t>s</w:t>
      </w:r>
      <w:r w:rsidR="00F70E24">
        <w:t>.</w:t>
      </w:r>
      <w:r>
        <w:t xml:space="preserve">  The Chair </w:t>
      </w:r>
      <w:r w:rsidRPr="00A3659B">
        <w:t xml:space="preserve">asked for a vote and, upon motion duly made and </w:t>
      </w:r>
      <w:r>
        <w:t>seconded, by the directors present, it was, unanimously</w:t>
      </w:r>
    </w:p>
    <w:p w:rsidR="007E1312" w:rsidRDefault="007E1312" w:rsidP="00C93688">
      <w:pPr>
        <w:contextualSpacing/>
        <w:jc w:val="both"/>
        <w:rPr>
          <w:sz w:val="24"/>
          <w:szCs w:val="24"/>
        </w:rPr>
      </w:pPr>
    </w:p>
    <w:p w:rsidR="007E1312" w:rsidRPr="007E2171" w:rsidRDefault="007E1312" w:rsidP="00C93688">
      <w:pPr>
        <w:pStyle w:val="BodyText"/>
        <w:contextualSpacing/>
        <w:jc w:val="both"/>
      </w:pPr>
      <w:r w:rsidRPr="007E2171">
        <w:rPr>
          <w:b/>
        </w:rPr>
        <w:lastRenderedPageBreak/>
        <w:t>VOTED:</w:t>
      </w:r>
      <w:r w:rsidRPr="007E2171">
        <w:t xml:space="preserve">  That the Board of Directors of Mass</w:t>
      </w:r>
      <w:r>
        <w:t xml:space="preserve">Development approves funding of up to $9,100,000 to the Commonwealth’s General Fund, as outlined in </w:t>
      </w:r>
      <w:r w:rsidRPr="00A545AB">
        <w:t xml:space="preserve">the </w:t>
      </w:r>
      <w:r>
        <w:t>memorandum and vote dated June 9, 2016</w:t>
      </w:r>
      <w:r w:rsidRPr="007E2171">
        <w:t>, attached and part of the minutes of this meeting.</w:t>
      </w:r>
    </w:p>
    <w:p w:rsidR="00AC2B85" w:rsidRDefault="00AC2B85" w:rsidP="00C93688">
      <w:pPr>
        <w:pStyle w:val="BodyText"/>
        <w:contextualSpacing/>
        <w:jc w:val="both"/>
      </w:pPr>
    </w:p>
    <w:p w:rsidR="00DC17D6" w:rsidRPr="0099637C" w:rsidRDefault="00DC17D6" w:rsidP="00C93688">
      <w:pPr>
        <w:pStyle w:val="BodyText"/>
        <w:keepNext/>
        <w:contextualSpacing/>
        <w:jc w:val="both"/>
        <w:rPr>
          <w:b/>
        </w:rPr>
      </w:pPr>
      <w:r w:rsidRPr="0099637C">
        <w:rPr>
          <w:b/>
        </w:rPr>
        <w:t xml:space="preserve">4.  VOICE VOTE – FY2017 Agency Operating and Capital Budget </w:t>
      </w:r>
    </w:p>
    <w:p w:rsidR="00DC17D6" w:rsidRDefault="00DC17D6" w:rsidP="00C93688">
      <w:pPr>
        <w:pStyle w:val="BodyText"/>
        <w:keepNext/>
        <w:contextualSpacing/>
        <w:jc w:val="both"/>
      </w:pPr>
    </w:p>
    <w:p w:rsidR="002F6DC7" w:rsidRDefault="00DC17D6" w:rsidP="00C93688">
      <w:pPr>
        <w:pStyle w:val="BodyText"/>
        <w:contextualSpacing/>
        <w:jc w:val="both"/>
      </w:pPr>
      <w:r>
        <w:t>Mr. Gerlin presented an overview of the Agency’s FY20</w:t>
      </w:r>
      <w:r w:rsidR="007E1312">
        <w:t xml:space="preserve">17 Operating and Capital Budget, noting that the $9.1 million requested above is </w:t>
      </w:r>
      <w:r w:rsidR="007E1312" w:rsidRPr="007E1312">
        <w:rPr>
          <w:i/>
        </w:rPr>
        <w:t>not</w:t>
      </w:r>
      <w:r w:rsidR="007E1312">
        <w:t xml:space="preserve"> included in these numbers.  Based on discussions today, as well as finalization of the Commonwealth’s FY2017 capital and operating budgets, staff will adjust any numbers that need to be tweaked and will come back </w:t>
      </w:r>
      <w:r w:rsidR="006B1D87">
        <w:t xml:space="preserve">to the Board </w:t>
      </w:r>
      <w:r w:rsidR="00EA7A42">
        <w:t xml:space="preserve">for a </w:t>
      </w:r>
      <w:r w:rsidR="007E1312">
        <w:t xml:space="preserve">budget </w:t>
      </w:r>
      <w:r w:rsidR="00EA7A42">
        <w:t xml:space="preserve">amendment </w:t>
      </w:r>
      <w:r w:rsidR="007E1312">
        <w:t>in July or August.</w:t>
      </w:r>
      <w:r w:rsidR="002F6DC7">
        <w:t xml:space="preserve">  Mr. Gerlin noted that the Agency’s Loan Fund balances reflect the status of the economy.</w:t>
      </w:r>
    </w:p>
    <w:p w:rsidR="002F6DC7" w:rsidRDefault="002F6DC7" w:rsidP="00C93688">
      <w:pPr>
        <w:pStyle w:val="BodyText"/>
        <w:contextualSpacing/>
        <w:jc w:val="both"/>
      </w:pPr>
    </w:p>
    <w:p w:rsidR="00DC17D6" w:rsidRDefault="002F6DC7" w:rsidP="00C93688">
      <w:pPr>
        <w:pStyle w:val="BodyText"/>
        <w:contextualSpacing/>
        <w:jc w:val="both"/>
      </w:pPr>
      <w:r>
        <w:t xml:space="preserve">With respect to Revenue &amp; Expenses, he noted FY2016 has been a very good year for Investment Banking, but those numbers are expected to drop next year due to a lesser allocation of volume cap both to MassDevelopment and to the Commonwealth.  There then ensued again a brief discussion regarding volume cap allocation, carry-over, distribution, determinations, and more.  </w:t>
      </w:r>
      <w:r w:rsidR="006B1D87">
        <w:t xml:space="preserve">For calendar year 2016 </w:t>
      </w:r>
      <w:r>
        <w:t>Massachusetts receive</w:t>
      </w:r>
      <w:r w:rsidR="006B1D87">
        <w:t>d</w:t>
      </w:r>
      <w:r>
        <w:t xml:space="preserve"> a federal volume cap allocation of $700 million.</w:t>
      </w:r>
    </w:p>
    <w:p w:rsidR="002F6DC7" w:rsidRDefault="002F6DC7" w:rsidP="00C93688">
      <w:pPr>
        <w:pStyle w:val="BodyText"/>
        <w:contextualSpacing/>
        <w:jc w:val="both"/>
      </w:pPr>
    </w:p>
    <w:p w:rsidR="002F6DC7" w:rsidRDefault="002F6DC7" w:rsidP="00C93688">
      <w:pPr>
        <w:pStyle w:val="BodyText"/>
        <w:contextualSpacing/>
        <w:jc w:val="both"/>
      </w:pPr>
      <w:r>
        <w:t xml:space="preserve">Regarding External Funding, Mr. Gerlin advised </w:t>
      </w:r>
      <w:r w:rsidR="003928AF">
        <w:t>that N</w:t>
      </w:r>
      <w:r w:rsidR="00904FF1">
        <w:t xml:space="preserve">MTC </w:t>
      </w:r>
      <w:r w:rsidR="00254570">
        <w:t>transaction</w:t>
      </w:r>
      <w:r w:rsidR="003928AF">
        <w:t xml:space="preserve"> fees are significant</w:t>
      </w:r>
      <w:r w:rsidR="00254570">
        <w:t xml:space="preserve"> revenue</w:t>
      </w:r>
      <w:r w:rsidR="003928AF">
        <w:t xml:space="preserve">.  He noted that most of the Agency’s external funding comes from the </w:t>
      </w:r>
      <w:r w:rsidR="00EA7A42">
        <w:t xml:space="preserve">Commonwealth’s </w:t>
      </w:r>
      <w:r w:rsidR="003928AF">
        <w:t xml:space="preserve">capital budget, not </w:t>
      </w:r>
      <w:r w:rsidR="00254570">
        <w:t xml:space="preserve">its </w:t>
      </w:r>
      <w:r w:rsidR="003928AF">
        <w:t>operating budget</w:t>
      </w:r>
      <w:r w:rsidR="00254570">
        <w:t>, and federal grants</w:t>
      </w:r>
      <w:r w:rsidR="003928AF">
        <w:t xml:space="preserve">.  </w:t>
      </w:r>
      <w:r w:rsidR="00EA7A42">
        <w:t>Also</w:t>
      </w:r>
      <w:r w:rsidR="003928AF">
        <w:t>, he referred the Board to p. 47 of his presentation for breakdown of land and building sales.</w:t>
      </w:r>
    </w:p>
    <w:p w:rsidR="003928AF" w:rsidRDefault="003928AF" w:rsidP="00C93688">
      <w:pPr>
        <w:pStyle w:val="BodyText"/>
        <w:contextualSpacing/>
        <w:jc w:val="both"/>
      </w:pPr>
    </w:p>
    <w:p w:rsidR="0058576D" w:rsidRDefault="003928AF" w:rsidP="00C93688">
      <w:pPr>
        <w:pStyle w:val="BodyText"/>
        <w:contextualSpacing/>
        <w:jc w:val="both"/>
      </w:pPr>
      <w:r>
        <w:t>With regard to Expenses, Mr. Gerlin advised that Salary &amp; Fringe are increased 7.2 percent.  This accounts for the three new TDI Fellows and three new full time employees; it was confirmed these are newly created positions, not filling vacancies.  This also factors in a</w:t>
      </w:r>
      <w:r w:rsidR="00EA7A42">
        <w:t xml:space="preserve">n up to </w:t>
      </w:r>
      <w:r>
        <w:t xml:space="preserve">3 percent merit increase </w:t>
      </w:r>
      <w:r w:rsidR="006B1D87">
        <w:t xml:space="preserve">pool </w:t>
      </w:r>
      <w:r>
        <w:t>for staff.</w:t>
      </w:r>
      <w:r w:rsidR="0058576D">
        <w:t xml:space="preserve">  As for Administrative Expenses, Mr. Gerlin advised that management is encouraging staff training and has budgeted ample funds therefor.  He also noted that Professional Services Expenses are increased due to an uptick in TDI work and other new initiatives and programs, as well as costs for outside legal counsel and increased project expenses.</w:t>
      </w:r>
      <w:r w:rsidR="00D209DF">
        <w:t xml:space="preserve">  In addition, </w:t>
      </w:r>
      <w:r w:rsidR="0058576D">
        <w:t>Mr. Gerlin called attention to the 1 page spreadsheet provided today regarding TDI, specifically, and not</w:t>
      </w:r>
      <w:r w:rsidR="00D209DF">
        <w:t>ing</w:t>
      </w:r>
      <w:r w:rsidR="0058576D">
        <w:t xml:space="preserve"> that Mr. Cohen had suggested this be provided to Board members</w:t>
      </w:r>
      <w:r w:rsidR="00D209DF">
        <w:t xml:space="preserve"> for informational purposes</w:t>
      </w:r>
      <w:r w:rsidR="00EA7A42">
        <w:t xml:space="preserve"> and a copy is attached to these minutes.</w:t>
      </w:r>
    </w:p>
    <w:p w:rsidR="00DC17D6" w:rsidRDefault="00DC17D6" w:rsidP="00C93688">
      <w:pPr>
        <w:pStyle w:val="BodyText"/>
        <w:contextualSpacing/>
        <w:jc w:val="both"/>
      </w:pPr>
    </w:p>
    <w:p w:rsidR="00D209DF" w:rsidRDefault="00D209DF" w:rsidP="00C93688">
      <w:pPr>
        <w:pStyle w:val="BodyText"/>
        <w:contextualSpacing/>
        <w:jc w:val="both"/>
      </w:pPr>
      <w:r>
        <w:t xml:space="preserve">Mr. Gerlin spoke </w:t>
      </w:r>
      <w:r w:rsidR="00BA27B5">
        <w:t xml:space="preserve">about </w:t>
      </w:r>
      <w:r>
        <w:t xml:space="preserve">Devens Operating Expenses, Grant Expenses, anticipated funding requests from the Massachusetts Manufacturing Extension Partnership (MassMEP) and BDC Capital.  He described the </w:t>
      </w:r>
      <w:r w:rsidR="00EA7A42">
        <w:t xml:space="preserve">declining </w:t>
      </w:r>
      <w:r>
        <w:t xml:space="preserve">dollars in the Brownfields Redevelopment Fund and fluctuating amounts in the Cultural Facilities Fund.  Ms. Jones mentioned funding </w:t>
      </w:r>
      <w:r w:rsidR="00904FF1">
        <w:t xml:space="preserve">in </w:t>
      </w:r>
      <w:r>
        <w:t xml:space="preserve">the Military Bond Bill for </w:t>
      </w:r>
      <w:r w:rsidR="008A214D">
        <w:t>the</w:t>
      </w:r>
      <w:r>
        <w:t xml:space="preserve"> retrofit of </w:t>
      </w:r>
      <w:r w:rsidR="006B1D87">
        <w:t>a building at Westover Air Reserve base to be used by UMass Amherst.</w:t>
      </w:r>
    </w:p>
    <w:p w:rsidR="00D209DF" w:rsidRDefault="00D209DF" w:rsidP="00C93688">
      <w:pPr>
        <w:pStyle w:val="BodyText"/>
        <w:contextualSpacing/>
        <w:jc w:val="both"/>
      </w:pPr>
    </w:p>
    <w:p w:rsidR="00BA27B5" w:rsidRDefault="00BA27B5" w:rsidP="00C93688">
      <w:pPr>
        <w:pStyle w:val="BodyText"/>
        <w:contextualSpacing/>
        <w:jc w:val="both"/>
      </w:pPr>
      <w:r>
        <w:t>With respect to Capital Spending, Mr. Gerlin gave details regarding the Agency’s General Fund, Restricted Funds, and new development project</w:t>
      </w:r>
      <w:r w:rsidR="00904FF1">
        <w:t>s</w:t>
      </w:r>
      <w:r>
        <w:t xml:space="preserve"> or initiatives, like the </w:t>
      </w:r>
      <w:r w:rsidR="006B1D87">
        <w:lastRenderedPageBreak/>
        <w:t>proposed S</w:t>
      </w:r>
      <w:r>
        <w:t xml:space="preserve">ite </w:t>
      </w:r>
      <w:r w:rsidR="006B1D87">
        <w:t>R</w:t>
      </w:r>
      <w:r>
        <w:t>eadiness initiative, for example.  He offered kudos to Mr. Moore for his oversight of utilities costs in Devens.</w:t>
      </w:r>
    </w:p>
    <w:p w:rsidR="00BA27B5" w:rsidRDefault="00BA27B5" w:rsidP="00C93688">
      <w:pPr>
        <w:pStyle w:val="BodyText"/>
        <w:contextualSpacing/>
        <w:jc w:val="both"/>
      </w:pPr>
    </w:p>
    <w:p w:rsidR="00BA27B5" w:rsidRDefault="00BA27B5" w:rsidP="00C93688">
      <w:pPr>
        <w:pStyle w:val="BodyText"/>
        <w:contextualSpacing/>
        <w:jc w:val="both"/>
      </w:pPr>
      <w:r>
        <w:t xml:space="preserve">Finally, with regard to Opportunities, Mr. Gerlin mentioned </w:t>
      </w:r>
      <w:r w:rsidR="009B1BF6">
        <w:t xml:space="preserve">fee revenue based on </w:t>
      </w:r>
      <w:r>
        <w:t xml:space="preserve">interest rates </w:t>
      </w:r>
      <w:r w:rsidR="00EA7A42">
        <w:t xml:space="preserve">that will be charged on energy-efficiency loans if </w:t>
      </w:r>
      <w:r w:rsidR="009B1BF6">
        <w:t>the proposed PACE legislation</w:t>
      </w:r>
      <w:r w:rsidR="00EA7A42">
        <w:t xml:space="preserve"> passes</w:t>
      </w:r>
      <w:r w:rsidR="009B1BF6">
        <w:t xml:space="preserve">; with respect to Risks, he mentioned the diminished allocation of federal volume cap (as previously discussed), as well as </w:t>
      </w:r>
      <w:r w:rsidR="00EA7A42">
        <w:t xml:space="preserve">potential </w:t>
      </w:r>
      <w:r w:rsidR="009B1BF6">
        <w:t>federal tax reforms</w:t>
      </w:r>
      <w:r w:rsidR="006B1D87">
        <w:t>, which could affect tax exempt bonding</w:t>
      </w:r>
      <w:r w:rsidR="009B1BF6">
        <w:t>.</w:t>
      </w:r>
    </w:p>
    <w:p w:rsidR="00DC17D6" w:rsidRDefault="00DC17D6" w:rsidP="00C93688">
      <w:pPr>
        <w:tabs>
          <w:tab w:val="left" w:pos="2700"/>
        </w:tabs>
        <w:contextualSpacing/>
        <w:jc w:val="both"/>
        <w:rPr>
          <w:sz w:val="24"/>
        </w:rPr>
      </w:pPr>
    </w:p>
    <w:p w:rsidR="009B1BF6" w:rsidRPr="00A3659B" w:rsidRDefault="009B1BF6" w:rsidP="00C93688">
      <w:pPr>
        <w:pStyle w:val="BodyText"/>
        <w:contextualSpacing/>
        <w:jc w:val="both"/>
      </w:pPr>
      <w:r>
        <w:t xml:space="preserve">Ms. McGovern thanked Mr. Gerlin for today’s presentation; she also thanked Ms. Kalinowski for her work on the presentation and for her presentation at the Audit &amp; Administration Committee meeting last week.  Ms. Madden was impressed with today’s presentation and she also thanked </w:t>
      </w:r>
      <w:r w:rsidR="00904FF1">
        <w:t>everyone involved</w:t>
      </w:r>
      <w:r>
        <w:t xml:space="preserve">.  The Chair </w:t>
      </w:r>
      <w:r w:rsidRPr="00A3659B">
        <w:t xml:space="preserve">asked for a vote and, upon motion duly made and </w:t>
      </w:r>
      <w:r>
        <w:t>seconded, by the directors present, it was, unanimously</w:t>
      </w:r>
    </w:p>
    <w:p w:rsidR="009B1BF6" w:rsidRDefault="009B1BF6" w:rsidP="00C93688">
      <w:pPr>
        <w:contextualSpacing/>
        <w:jc w:val="both"/>
        <w:rPr>
          <w:sz w:val="24"/>
          <w:szCs w:val="24"/>
        </w:rPr>
      </w:pPr>
    </w:p>
    <w:p w:rsidR="00254570" w:rsidRDefault="009B1BF6" w:rsidP="00C93688">
      <w:pPr>
        <w:pStyle w:val="BodyText"/>
        <w:contextualSpacing/>
        <w:jc w:val="both"/>
      </w:pPr>
      <w:r>
        <w:rPr>
          <w:b/>
        </w:rPr>
        <w:t xml:space="preserve">VOICE </w:t>
      </w:r>
      <w:r w:rsidRPr="007E2171">
        <w:rPr>
          <w:b/>
        </w:rPr>
        <w:t>VOTED:</w:t>
      </w:r>
      <w:r w:rsidRPr="007E2171">
        <w:t xml:space="preserve">  That the Board of Directors of Mass</w:t>
      </w:r>
      <w:r>
        <w:t xml:space="preserve">Development approves the </w:t>
      </w:r>
      <w:r w:rsidR="00904FF1">
        <w:t xml:space="preserve">FY2017 </w:t>
      </w:r>
      <w:r w:rsidR="00EA7A42">
        <w:t>budget</w:t>
      </w:r>
      <w:r>
        <w:t xml:space="preserve">s presented today, as </w:t>
      </w:r>
      <w:r w:rsidRPr="007E2171">
        <w:t>attached and part of the minutes of this meeting.</w:t>
      </w:r>
    </w:p>
    <w:p w:rsidR="00254570" w:rsidRDefault="00254570" w:rsidP="00C93688">
      <w:pPr>
        <w:pStyle w:val="BodyText"/>
        <w:contextualSpacing/>
        <w:jc w:val="both"/>
      </w:pPr>
    </w:p>
    <w:p w:rsidR="00EA7A42" w:rsidRPr="007E2171" w:rsidRDefault="00EA7A42" w:rsidP="00C93688">
      <w:pPr>
        <w:pStyle w:val="BodyText"/>
        <w:contextualSpacing/>
        <w:jc w:val="both"/>
      </w:pPr>
      <w:r>
        <w:t>It was again noted that the budget</w:t>
      </w:r>
      <w:r w:rsidR="00254570">
        <w:t>s</w:t>
      </w:r>
      <w:r>
        <w:t xml:space="preserve"> may be amended </w:t>
      </w:r>
      <w:r w:rsidR="00254570">
        <w:t xml:space="preserve">when </w:t>
      </w:r>
      <w:r>
        <w:t xml:space="preserve">the final Commonwealth budget has passed and some other numbers in the Agency budget </w:t>
      </w:r>
      <w:r w:rsidR="00254570">
        <w:t>a</w:t>
      </w:r>
      <w:r>
        <w:t>re finalized.</w:t>
      </w:r>
    </w:p>
    <w:p w:rsidR="009B1BF6" w:rsidRDefault="009B1BF6" w:rsidP="00C93688">
      <w:pPr>
        <w:tabs>
          <w:tab w:val="left" w:pos="2700"/>
        </w:tabs>
        <w:contextualSpacing/>
        <w:jc w:val="both"/>
        <w:rPr>
          <w:sz w:val="24"/>
        </w:rPr>
      </w:pPr>
    </w:p>
    <w:p w:rsidR="009B1BF6" w:rsidRDefault="009B1BF6" w:rsidP="00C93688">
      <w:pPr>
        <w:tabs>
          <w:tab w:val="left" w:pos="2700"/>
        </w:tabs>
        <w:contextualSpacing/>
        <w:jc w:val="both"/>
        <w:rPr>
          <w:sz w:val="24"/>
        </w:rPr>
      </w:pPr>
    </w:p>
    <w:p w:rsidR="005A5AB5" w:rsidRPr="00B43FAB" w:rsidRDefault="005A5AB5" w:rsidP="00C93688">
      <w:pPr>
        <w:keepNext/>
        <w:tabs>
          <w:tab w:val="left" w:pos="2700"/>
        </w:tabs>
        <w:contextualSpacing/>
        <w:jc w:val="both"/>
        <w:rPr>
          <w:b/>
          <w:bCs/>
          <w:caps/>
          <w:sz w:val="24"/>
          <w:szCs w:val="24"/>
          <w:u w:val="single"/>
        </w:rPr>
      </w:pPr>
      <w:r w:rsidRPr="00B43FAB">
        <w:rPr>
          <w:b/>
          <w:bCs/>
          <w:caps/>
          <w:sz w:val="24"/>
          <w:szCs w:val="24"/>
          <w:u w:val="single"/>
        </w:rPr>
        <w:t>Strategic Planning</w:t>
      </w:r>
    </w:p>
    <w:p w:rsidR="005A5AB5" w:rsidRPr="00B43FAB" w:rsidRDefault="005A5AB5" w:rsidP="00C93688">
      <w:pPr>
        <w:pStyle w:val="BodyText"/>
        <w:keepNext/>
        <w:contextualSpacing/>
        <w:jc w:val="both"/>
      </w:pPr>
    </w:p>
    <w:p w:rsidR="009B1BF6" w:rsidRPr="0071664E" w:rsidRDefault="009B1BF6" w:rsidP="007E0890">
      <w:pPr>
        <w:pStyle w:val="BodyText"/>
        <w:keepNext/>
        <w:ind w:left="2160" w:hanging="2160"/>
        <w:contextualSpacing/>
        <w:jc w:val="both"/>
        <w:rPr>
          <w:b/>
        </w:rPr>
      </w:pPr>
      <w:r>
        <w:rPr>
          <w:b/>
        </w:rPr>
        <w:t>6</w:t>
      </w:r>
      <w:r w:rsidRPr="0071664E">
        <w:rPr>
          <w:b/>
        </w:rPr>
        <w:t xml:space="preserve">. </w:t>
      </w:r>
      <w:r>
        <w:rPr>
          <w:b/>
        </w:rPr>
        <w:t xml:space="preserve"> VOICE VOTE –</w:t>
      </w:r>
      <w:r>
        <w:rPr>
          <w:b/>
        </w:rPr>
        <w:tab/>
        <w:t>M</w:t>
      </w:r>
      <w:r w:rsidRPr="0071664E">
        <w:rPr>
          <w:b/>
        </w:rPr>
        <w:t>assDevelopment FY2017 Business Plan Goals –</w:t>
      </w:r>
      <w:r>
        <w:rPr>
          <w:b/>
        </w:rPr>
        <w:t xml:space="preserve"> </w:t>
      </w:r>
      <w:r w:rsidRPr="0071664E">
        <w:rPr>
          <w:b/>
        </w:rPr>
        <w:t>Discussion</w:t>
      </w:r>
      <w:r>
        <w:rPr>
          <w:b/>
        </w:rPr>
        <w:t>/ Presentation</w:t>
      </w:r>
    </w:p>
    <w:p w:rsidR="009B1BF6" w:rsidRDefault="009B1BF6" w:rsidP="007E0890">
      <w:pPr>
        <w:pStyle w:val="BodyText"/>
        <w:keepNext/>
        <w:contextualSpacing/>
        <w:jc w:val="both"/>
      </w:pPr>
    </w:p>
    <w:p w:rsidR="007E0890" w:rsidRPr="006D7344" w:rsidRDefault="007E0890" w:rsidP="007E0890">
      <w:pPr>
        <w:pStyle w:val="BodyText"/>
        <w:jc w:val="both"/>
      </w:pPr>
      <w:r w:rsidRPr="006D7344">
        <w:t xml:space="preserve">As a follow-up to discussion last month, Mr. McGrail presented the </w:t>
      </w:r>
      <w:r>
        <w:t>Agency’s final FY2017 S</w:t>
      </w:r>
      <w:r w:rsidRPr="006D7344">
        <w:t>trategic Business Plan. He called attention to goal and performance indicator changes to the proposed FY2017 Business Plan</w:t>
      </w:r>
      <w:r>
        <w:t xml:space="preserve"> based on Board members comments</w:t>
      </w:r>
      <w:r w:rsidRPr="006D7344">
        <w:t>, noting that all suggested changes have been incorporated.</w:t>
      </w:r>
      <w:r>
        <w:t xml:space="preserve"> </w:t>
      </w:r>
      <w:r w:rsidRPr="006D7344">
        <w:t xml:space="preserve"> He reminded Board members of the alignment of MassDevelopment’s mission with that of the Commonwealth Statewide Economic Development Plan (p. 2 of </w:t>
      </w:r>
      <w:r>
        <w:t xml:space="preserve">the </w:t>
      </w:r>
      <w:r w:rsidRPr="006D7344">
        <w:t>presentation).</w:t>
      </w:r>
      <w:r>
        <w:t xml:space="preserve"> </w:t>
      </w:r>
      <w:r w:rsidRPr="006D7344">
        <w:t xml:space="preserve"> He mentioned the foundation of the Agency’s strategic framework (p. 6), specifically covering t</w:t>
      </w:r>
      <w:r>
        <w:t xml:space="preserve">he two external program themes. </w:t>
      </w:r>
      <w:r w:rsidRPr="006D7344">
        <w:t xml:space="preserve"> These themes included “supporting economic growth” (i.e., “cash out” to support job creation and support to key economic sectors such as manufacturing, the defense sector</w:t>
      </w:r>
      <w:r>
        <w:t>,</w:t>
      </w:r>
      <w:r w:rsidRPr="006D7344">
        <w:t xml:space="preserve"> and the innovation economy) and “building regional competitiveness” (i.e., work to support regional economic assets, including housing and helping to build regional economic develo</w:t>
      </w:r>
      <w:r>
        <w:t xml:space="preserve">pment knowledge and expertise, </w:t>
      </w:r>
      <w:r w:rsidRPr="006D7344">
        <w:t>and work to assist in place</w:t>
      </w:r>
      <w:r>
        <w:t>-</w:t>
      </w:r>
      <w:r w:rsidRPr="006D7344">
        <w:t xml:space="preserve">based economic development at a variety of scales, including Devens, the TDI program, and others) </w:t>
      </w:r>
      <w:r>
        <w:t>(p. 8).</w:t>
      </w:r>
    </w:p>
    <w:p w:rsidR="007E0890" w:rsidRPr="006D7344" w:rsidRDefault="007E0890" w:rsidP="007E0890">
      <w:pPr>
        <w:pStyle w:val="BodyText"/>
        <w:jc w:val="both"/>
      </w:pPr>
    </w:p>
    <w:p w:rsidR="007E0890" w:rsidRDefault="007E0890" w:rsidP="007E0890">
      <w:pPr>
        <w:pStyle w:val="BodyText"/>
        <w:jc w:val="both"/>
      </w:pPr>
      <w:r w:rsidRPr="006D7344">
        <w:t xml:space="preserve">Mr. McGrail then </w:t>
      </w:r>
      <w:r>
        <w:t xml:space="preserve">noted for the Board’s </w:t>
      </w:r>
      <w:r w:rsidRPr="006D7344">
        <w:t>consideration the walk-in item (presentation and discussion of economic impact of Agency programs)</w:t>
      </w:r>
      <w:r>
        <w:t xml:space="preserve"> and </w:t>
      </w:r>
      <w:r w:rsidRPr="006D7344">
        <w:t>Ms. Jones suggested holding time in a future meeting for a more in depth discussion of this topic given time constraints.</w:t>
      </w:r>
    </w:p>
    <w:p w:rsidR="007E0890" w:rsidRDefault="007E0890" w:rsidP="007E0890">
      <w:pPr>
        <w:pStyle w:val="BodyText"/>
        <w:jc w:val="both"/>
      </w:pPr>
    </w:p>
    <w:p w:rsidR="007E0890" w:rsidRPr="006D7344" w:rsidRDefault="007E0890" w:rsidP="007E0890">
      <w:pPr>
        <w:pStyle w:val="BodyText"/>
        <w:jc w:val="both"/>
      </w:pPr>
      <w:r w:rsidRPr="006D7344">
        <w:t>In the meantime, the Chair asked for a vote and, upon motion duly made and seconded, by the directors present, it was, unanimously approved.</w:t>
      </w:r>
    </w:p>
    <w:p w:rsidR="007E0890" w:rsidRPr="006D7344" w:rsidRDefault="007E0890" w:rsidP="007E0890">
      <w:pPr>
        <w:jc w:val="both"/>
        <w:rPr>
          <w:sz w:val="24"/>
          <w:szCs w:val="24"/>
        </w:rPr>
      </w:pPr>
    </w:p>
    <w:p w:rsidR="007E0890" w:rsidRPr="006D7344" w:rsidRDefault="007E0890" w:rsidP="007E0890">
      <w:pPr>
        <w:pStyle w:val="BodyText"/>
        <w:jc w:val="both"/>
      </w:pPr>
      <w:r w:rsidRPr="006D7344">
        <w:rPr>
          <w:b/>
          <w:bCs/>
        </w:rPr>
        <w:t>VOICE VOTED:</w:t>
      </w:r>
      <w:r w:rsidRPr="006D7344">
        <w:t xml:space="preserve">  That the Board of Directors of MassDevelopment approves the </w:t>
      </w:r>
      <w:r>
        <w:t xml:space="preserve">FY2017 </w:t>
      </w:r>
      <w:r w:rsidRPr="006D7344">
        <w:t>Business Plan as presented today, attached and part of the minutes of this meeting.</w:t>
      </w:r>
    </w:p>
    <w:p w:rsidR="007E0890" w:rsidRDefault="007E0890" w:rsidP="007E0890">
      <w:pPr>
        <w:pStyle w:val="BodyText"/>
        <w:contextualSpacing/>
        <w:jc w:val="both"/>
      </w:pPr>
    </w:p>
    <w:p w:rsidR="00EA7A42" w:rsidRPr="007E2171" w:rsidRDefault="00EA7A42" w:rsidP="007E0890">
      <w:pPr>
        <w:pStyle w:val="BodyText"/>
        <w:contextualSpacing/>
        <w:jc w:val="both"/>
      </w:pPr>
      <w:r>
        <w:t>[</w:t>
      </w:r>
      <w:r w:rsidRPr="00EA7A42">
        <w:rPr>
          <w:i/>
        </w:rPr>
        <w:t>Secretary’s Note:  The handout was deferred to the July meeting.</w:t>
      </w:r>
      <w:r>
        <w:t>]</w:t>
      </w:r>
    </w:p>
    <w:p w:rsidR="005A5AB5" w:rsidRDefault="005A5AB5" w:rsidP="007E0890">
      <w:pPr>
        <w:pStyle w:val="BodyText"/>
        <w:contextualSpacing/>
        <w:jc w:val="both"/>
        <w:rPr>
          <w:bCs/>
        </w:rPr>
      </w:pPr>
    </w:p>
    <w:p w:rsidR="00766779" w:rsidRDefault="00766779" w:rsidP="00C93688">
      <w:pPr>
        <w:pStyle w:val="BodyText"/>
        <w:tabs>
          <w:tab w:val="left" w:pos="360"/>
        </w:tabs>
        <w:contextualSpacing/>
        <w:jc w:val="both"/>
        <w:rPr>
          <w:bCs/>
        </w:rPr>
      </w:pPr>
    </w:p>
    <w:p w:rsidR="00E260A9" w:rsidRDefault="00E260A9" w:rsidP="00C93688">
      <w:pPr>
        <w:pStyle w:val="BodyText"/>
        <w:keepNext/>
        <w:contextualSpacing/>
        <w:jc w:val="both"/>
        <w:rPr>
          <w:b/>
          <w:u w:val="single"/>
        </w:rPr>
      </w:pPr>
      <w:r>
        <w:rPr>
          <w:b/>
          <w:u w:val="single"/>
        </w:rPr>
        <w:t>EXECUTIVE SESSION</w:t>
      </w:r>
    </w:p>
    <w:p w:rsidR="00E260A9" w:rsidRDefault="00E260A9" w:rsidP="00C93688">
      <w:pPr>
        <w:pStyle w:val="BodyText"/>
        <w:keepNext/>
        <w:contextualSpacing/>
        <w:jc w:val="both"/>
      </w:pPr>
    </w:p>
    <w:p w:rsidR="00E260A9" w:rsidRDefault="00E260A9" w:rsidP="00C93688">
      <w:pPr>
        <w:pStyle w:val="BodyText"/>
        <w:contextualSpacing/>
        <w:jc w:val="both"/>
      </w:pPr>
      <w:r w:rsidRPr="00271512">
        <w:t xml:space="preserve">The Chair </w:t>
      </w:r>
      <w:r>
        <w:t xml:space="preserve">then </w:t>
      </w:r>
      <w:r w:rsidRPr="00271512">
        <w:t>advised</w:t>
      </w:r>
      <w:r>
        <w:t>, at 11:</w:t>
      </w:r>
      <w:r w:rsidR="00004DFB">
        <w:t>53</w:t>
      </w:r>
      <w:r>
        <w:t xml:space="preserve"> </w:t>
      </w:r>
      <w:r w:rsidRPr="00231963">
        <w:t xml:space="preserve">a.m., that, </w:t>
      </w:r>
      <w:r w:rsidRPr="00271512">
        <w:t>pursuant to MGL Chapter 30A</w:t>
      </w:r>
      <w:r>
        <w:t>,</w:t>
      </w:r>
      <w:r w:rsidRPr="00271512">
        <w:t xml:space="preserve"> </w:t>
      </w:r>
      <w:r>
        <w:t>t</w:t>
      </w:r>
      <w:r w:rsidRPr="00271512">
        <w:t xml:space="preserve">he Board of Directors of MassDevelopment </w:t>
      </w:r>
      <w:r w:rsidR="00004DFB">
        <w:t xml:space="preserve">was </w:t>
      </w:r>
      <w:r w:rsidRPr="00271512">
        <w:t>going into Executive Session, following a roll call vote, which was taken and unanimously voted in favor, to discuss</w:t>
      </w:r>
      <w:r>
        <w:t xml:space="preserve"> </w:t>
      </w:r>
      <w:r w:rsidR="00004DFB">
        <w:t>matters involving valuation of real property and potential purchase and sales and lease terms</w:t>
      </w:r>
      <w:r w:rsidR="00B473F2">
        <w:t xml:space="preserve">, the discussion of which in </w:t>
      </w:r>
      <w:r w:rsidR="00931D1D">
        <w:t>O</w:t>
      </w:r>
      <w:r w:rsidR="00B473F2">
        <w:t xml:space="preserve">pen </w:t>
      </w:r>
      <w:r w:rsidR="00931D1D">
        <w:t>S</w:t>
      </w:r>
      <w:r w:rsidR="00B473F2">
        <w:t xml:space="preserve">ession would have a detrimental effect on the </w:t>
      </w:r>
      <w:r w:rsidR="00EA7A42">
        <w:t xml:space="preserve">negotiating positions </w:t>
      </w:r>
      <w:r w:rsidR="00B473F2">
        <w:t>of the Agency</w:t>
      </w:r>
      <w:r>
        <w:t xml:space="preserve">.  </w:t>
      </w:r>
      <w:r w:rsidRPr="003B66A9">
        <w:t xml:space="preserve">The </w:t>
      </w:r>
      <w:r w:rsidR="00013810">
        <w:t>Chair</w:t>
      </w:r>
      <w:r w:rsidRPr="003B66A9">
        <w:t xml:space="preserve"> instructed all persons who are not Board m</w:t>
      </w:r>
      <w:r>
        <w:t xml:space="preserve">embers or staff involved in these matters to </w:t>
      </w:r>
      <w:r w:rsidRPr="003B66A9">
        <w:t>leave the room.  He noted that the Board w</w:t>
      </w:r>
      <w:r>
        <w:t>ill</w:t>
      </w:r>
      <w:r w:rsidRPr="003B66A9">
        <w:t xml:space="preserve"> </w:t>
      </w:r>
      <w:r>
        <w:t xml:space="preserve">not </w:t>
      </w:r>
      <w:r w:rsidRPr="003B66A9">
        <w:t>reconvene in Open Session following Executive Session.</w:t>
      </w:r>
    </w:p>
    <w:p w:rsidR="00E260A9" w:rsidRDefault="00E260A9" w:rsidP="00C93688">
      <w:pPr>
        <w:pStyle w:val="BodyText"/>
        <w:contextualSpacing/>
        <w:jc w:val="both"/>
      </w:pPr>
    </w:p>
    <w:p w:rsidR="00E260A9" w:rsidRDefault="00E260A9" w:rsidP="00C93688">
      <w:pPr>
        <w:pStyle w:val="BodyText"/>
        <w:contextualSpacing/>
        <w:jc w:val="both"/>
      </w:pPr>
      <w:r>
        <w:t>[</w:t>
      </w:r>
      <w:r w:rsidRPr="002D3396">
        <w:rPr>
          <w:i/>
        </w:rPr>
        <w:t>Executive Session held</w:t>
      </w:r>
      <w:r>
        <w:t>]</w:t>
      </w:r>
    </w:p>
    <w:p w:rsidR="00E260A9" w:rsidRDefault="00E260A9" w:rsidP="00C93688">
      <w:pPr>
        <w:pStyle w:val="BodyText"/>
        <w:contextualSpacing/>
        <w:jc w:val="both"/>
      </w:pPr>
    </w:p>
    <w:p w:rsidR="001738DD" w:rsidRDefault="00940D29" w:rsidP="00C93688">
      <w:pPr>
        <w:pStyle w:val="BodyText"/>
        <w:contextualSpacing/>
        <w:jc w:val="both"/>
      </w:pPr>
      <w:r>
        <w:t>There being no fu</w:t>
      </w:r>
      <w:r w:rsidR="0057003A">
        <w:t>rther business before the Board</w:t>
      </w:r>
      <w:r>
        <w:t xml:space="preserve"> of MassDevelopment</w:t>
      </w:r>
      <w:r w:rsidR="00B473F2">
        <w:t xml:space="preserve"> or of M/SBRC</w:t>
      </w:r>
      <w:r w:rsidR="0057003A">
        <w:t xml:space="preserve">, the </w:t>
      </w:r>
      <w:r w:rsidR="00E260A9">
        <w:t>Open Session portion</w:t>
      </w:r>
      <w:r w:rsidR="00B473F2">
        <w:t>s</w:t>
      </w:r>
      <w:r w:rsidR="00E260A9">
        <w:t xml:space="preserve"> of th</w:t>
      </w:r>
      <w:r w:rsidR="00B473F2">
        <w:t>e</w:t>
      </w:r>
      <w:r w:rsidR="00E260A9">
        <w:t>s</w:t>
      </w:r>
      <w:r w:rsidR="00B473F2">
        <w:t>e</w:t>
      </w:r>
      <w:r w:rsidR="00E260A9">
        <w:t xml:space="preserve"> </w:t>
      </w:r>
      <w:r w:rsidR="0057003A">
        <w:t>meeting</w:t>
      </w:r>
      <w:r w:rsidR="00B473F2">
        <w:t>s</w:t>
      </w:r>
      <w:r>
        <w:t xml:space="preserve"> </w:t>
      </w:r>
      <w:r w:rsidR="0057003A">
        <w:t>w</w:t>
      </w:r>
      <w:r w:rsidR="00B473F2">
        <w:t>ere</w:t>
      </w:r>
      <w:r w:rsidR="0057003A">
        <w:t xml:space="preserve"> </w:t>
      </w:r>
      <w:r>
        <w:t>adjourned at 1</w:t>
      </w:r>
      <w:r w:rsidR="0057003A">
        <w:t>1:</w:t>
      </w:r>
      <w:r w:rsidR="00483DD6">
        <w:t>53</w:t>
      </w:r>
      <w:r w:rsidR="0057003A">
        <w:t xml:space="preserve"> a.m.</w:t>
      </w:r>
      <w:r w:rsidR="00E260A9">
        <w:t>; the meeting</w:t>
      </w:r>
      <w:r w:rsidR="00B473F2">
        <w:t>s</w:t>
      </w:r>
      <w:r w:rsidR="00E260A9">
        <w:t xml:space="preserve"> w</w:t>
      </w:r>
      <w:r w:rsidR="00B473F2">
        <w:t>ere</w:t>
      </w:r>
      <w:r w:rsidR="00E260A9">
        <w:t xml:space="preserve"> adjourned in Executive Session at 1</w:t>
      </w:r>
      <w:r w:rsidR="00483DD6">
        <w:t>2:13</w:t>
      </w:r>
      <w:r w:rsidR="00E260A9">
        <w:t xml:space="preserve"> </w:t>
      </w:r>
      <w:r w:rsidR="00483DD6">
        <w:t>p</w:t>
      </w:r>
      <w:r w:rsidR="00E260A9">
        <w:t>.m.</w:t>
      </w:r>
    </w:p>
    <w:sectPr w:rsidR="001738DD"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14D" w:rsidRDefault="008A214D">
      <w:r>
        <w:separator/>
      </w:r>
    </w:p>
  </w:endnote>
  <w:endnote w:type="continuationSeparator" w:id="0">
    <w:p w:rsidR="008A214D" w:rsidRDefault="008A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4D" w:rsidRDefault="008A214D"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June 9, 2016</w:t>
    </w:r>
  </w:p>
  <w:p w:rsidR="008A214D" w:rsidRDefault="008A214D" w:rsidP="002E640A">
    <w:pPr>
      <w:pStyle w:val="Footer"/>
      <w:tabs>
        <w:tab w:val="left" w:pos="5384"/>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7E0890">
      <w:rPr>
        <w:rStyle w:val="PageNumber"/>
        <w:noProof/>
        <w:sz w:val="16"/>
        <w:szCs w:val="16"/>
      </w:rPr>
      <w:t>\\Massdevelopment.com\mdfa\BosGroups\Legal\BdBook\2016 Board\7-14-16\General\6-9-16 Minutes (final).docx</w:t>
    </w:r>
    <w:r>
      <w:rPr>
        <w:rStyle w:val="PageNumber"/>
        <w:noProof/>
        <w:sz w:val="16"/>
        <w:szCs w:val="16"/>
      </w:rPr>
      <w:fldChar w:fldCharType="end"/>
    </w:r>
  </w:p>
  <w:p w:rsidR="008A214D" w:rsidRPr="00530960" w:rsidRDefault="008A214D" w:rsidP="005549A0">
    <w:pPr>
      <w:pStyle w:val="Footer"/>
      <w:tabs>
        <w:tab w:val="left" w:pos="5384"/>
      </w:tabs>
      <w:jc w:val="center"/>
      <w:rPr>
        <w:rStyle w:val="PageNumber"/>
        <w:sz w:val="22"/>
        <w:szCs w:val="22"/>
      </w:rPr>
    </w:pP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C017B4">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14D" w:rsidRDefault="008A214D">
      <w:r>
        <w:separator/>
      </w:r>
    </w:p>
  </w:footnote>
  <w:footnote w:type="continuationSeparator" w:id="0">
    <w:p w:rsidR="008A214D" w:rsidRDefault="008A2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E0" w:rsidRPr="00E60DE0" w:rsidRDefault="00E60DE0" w:rsidP="00E60DE0">
    <w:pPr>
      <w:pStyle w:val="Header"/>
      <w:jc w:val="right"/>
      <w:rPr>
        <w:b/>
        <w:i/>
      </w:rPr>
    </w:pPr>
    <w:r w:rsidRPr="00E60DE0">
      <w:rPr>
        <w:b/>
        <w:i/>
      </w:rPr>
      <w:t>Approved:</w:t>
    </w:r>
  </w:p>
  <w:p w:rsidR="00E60DE0" w:rsidRPr="00E60DE0" w:rsidRDefault="00E60DE0" w:rsidP="00E60DE0">
    <w:pPr>
      <w:pStyle w:val="Header"/>
      <w:jc w:val="right"/>
      <w:rPr>
        <w:b/>
        <w:i/>
      </w:rPr>
    </w:pPr>
    <w:r w:rsidRPr="00E60DE0">
      <w:rPr>
        <w:b/>
        <w:i/>
      </w:rPr>
      <w:t>July 14,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35gNLZDGceCW1vI7ZpcJV7hVIPA=" w:salt="UsxbLPzJCrrE7uwZeOeZNQ=="/>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16E6"/>
    <w:rsid w:val="0000197B"/>
    <w:rsid w:val="00002509"/>
    <w:rsid w:val="000038D0"/>
    <w:rsid w:val="00004583"/>
    <w:rsid w:val="00004C3D"/>
    <w:rsid w:val="00004DFB"/>
    <w:rsid w:val="00004EC1"/>
    <w:rsid w:val="00005E81"/>
    <w:rsid w:val="000068F0"/>
    <w:rsid w:val="000072B3"/>
    <w:rsid w:val="00007A66"/>
    <w:rsid w:val="00007E57"/>
    <w:rsid w:val="0001023A"/>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8DC"/>
    <w:rsid w:val="00023A65"/>
    <w:rsid w:val="00023DBF"/>
    <w:rsid w:val="00023E64"/>
    <w:rsid w:val="000240EB"/>
    <w:rsid w:val="00024DB4"/>
    <w:rsid w:val="00024E05"/>
    <w:rsid w:val="00025C0F"/>
    <w:rsid w:val="00026C6C"/>
    <w:rsid w:val="00026EFC"/>
    <w:rsid w:val="000271E6"/>
    <w:rsid w:val="000308B7"/>
    <w:rsid w:val="00030ADD"/>
    <w:rsid w:val="00031EDB"/>
    <w:rsid w:val="00032132"/>
    <w:rsid w:val="000337ED"/>
    <w:rsid w:val="00033A33"/>
    <w:rsid w:val="00033B8F"/>
    <w:rsid w:val="00035178"/>
    <w:rsid w:val="00036312"/>
    <w:rsid w:val="000367CB"/>
    <w:rsid w:val="00037372"/>
    <w:rsid w:val="000379E8"/>
    <w:rsid w:val="00037B13"/>
    <w:rsid w:val="0004036C"/>
    <w:rsid w:val="00041284"/>
    <w:rsid w:val="000414B3"/>
    <w:rsid w:val="00042149"/>
    <w:rsid w:val="0004278F"/>
    <w:rsid w:val="00043248"/>
    <w:rsid w:val="00043B4D"/>
    <w:rsid w:val="00044263"/>
    <w:rsid w:val="0004427A"/>
    <w:rsid w:val="00044D78"/>
    <w:rsid w:val="00044DDF"/>
    <w:rsid w:val="000452F9"/>
    <w:rsid w:val="000456E9"/>
    <w:rsid w:val="00047C27"/>
    <w:rsid w:val="00050BBC"/>
    <w:rsid w:val="00050DCD"/>
    <w:rsid w:val="00051181"/>
    <w:rsid w:val="000516C1"/>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217D"/>
    <w:rsid w:val="000628DF"/>
    <w:rsid w:val="0006356D"/>
    <w:rsid w:val="00063E34"/>
    <w:rsid w:val="000643F2"/>
    <w:rsid w:val="000678C8"/>
    <w:rsid w:val="000703DF"/>
    <w:rsid w:val="00071EF9"/>
    <w:rsid w:val="000722C8"/>
    <w:rsid w:val="0007270C"/>
    <w:rsid w:val="0007296E"/>
    <w:rsid w:val="000740C1"/>
    <w:rsid w:val="00074E22"/>
    <w:rsid w:val="00074E34"/>
    <w:rsid w:val="00075B08"/>
    <w:rsid w:val="00075DCD"/>
    <w:rsid w:val="000763C0"/>
    <w:rsid w:val="000766F4"/>
    <w:rsid w:val="00076C98"/>
    <w:rsid w:val="00077BA2"/>
    <w:rsid w:val="00081112"/>
    <w:rsid w:val="00081AFA"/>
    <w:rsid w:val="00081DB7"/>
    <w:rsid w:val="00081DB8"/>
    <w:rsid w:val="00082150"/>
    <w:rsid w:val="0008230C"/>
    <w:rsid w:val="00082417"/>
    <w:rsid w:val="00083043"/>
    <w:rsid w:val="0008314E"/>
    <w:rsid w:val="00083784"/>
    <w:rsid w:val="00084243"/>
    <w:rsid w:val="00084462"/>
    <w:rsid w:val="0008453A"/>
    <w:rsid w:val="00084B6F"/>
    <w:rsid w:val="00087C00"/>
    <w:rsid w:val="00090C47"/>
    <w:rsid w:val="0009103B"/>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A03AA"/>
    <w:rsid w:val="000A0C25"/>
    <w:rsid w:val="000A119B"/>
    <w:rsid w:val="000A2457"/>
    <w:rsid w:val="000A2AC7"/>
    <w:rsid w:val="000A3EBB"/>
    <w:rsid w:val="000A4532"/>
    <w:rsid w:val="000A4567"/>
    <w:rsid w:val="000A495E"/>
    <w:rsid w:val="000A51A6"/>
    <w:rsid w:val="000A521C"/>
    <w:rsid w:val="000A5250"/>
    <w:rsid w:val="000A5BF6"/>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15B6"/>
    <w:rsid w:val="000C1892"/>
    <w:rsid w:val="000C2986"/>
    <w:rsid w:val="000C2DD4"/>
    <w:rsid w:val="000C3149"/>
    <w:rsid w:val="000C39CD"/>
    <w:rsid w:val="000C3D3C"/>
    <w:rsid w:val="000C487A"/>
    <w:rsid w:val="000C5779"/>
    <w:rsid w:val="000C6C24"/>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709F"/>
    <w:rsid w:val="000D782D"/>
    <w:rsid w:val="000D7B88"/>
    <w:rsid w:val="000D7E0A"/>
    <w:rsid w:val="000E07DD"/>
    <w:rsid w:val="000E08D7"/>
    <w:rsid w:val="000E0F0F"/>
    <w:rsid w:val="000E2036"/>
    <w:rsid w:val="000E329A"/>
    <w:rsid w:val="000E34D9"/>
    <w:rsid w:val="000E392E"/>
    <w:rsid w:val="000E3931"/>
    <w:rsid w:val="000E3EFC"/>
    <w:rsid w:val="000E4342"/>
    <w:rsid w:val="000E581F"/>
    <w:rsid w:val="000E5CA3"/>
    <w:rsid w:val="000E5DCC"/>
    <w:rsid w:val="000E611B"/>
    <w:rsid w:val="000E684A"/>
    <w:rsid w:val="000F00FC"/>
    <w:rsid w:val="000F0AC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A10"/>
    <w:rsid w:val="00101A22"/>
    <w:rsid w:val="0010261A"/>
    <w:rsid w:val="001028A5"/>
    <w:rsid w:val="00103F6E"/>
    <w:rsid w:val="00104253"/>
    <w:rsid w:val="001044EE"/>
    <w:rsid w:val="001048F3"/>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302D0"/>
    <w:rsid w:val="00130752"/>
    <w:rsid w:val="00130D35"/>
    <w:rsid w:val="00131209"/>
    <w:rsid w:val="001316BA"/>
    <w:rsid w:val="00132086"/>
    <w:rsid w:val="00133079"/>
    <w:rsid w:val="001332BB"/>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E79"/>
    <w:rsid w:val="00144B81"/>
    <w:rsid w:val="00145210"/>
    <w:rsid w:val="001460F4"/>
    <w:rsid w:val="0014635E"/>
    <w:rsid w:val="00146825"/>
    <w:rsid w:val="00146AD7"/>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4F9"/>
    <w:rsid w:val="001650A7"/>
    <w:rsid w:val="00165A8A"/>
    <w:rsid w:val="00165EA4"/>
    <w:rsid w:val="001661E6"/>
    <w:rsid w:val="001664D7"/>
    <w:rsid w:val="001668DC"/>
    <w:rsid w:val="00166B43"/>
    <w:rsid w:val="00166C66"/>
    <w:rsid w:val="00166DA9"/>
    <w:rsid w:val="001679CA"/>
    <w:rsid w:val="00167AF9"/>
    <w:rsid w:val="00171871"/>
    <w:rsid w:val="00171E6F"/>
    <w:rsid w:val="0017355C"/>
    <w:rsid w:val="001738DD"/>
    <w:rsid w:val="001747C8"/>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328B"/>
    <w:rsid w:val="00193578"/>
    <w:rsid w:val="0019402D"/>
    <w:rsid w:val="0019437A"/>
    <w:rsid w:val="00194644"/>
    <w:rsid w:val="001946B5"/>
    <w:rsid w:val="0019546D"/>
    <w:rsid w:val="00196301"/>
    <w:rsid w:val="001966FA"/>
    <w:rsid w:val="0019676B"/>
    <w:rsid w:val="00196EDB"/>
    <w:rsid w:val="00197137"/>
    <w:rsid w:val="00197F06"/>
    <w:rsid w:val="001A06C0"/>
    <w:rsid w:val="001A0DAB"/>
    <w:rsid w:val="001A0E10"/>
    <w:rsid w:val="001A0FD8"/>
    <w:rsid w:val="001A250F"/>
    <w:rsid w:val="001A2A42"/>
    <w:rsid w:val="001A2DB7"/>
    <w:rsid w:val="001A3069"/>
    <w:rsid w:val="001A3395"/>
    <w:rsid w:val="001A34C3"/>
    <w:rsid w:val="001A4F58"/>
    <w:rsid w:val="001A53F9"/>
    <w:rsid w:val="001A722C"/>
    <w:rsid w:val="001A7500"/>
    <w:rsid w:val="001A76C8"/>
    <w:rsid w:val="001A79C3"/>
    <w:rsid w:val="001B0188"/>
    <w:rsid w:val="001B0314"/>
    <w:rsid w:val="001B04DB"/>
    <w:rsid w:val="001B0C8D"/>
    <w:rsid w:val="001B10ED"/>
    <w:rsid w:val="001B118A"/>
    <w:rsid w:val="001B14D6"/>
    <w:rsid w:val="001B1733"/>
    <w:rsid w:val="001B18E3"/>
    <w:rsid w:val="001B1B95"/>
    <w:rsid w:val="001B22F0"/>
    <w:rsid w:val="001B2B95"/>
    <w:rsid w:val="001B2BFA"/>
    <w:rsid w:val="001B3616"/>
    <w:rsid w:val="001B37AB"/>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221"/>
    <w:rsid w:val="001D19AE"/>
    <w:rsid w:val="001D21D0"/>
    <w:rsid w:val="001D268F"/>
    <w:rsid w:val="001D2763"/>
    <w:rsid w:val="001D2F6C"/>
    <w:rsid w:val="001D3904"/>
    <w:rsid w:val="001D3AD6"/>
    <w:rsid w:val="001D3C3E"/>
    <w:rsid w:val="001D3E15"/>
    <w:rsid w:val="001D3E37"/>
    <w:rsid w:val="001D4EDB"/>
    <w:rsid w:val="001D4FDD"/>
    <w:rsid w:val="001D6462"/>
    <w:rsid w:val="001D6749"/>
    <w:rsid w:val="001D6C97"/>
    <w:rsid w:val="001D6D15"/>
    <w:rsid w:val="001D78DE"/>
    <w:rsid w:val="001E0135"/>
    <w:rsid w:val="001E0CD9"/>
    <w:rsid w:val="001E1471"/>
    <w:rsid w:val="001E1932"/>
    <w:rsid w:val="001E2828"/>
    <w:rsid w:val="001E2E17"/>
    <w:rsid w:val="001E33A9"/>
    <w:rsid w:val="001E4110"/>
    <w:rsid w:val="001E468F"/>
    <w:rsid w:val="001E592D"/>
    <w:rsid w:val="001F0486"/>
    <w:rsid w:val="001F0E21"/>
    <w:rsid w:val="001F0E4F"/>
    <w:rsid w:val="001F1077"/>
    <w:rsid w:val="001F10A4"/>
    <w:rsid w:val="001F147D"/>
    <w:rsid w:val="001F1989"/>
    <w:rsid w:val="001F1FBF"/>
    <w:rsid w:val="001F21B3"/>
    <w:rsid w:val="001F2602"/>
    <w:rsid w:val="001F3660"/>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5A2"/>
    <w:rsid w:val="002038AD"/>
    <w:rsid w:val="00203957"/>
    <w:rsid w:val="0020399D"/>
    <w:rsid w:val="002039A6"/>
    <w:rsid w:val="00203BB6"/>
    <w:rsid w:val="00204E9A"/>
    <w:rsid w:val="0020583A"/>
    <w:rsid w:val="00205ABD"/>
    <w:rsid w:val="00205FAF"/>
    <w:rsid w:val="0020656A"/>
    <w:rsid w:val="002068E2"/>
    <w:rsid w:val="00206BAE"/>
    <w:rsid w:val="002079B2"/>
    <w:rsid w:val="00211271"/>
    <w:rsid w:val="002119F3"/>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F8"/>
    <w:rsid w:val="00217066"/>
    <w:rsid w:val="00217F94"/>
    <w:rsid w:val="00217FA3"/>
    <w:rsid w:val="00220A81"/>
    <w:rsid w:val="00220DBD"/>
    <w:rsid w:val="00220F51"/>
    <w:rsid w:val="00220F6B"/>
    <w:rsid w:val="002213E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D33"/>
    <w:rsid w:val="00235FF5"/>
    <w:rsid w:val="00236D70"/>
    <w:rsid w:val="0023701C"/>
    <w:rsid w:val="00237B58"/>
    <w:rsid w:val="002418F4"/>
    <w:rsid w:val="00244035"/>
    <w:rsid w:val="002442EE"/>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12E"/>
    <w:rsid w:val="00265AFF"/>
    <w:rsid w:val="0026654C"/>
    <w:rsid w:val="002669C8"/>
    <w:rsid w:val="00266B58"/>
    <w:rsid w:val="002670D1"/>
    <w:rsid w:val="00267D85"/>
    <w:rsid w:val="00267F38"/>
    <w:rsid w:val="00270427"/>
    <w:rsid w:val="00270D97"/>
    <w:rsid w:val="00271512"/>
    <w:rsid w:val="00271C01"/>
    <w:rsid w:val="00271F17"/>
    <w:rsid w:val="00272676"/>
    <w:rsid w:val="00272B80"/>
    <w:rsid w:val="0027318D"/>
    <w:rsid w:val="002735F9"/>
    <w:rsid w:val="0027395B"/>
    <w:rsid w:val="00274509"/>
    <w:rsid w:val="002748B3"/>
    <w:rsid w:val="00275122"/>
    <w:rsid w:val="00275839"/>
    <w:rsid w:val="002764EB"/>
    <w:rsid w:val="00277AA1"/>
    <w:rsid w:val="00277ACC"/>
    <w:rsid w:val="00277DEB"/>
    <w:rsid w:val="00281DB2"/>
    <w:rsid w:val="00282508"/>
    <w:rsid w:val="00282971"/>
    <w:rsid w:val="00282EF3"/>
    <w:rsid w:val="00282FF8"/>
    <w:rsid w:val="002830F4"/>
    <w:rsid w:val="002831F4"/>
    <w:rsid w:val="00283DFC"/>
    <w:rsid w:val="00283E4B"/>
    <w:rsid w:val="00283FD7"/>
    <w:rsid w:val="00285164"/>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FCD"/>
    <w:rsid w:val="0029215F"/>
    <w:rsid w:val="0029259E"/>
    <w:rsid w:val="00292779"/>
    <w:rsid w:val="00292DE0"/>
    <w:rsid w:val="00293590"/>
    <w:rsid w:val="00293A66"/>
    <w:rsid w:val="00293D68"/>
    <w:rsid w:val="00294C15"/>
    <w:rsid w:val="00294C9A"/>
    <w:rsid w:val="002959C2"/>
    <w:rsid w:val="00295AD3"/>
    <w:rsid w:val="00296186"/>
    <w:rsid w:val="00297BB1"/>
    <w:rsid w:val="00297CE5"/>
    <w:rsid w:val="002A0994"/>
    <w:rsid w:val="002A0E61"/>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2D0"/>
    <w:rsid w:val="002A7D57"/>
    <w:rsid w:val="002A7DC7"/>
    <w:rsid w:val="002B024E"/>
    <w:rsid w:val="002B0EEA"/>
    <w:rsid w:val="002B16A7"/>
    <w:rsid w:val="002B2199"/>
    <w:rsid w:val="002B2615"/>
    <w:rsid w:val="002B26CF"/>
    <w:rsid w:val="002B28FC"/>
    <w:rsid w:val="002B29F9"/>
    <w:rsid w:val="002B3923"/>
    <w:rsid w:val="002B3E24"/>
    <w:rsid w:val="002B3F64"/>
    <w:rsid w:val="002B4730"/>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4B05"/>
    <w:rsid w:val="002E4BB5"/>
    <w:rsid w:val="002E4F5A"/>
    <w:rsid w:val="002E5767"/>
    <w:rsid w:val="002E640A"/>
    <w:rsid w:val="002E6677"/>
    <w:rsid w:val="002E68FA"/>
    <w:rsid w:val="002E69FA"/>
    <w:rsid w:val="002E6E4F"/>
    <w:rsid w:val="002E7141"/>
    <w:rsid w:val="002E74CA"/>
    <w:rsid w:val="002F02A3"/>
    <w:rsid w:val="002F044A"/>
    <w:rsid w:val="002F0742"/>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F18"/>
    <w:rsid w:val="0030164B"/>
    <w:rsid w:val="0030228C"/>
    <w:rsid w:val="0030363D"/>
    <w:rsid w:val="003037B7"/>
    <w:rsid w:val="00304004"/>
    <w:rsid w:val="00304087"/>
    <w:rsid w:val="00304F40"/>
    <w:rsid w:val="0030642D"/>
    <w:rsid w:val="00306591"/>
    <w:rsid w:val="00306B63"/>
    <w:rsid w:val="00306F2C"/>
    <w:rsid w:val="00306FFC"/>
    <w:rsid w:val="00307214"/>
    <w:rsid w:val="00310F04"/>
    <w:rsid w:val="00311C2B"/>
    <w:rsid w:val="003120A0"/>
    <w:rsid w:val="0031220D"/>
    <w:rsid w:val="003123E2"/>
    <w:rsid w:val="00312733"/>
    <w:rsid w:val="00312B4E"/>
    <w:rsid w:val="00312E89"/>
    <w:rsid w:val="003132FF"/>
    <w:rsid w:val="00313503"/>
    <w:rsid w:val="003135F1"/>
    <w:rsid w:val="0031384E"/>
    <w:rsid w:val="00313D41"/>
    <w:rsid w:val="00313E76"/>
    <w:rsid w:val="003141B1"/>
    <w:rsid w:val="003143F9"/>
    <w:rsid w:val="00315192"/>
    <w:rsid w:val="0031598E"/>
    <w:rsid w:val="00316C0A"/>
    <w:rsid w:val="00316CD1"/>
    <w:rsid w:val="00316D2F"/>
    <w:rsid w:val="00316F83"/>
    <w:rsid w:val="0032020F"/>
    <w:rsid w:val="00320522"/>
    <w:rsid w:val="00320551"/>
    <w:rsid w:val="00320A66"/>
    <w:rsid w:val="00320AF5"/>
    <w:rsid w:val="0032100D"/>
    <w:rsid w:val="00321AC2"/>
    <w:rsid w:val="00321E49"/>
    <w:rsid w:val="00321EF7"/>
    <w:rsid w:val="00322151"/>
    <w:rsid w:val="003221F0"/>
    <w:rsid w:val="00322700"/>
    <w:rsid w:val="00322AAD"/>
    <w:rsid w:val="00322F5D"/>
    <w:rsid w:val="00323693"/>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B5"/>
    <w:rsid w:val="003350FA"/>
    <w:rsid w:val="0033597D"/>
    <w:rsid w:val="003359BE"/>
    <w:rsid w:val="00335EA7"/>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11AE"/>
    <w:rsid w:val="00351557"/>
    <w:rsid w:val="003515A4"/>
    <w:rsid w:val="0035207F"/>
    <w:rsid w:val="003525F5"/>
    <w:rsid w:val="0035296F"/>
    <w:rsid w:val="00353005"/>
    <w:rsid w:val="003538AC"/>
    <w:rsid w:val="00354B87"/>
    <w:rsid w:val="00355065"/>
    <w:rsid w:val="0035545E"/>
    <w:rsid w:val="00355574"/>
    <w:rsid w:val="00355862"/>
    <w:rsid w:val="0035649B"/>
    <w:rsid w:val="00356A44"/>
    <w:rsid w:val="00357467"/>
    <w:rsid w:val="003576F1"/>
    <w:rsid w:val="00357965"/>
    <w:rsid w:val="003579E3"/>
    <w:rsid w:val="003608E5"/>
    <w:rsid w:val="00360F60"/>
    <w:rsid w:val="00361020"/>
    <w:rsid w:val="0036188E"/>
    <w:rsid w:val="00362DA3"/>
    <w:rsid w:val="003630B7"/>
    <w:rsid w:val="003632C5"/>
    <w:rsid w:val="00363399"/>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A2A"/>
    <w:rsid w:val="00372FDF"/>
    <w:rsid w:val="00373562"/>
    <w:rsid w:val="003736DD"/>
    <w:rsid w:val="0037403C"/>
    <w:rsid w:val="003751F5"/>
    <w:rsid w:val="00375E13"/>
    <w:rsid w:val="00376371"/>
    <w:rsid w:val="00377041"/>
    <w:rsid w:val="0037752D"/>
    <w:rsid w:val="0038058E"/>
    <w:rsid w:val="00380DA4"/>
    <w:rsid w:val="0038197E"/>
    <w:rsid w:val="00382E14"/>
    <w:rsid w:val="00382F5C"/>
    <w:rsid w:val="003836C6"/>
    <w:rsid w:val="0038402D"/>
    <w:rsid w:val="00384D85"/>
    <w:rsid w:val="00386958"/>
    <w:rsid w:val="00390062"/>
    <w:rsid w:val="0039020D"/>
    <w:rsid w:val="00390CA3"/>
    <w:rsid w:val="00390F47"/>
    <w:rsid w:val="003928AF"/>
    <w:rsid w:val="003930CB"/>
    <w:rsid w:val="0039314F"/>
    <w:rsid w:val="003939B9"/>
    <w:rsid w:val="003940A6"/>
    <w:rsid w:val="00394191"/>
    <w:rsid w:val="0039470A"/>
    <w:rsid w:val="00394A47"/>
    <w:rsid w:val="00394B75"/>
    <w:rsid w:val="00395115"/>
    <w:rsid w:val="003962D0"/>
    <w:rsid w:val="0039690B"/>
    <w:rsid w:val="00396A4E"/>
    <w:rsid w:val="00397513"/>
    <w:rsid w:val="003A0020"/>
    <w:rsid w:val="003A019C"/>
    <w:rsid w:val="003A028A"/>
    <w:rsid w:val="003A04E9"/>
    <w:rsid w:val="003A06AA"/>
    <w:rsid w:val="003A0AEF"/>
    <w:rsid w:val="003A0E88"/>
    <w:rsid w:val="003A13D4"/>
    <w:rsid w:val="003A1923"/>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8B0"/>
    <w:rsid w:val="003B5167"/>
    <w:rsid w:val="003B5492"/>
    <w:rsid w:val="003B577E"/>
    <w:rsid w:val="003B635E"/>
    <w:rsid w:val="003B6BCA"/>
    <w:rsid w:val="003B702D"/>
    <w:rsid w:val="003B7091"/>
    <w:rsid w:val="003B71AC"/>
    <w:rsid w:val="003B7332"/>
    <w:rsid w:val="003C131B"/>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430A"/>
    <w:rsid w:val="003E4A41"/>
    <w:rsid w:val="003E56EB"/>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53BC"/>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8EC"/>
    <w:rsid w:val="00403F14"/>
    <w:rsid w:val="0040437B"/>
    <w:rsid w:val="0040476E"/>
    <w:rsid w:val="00405DBD"/>
    <w:rsid w:val="00406348"/>
    <w:rsid w:val="00406922"/>
    <w:rsid w:val="00407BD5"/>
    <w:rsid w:val="00407C6E"/>
    <w:rsid w:val="00410817"/>
    <w:rsid w:val="0041194B"/>
    <w:rsid w:val="00411B5A"/>
    <w:rsid w:val="00411E8C"/>
    <w:rsid w:val="00411F90"/>
    <w:rsid w:val="0041212B"/>
    <w:rsid w:val="00412142"/>
    <w:rsid w:val="004121FC"/>
    <w:rsid w:val="00412DA7"/>
    <w:rsid w:val="004132C4"/>
    <w:rsid w:val="00413614"/>
    <w:rsid w:val="0041389E"/>
    <w:rsid w:val="00414331"/>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748"/>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75E9"/>
    <w:rsid w:val="00447A7A"/>
    <w:rsid w:val="00447BAF"/>
    <w:rsid w:val="00447D4C"/>
    <w:rsid w:val="0045059B"/>
    <w:rsid w:val="00451BD7"/>
    <w:rsid w:val="00451DD9"/>
    <w:rsid w:val="004528CA"/>
    <w:rsid w:val="00452E5C"/>
    <w:rsid w:val="004531B0"/>
    <w:rsid w:val="0045334A"/>
    <w:rsid w:val="00453675"/>
    <w:rsid w:val="00453C1C"/>
    <w:rsid w:val="00453E40"/>
    <w:rsid w:val="00454CF0"/>
    <w:rsid w:val="00455124"/>
    <w:rsid w:val="00455511"/>
    <w:rsid w:val="004557A7"/>
    <w:rsid w:val="0045588E"/>
    <w:rsid w:val="00456618"/>
    <w:rsid w:val="00457149"/>
    <w:rsid w:val="004572EA"/>
    <w:rsid w:val="00457598"/>
    <w:rsid w:val="00457915"/>
    <w:rsid w:val="0045797E"/>
    <w:rsid w:val="00457A60"/>
    <w:rsid w:val="00460169"/>
    <w:rsid w:val="004602A7"/>
    <w:rsid w:val="00460581"/>
    <w:rsid w:val="00460A51"/>
    <w:rsid w:val="00460D80"/>
    <w:rsid w:val="00461311"/>
    <w:rsid w:val="00461379"/>
    <w:rsid w:val="00461491"/>
    <w:rsid w:val="00461FC9"/>
    <w:rsid w:val="004625B7"/>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F19"/>
    <w:rsid w:val="00474462"/>
    <w:rsid w:val="0047499E"/>
    <w:rsid w:val="004751D0"/>
    <w:rsid w:val="00475873"/>
    <w:rsid w:val="00475F30"/>
    <w:rsid w:val="00476218"/>
    <w:rsid w:val="004764C1"/>
    <w:rsid w:val="00476A39"/>
    <w:rsid w:val="00476D69"/>
    <w:rsid w:val="00476DCF"/>
    <w:rsid w:val="004770B1"/>
    <w:rsid w:val="00477726"/>
    <w:rsid w:val="00480072"/>
    <w:rsid w:val="004808EE"/>
    <w:rsid w:val="004809C5"/>
    <w:rsid w:val="00481468"/>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C5D"/>
    <w:rsid w:val="00490172"/>
    <w:rsid w:val="004907B6"/>
    <w:rsid w:val="00490F8E"/>
    <w:rsid w:val="004910A1"/>
    <w:rsid w:val="0049160A"/>
    <w:rsid w:val="00491E24"/>
    <w:rsid w:val="00491E26"/>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6A19"/>
    <w:rsid w:val="004A6CE7"/>
    <w:rsid w:val="004A7563"/>
    <w:rsid w:val="004A7E60"/>
    <w:rsid w:val="004B1010"/>
    <w:rsid w:val="004B30A4"/>
    <w:rsid w:val="004B33E9"/>
    <w:rsid w:val="004B4D29"/>
    <w:rsid w:val="004B4F90"/>
    <w:rsid w:val="004B51BC"/>
    <w:rsid w:val="004B61D7"/>
    <w:rsid w:val="004B65F3"/>
    <w:rsid w:val="004B6D7C"/>
    <w:rsid w:val="004B6E25"/>
    <w:rsid w:val="004B6EEB"/>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3151"/>
    <w:rsid w:val="004D3D1E"/>
    <w:rsid w:val="004D434B"/>
    <w:rsid w:val="004D4896"/>
    <w:rsid w:val="004D5DD7"/>
    <w:rsid w:val="004D6199"/>
    <w:rsid w:val="004D637D"/>
    <w:rsid w:val="004D668E"/>
    <w:rsid w:val="004D6936"/>
    <w:rsid w:val="004D7891"/>
    <w:rsid w:val="004D7C37"/>
    <w:rsid w:val="004D7FC2"/>
    <w:rsid w:val="004E0257"/>
    <w:rsid w:val="004E0902"/>
    <w:rsid w:val="004E0BBC"/>
    <w:rsid w:val="004E11FD"/>
    <w:rsid w:val="004E20B3"/>
    <w:rsid w:val="004E2457"/>
    <w:rsid w:val="004E2858"/>
    <w:rsid w:val="004E2F67"/>
    <w:rsid w:val="004E3676"/>
    <w:rsid w:val="004E4213"/>
    <w:rsid w:val="004E4440"/>
    <w:rsid w:val="004E44EC"/>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E55"/>
    <w:rsid w:val="004F5B51"/>
    <w:rsid w:val="004F5BE1"/>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877"/>
    <w:rsid w:val="00507B53"/>
    <w:rsid w:val="00507F7A"/>
    <w:rsid w:val="00510B8E"/>
    <w:rsid w:val="00510C43"/>
    <w:rsid w:val="00510ED4"/>
    <w:rsid w:val="00511FC3"/>
    <w:rsid w:val="00512458"/>
    <w:rsid w:val="00512820"/>
    <w:rsid w:val="00512B9A"/>
    <w:rsid w:val="00512DD8"/>
    <w:rsid w:val="00512E95"/>
    <w:rsid w:val="00513211"/>
    <w:rsid w:val="005133F2"/>
    <w:rsid w:val="00513938"/>
    <w:rsid w:val="00513A61"/>
    <w:rsid w:val="0051523D"/>
    <w:rsid w:val="005159D4"/>
    <w:rsid w:val="00515D2A"/>
    <w:rsid w:val="0051614B"/>
    <w:rsid w:val="005162AB"/>
    <w:rsid w:val="00516A7C"/>
    <w:rsid w:val="00516D0D"/>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9A0"/>
    <w:rsid w:val="00554A29"/>
    <w:rsid w:val="00554D38"/>
    <w:rsid w:val="00554FA8"/>
    <w:rsid w:val="00555414"/>
    <w:rsid w:val="00555A44"/>
    <w:rsid w:val="00556C50"/>
    <w:rsid w:val="00557343"/>
    <w:rsid w:val="00557F16"/>
    <w:rsid w:val="00557F97"/>
    <w:rsid w:val="00560B11"/>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5290"/>
    <w:rsid w:val="00565733"/>
    <w:rsid w:val="005659AA"/>
    <w:rsid w:val="00565FE6"/>
    <w:rsid w:val="00566066"/>
    <w:rsid w:val="0056648A"/>
    <w:rsid w:val="00567038"/>
    <w:rsid w:val="00567134"/>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56A5"/>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FB2"/>
    <w:rsid w:val="00590CEC"/>
    <w:rsid w:val="00590D3F"/>
    <w:rsid w:val="005910C4"/>
    <w:rsid w:val="00591630"/>
    <w:rsid w:val="0059188E"/>
    <w:rsid w:val="00591D5F"/>
    <w:rsid w:val="00591FBE"/>
    <w:rsid w:val="00592540"/>
    <w:rsid w:val="00592848"/>
    <w:rsid w:val="00593705"/>
    <w:rsid w:val="00594868"/>
    <w:rsid w:val="00594F23"/>
    <w:rsid w:val="0059539D"/>
    <w:rsid w:val="0059541A"/>
    <w:rsid w:val="00595495"/>
    <w:rsid w:val="005954C0"/>
    <w:rsid w:val="00595BA2"/>
    <w:rsid w:val="00596800"/>
    <w:rsid w:val="0059681E"/>
    <w:rsid w:val="00597B73"/>
    <w:rsid w:val="005A01B3"/>
    <w:rsid w:val="005A04DF"/>
    <w:rsid w:val="005A17EF"/>
    <w:rsid w:val="005A1A9A"/>
    <w:rsid w:val="005A23CD"/>
    <w:rsid w:val="005A31E5"/>
    <w:rsid w:val="005A4173"/>
    <w:rsid w:val="005A4618"/>
    <w:rsid w:val="005A4A07"/>
    <w:rsid w:val="005A4B3F"/>
    <w:rsid w:val="005A520C"/>
    <w:rsid w:val="005A5AB5"/>
    <w:rsid w:val="005A5D84"/>
    <w:rsid w:val="005A5EE2"/>
    <w:rsid w:val="005A6302"/>
    <w:rsid w:val="005A653B"/>
    <w:rsid w:val="005A6D8A"/>
    <w:rsid w:val="005A732D"/>
    <w:rsid w:val="005A79C0"/>
    <w:rsid w:val="005A7CE8"/>
    <w:rsid w:val="005B05B3"/>
    <w:rsid w:val="005B0B6D"/>
    <w:rsid w:val="005B1945"/>
    <w:rsid w:val="005B2ADD"/>
    <w:rsid w:val="005B2DA2"/>
    <w:rsid w:val="005B30E9"/>
    <w:rsid w:val="005B3267"/>
    <w:rsid w:val="005B3284"/>
    <w:rsid w:val="005B34B0"/>
    <w:rsid w:val="005B3EE8"/>
    <w:rsid w:val="005B6797"/>
    <w:rsid w:val="005B6B6F"/>
    <w:rsid w:val="005B6D70"/>
    <w:rsid w:val="005B6F6D"/>
    <w:rsid w:val="005B70C7"/>
    <w:rsid w:val="005B75E8"/>
    <w:rsid w:val="005B7748"/>
    <w:rsid w:val="005C0028"/>
    <w:rsid w:val="005C079B"/>
    <w:rsid w:val="005C07E0"/>
    <w:rsid w:val="005C10A1"/>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1923"/>
    <w:rsid w:val="005D1ADD"/>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618"/>
    <w:rsid w:val="005E2BBD"/>
    <w:rsid w:val="005E30EA"/>
    <w:rsid w:val="005E4847"/>
    <w:rsid w:val="005E4B1A"/>
    <w:rsid w:val="005E4CF5"/>
    <w:rsid w:val="005E517C"/>
    <w:rsid w:val="005E59B9"/>
    <w:rsid w:val="005E5D1A"/>
    <w:rsid w:val="005E7BCC"/>
    <w:rsid w:val="005E7D3A"/>
    <w:rsid w:val="005E7DFB"/>
    <w:rsid w:val="005F130C"/>
    <w:rsid w:val="005F1571"/>
    <w:rsid w:val="005F1A17"/>
    <w:rsid w:val="005F4589"/>
    <w:rsid w:val="005F4A67"/>
    <w:rsid w:val="005F515F"/>
    <w:rsid w:val="005F62ED"/>
    <w:rsid w:val="005F653C"/>
    <w:rsid w:val="005F70F8"/>
    <w:rsid w:val="005F78D9"/>
    <w:rsid w:val="006000E8"/>
    <w:rsid w:val="006009C0"/>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2"/>
    <w:rsid w:val="006159A8"/>
    <w:rsid w:val="00615DE1"/>
    <w:rsid w:val="00616837"/>
    <w:rsid w:val="00617A46"/>
    <w:rsid w:val="00617C9D"/>
    <w:rsid w:val="00620610"/>
    <w:rsid w:val="0062148F"/>
    <w:rsid w:val="006227C9"/>
    <w:rsid w:val="00622CC5"/>
    <w:rsid w:val="00623C3C"/>
    <w:rsid w:val="00623CCC"/>
    <w:rsid w:val="00624072"/>
    <w:rsid w:val="006242D6"/>
    <w:rsid w:val="006247EB"/>
    <w:rsid w:val="00624D3D"/>
    <w:rsid w:val="0062554C"/>
    <w:rsid w:val="0062581B"/>
    <w:rsid w:val="00625A0A"/>
    <w:rsid w:val="00625DF3"/>
    <w:rsid w:val="00625E5D"/>
    <w:rsid w:val="006263AE"/>
    <w:rsid w:val="00626575"/>
    <w:rsid w:val="00626588"/>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4F2"/>
    <w:rsid w:val="00646E70"/>
    <w:rsid w:val="00647354"/>
    <w:rsid w:val="00647438"/>
    <w:rsid w:val="00647511"/>
    <w:rsid w:val="006501C0"/>
    <w:rsid w:val="00650638"/>
    <w:rsid w:val="00650991"/>
    <w:rsid w:val="00650FB2"/>
    <w:rsid w:val="006517EC"/>
    <w:rsid w:val="0065223F"/>
    <w:rsid w:val="00652479"/>
    <w:rsid w:val="0065269F"/>
    <w:rsid w:val="006529F4"/>
    <w:rsid w:val="00653027"/>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72A8"/>
    <w:rsid w:val="00667B8B"/>
    <w:rsid w:val="00670823"/>
    <w:rsid w:val="00670D68"/>
    <w:rsid w:val="00670F19"/>
    <w:rsid w:val="006711FA"/>
    <w:rsid w:val="00671817"/>
    <w:rsid w:val="00671DA3"/>
    <w:rsid w:val="0067215C"/>
    <w:rsid w:val="00672E7E"/>
    <w:rsid w:val="006731DB"/>
    <w:rsid w:val="006732A4"/>
    <w:rsid w:val="006732B5"/>
    <w:rsid w:val="00673618"/>
    <w:rsid w:val="00673849"/>
    <w:rsid w:val="00673D28"/>
    <w:rsid w:val="006745A6"/>
    <w:rsid w:val="0067476C"/>
    <w:rsid w:val="00676C1F"/>
    <w:rsid w:val="00680A3E"/>
    <w:rsid w:val="00680B10"/>
    <w:rsid w:val="006814FC"/>
    <w:rsid w:val="00681D9D"/>
    <w:rsid w:val="006826A7"/>
    <w:rsid w:val="00682AB9"/>
    <w:rsid w:val="006833C1"/>
    <w:rsid w:val="006836E2"/>
    <w:rsid w:val="00683B4A"/>
    <w:rsid w:val="00684272"/>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6648"/>
    <w:rsid w:val="006A6B33"/>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CD0"/>
    <w:rsid w:val="006C0611"/>
    <w:rsid w:val="006C0F55"/>
    <w:rsid w:val="006C0FEF"/>
    <w:rsid w:val="006C1647"/>
    <w:rsid w:val="006C1674"/>
    <w:rsid w:val="006C4495"/>
    <w:rsid w:val="006C48D9"/>
    <w:rsid w:val="006C4CD6"/>
    <w:rsid w:val="006C50D7"/>
    <w:rsid w:val="006C5102"/>
    <w:rsid w:val="006C5572"/>
    <w:rsid w:val="006C5E40"/>
    <w:rsid w:val="006C6597"/>
    <w:rsid w:val="006C65BA"/>
    <w:rsid w:val="006C6B4D"/>
    <w:rsid w:val="006C7E40"/>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69C"/>
    <w:rsid w:val="006E0784"/>
    <w:rsid w:val="006E0901"/>
    <w:rsid w:val="006E14D4"/>
    <w:rsid w:val="006E151C"/>
    <w:rsid w:val="006E1FA9"/>
    <w:rsid w:val="006E2161"/>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B3C"/>
    <w:rsid w:val="00707D35"/>
    <w:rsid w:val="0071043F"/>
    <w:rsid w:val="00710546"/>
    <w:rsid w:val="00711057"/>
    <w:rsid w:val="007126EC"/>
    <w:rsid w:val="007130A6"/>
    <w:rsid w:val="00714583"/>
    <w:rsid w:val="0071487A"/>
    <w:rsid w:val="00714923"/>
    <w:rsid w:val="007149E4"/>
    <w:rsid w:val="00714FA1"/>
    <w:rsid w:val="00715377"/>
    <w:rsid w:val="00715891"/>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9EB"/>
    <w:rsid w:val="00733AC9"/>
    <w:rsid w:val="00734310"/>
    <w:rsid w:val="00734966"/>
    <w:rsid w:val="00734A88"/>
    <w:rsid w:val="00734CD0"/>
    <w:rsid w:val="00734E2B"/>
    <w:rsid w:val="0073502B"/>
    <w:rsid w:val="007350CF"/>
    <w:rsid w:val="0073563E"/>
    <w:rsid w:val="00736375"/>
    <w:rsid w:val="00736BBE"/>
    <w:rsid w:val="00737C93"/>
    <w:rsid w:val="00737F47"/>
    <w:rsid w:val="00740951"/>
    <w:rsid w:val="00740AA5"/>
    <w:rsid w:val="00740BF8"/>
    <w:rsid w:val="00740D82"/>
    <w:rsid w:val="00740F6F"/>
    <w:rsid w:val="007417E2"/>
    <w:rsid w:val="00741FAB"/>
    <w:rsid w:val="00742AEA"/>
    <w:rsid w:val="00742F5C"/>
    <w:rsid w:val="007432BE"/>
    <w:rsid w:val="0074344A"/>
    <w:rsid w:val="007438F7"/>
    <w:rsid w:val="007439D8"/>
    <w:rsid w:val="00743D0D"/>
    <w:rsid w:val="00743DDF"/>
    <w:rsid w:val="007447E8"/>
    <w:rsid w:val="00745242"/>
    <w:rsid w:val="007452E2"/>
    <w:rsid w:val="00745379"/>
    <w:rsid w:val="00745E60"/>
    <w:rsid w:val="007463B3"/>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330"/>
    <w:rsid w:val="00756461"/>
    <w:rsid w:val="007564A3"/>
    <w:rsid w:val="0075770B"/>
    <w:rsid w:val="00760092"/>
    <w:rsid w:val="00760D9D"/>
    <w:rsid w:val="0076101D"/>
    <w:rsid w:val="00761155"/>
    <w:rsid w:val="0076143D"/>
    <w:rsid w:val="00761A5A"/>
    <w:rsid w:val="00761BFB"/>
    <w:rsid w:val="00761CDC"/>
    <w:rsid w:val="007633FE"/>
    <w:rsid w:val="00764186"/>
    <w:rsid w:val="007648D8"/>
    <w:rsid w:val="00764C07"/>
    <w:rsid w:val="007656C6"/>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E90"/>
    <w:rsid w:val="007806A6"/>
    <w:rsid w:val="00781803"/>
    <w:rsid w:val="007820BD"/>
    <w:rsid w:val="007839B5"/>
    <w:rsid w:val="0078406A"/>
    <w:rsid w:val="007846E0"/>
    <w:rsid w:val="007853E4"/>
    <w:rsid w:val="00785A6E"/>
    <w:rsid w:val="00786664"/>
    <w:rsid w:val="00786710"/>
    <w:rsid w:val="00786C6B"/>
    <w:rsid w:val="007878CB"/>
    <w:rsid w:val="00787995"/>
    <w:rsid w:val="00787F04"/>
    <w:rsid w:val="00790161"/>
    <w:rsid w:val="007901D6"/>
    <w:rsid w:val="0079022E"/>
    <w:rsid w:val="0079084D"/>
    <w:rsid w:val="007915C9"/>
    <w:rsid w:val="007915DE"/>
    <w:rsid w:val="007919B6"/>
    <w:rsid w:val="00791B6E"/>
    <w:rsid w:val="0079265F"/>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3264"/>
    <w:rsid w:val="007C3703"/>
    <w:rsid w:val="007C3A3C"/>
    <w:rsid w:val="007C3D9D"/>
    <w:rsid w:val="007C409A"/>
    <w:rsid w:val="007C4413"/>
    <w:rsid w:val="007C54E0"/>
    <w:rsid w:val="007C75A3"/>
    <w:rsid w:val="007C7749"/>
    <w:rsid w:val="007C7884"/>
    <w:rsid w:val="007C78C3"/>
    <w:rsid w:val="007C79B5"/>
    <w:rsid w:val="007C7E47"/>
    <w:rsid w:val="007C7F8F"/>
    <w:rsid w:val="007D02C4"/>
    <w:rsid w:val="007D1C5B"/>
    <w:rsid w:val="007D2052"/>
    <w:rsid w:val="007D293E"/>
    <w:rsid w:val="007D29A2"/>
    <w:rsid w:val="007D3C75"/>
    <w:rsid w:val="007D3E98"/>
    <w:rsid w:val="007D3FBB"/>
    <w:rsid w:val="007D43A2"/>
    <w:rsid w:val="007D45C6"/>
    <w:rsid w:val="007D5197"/>
    <w:rsid w:val="007D6FA9"/>
    <w:rsid w:val="007D73F3"/>
    <w:rsid w:val="007D7D34"/>
    <w:rsid w:val="007E03B2"/>
    <w:rsid w:val="007E0738"/>
    <w:rsid w:val="007E07CD"/>
    <w:rsid w:val="007E0890"/>
    <w:rsid w:val="007E0F82"/>
    <w:rsid w:val="007E1312"/>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A2D"/>
    <w:rsid w:val="007F2A99"/>
    <w:rsid w:val="007F2D34"/>
    <w:rsid w:val="007F33AF"/>
    <w:rsid w:val="007F3868"/>
    <w:rsid w:val="007F44E9"/>
    <w:rsid w:val="007F5834"/>
    <w:rsid w:val="007F58AD"/>
    <w:rsid w:val="007F5BA5"/>
    <w:rsid w:val="007F5D06"/>
    <w:rsid w:val="007F612B"/>
    <w:rsid w:val="007F6136"/>
    <w:rsid w:val="007F7117"/>
    <w:rsid w:val="007F78CF"/>
    <w:rsid w:val="008001A8"/>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8FD"/>
    <w:rsid w:val="0081413D"/>
    <w:rsid w:val="00814B7E"/>
    <w:rsid w:val="008154ED"/>
    <w:rsid w:val="00815A3A"/>
    <w:rsid w:val="00815C45"/>
    <w:rsid w:val="00815D30"/>
    <w:rsid w:val="00816136"/>
    <w:rsid w:val="008164DC"/>
    <w:rsid w:val="0081658D"/>
    <w:rsid w:val="0081671F"/>
    <w:rsid w:val="0081672C"/>
    <w:rsid w:val="008167AA"/>
    <w:rsid w:val="0081735D"/>
    <w:rsid w:val="0081751E"/>
    <w:rsid w:val="008200FD"/>
    <w:rsid w:val="00821202"/>
    <w:rsid w:val="00821B2D"/>
    <w:rsid w:val="00821F2D"/>
    <w:rsid w:val="00822F98"/>
    <w:rsid w:val="008233E9"/>
    <w:rsid w:val="00823F05"/>
    <w:rsid w:val="00824AE4"/>
    <w:rsid w:val="00824C2F"/>
    <w:rsid w:val="008254D9"/>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412B"/>
    <w:rsid w:val="0084461A"/>
    <w:rsid w:val="008449EB"/>
    <w:rsid w:val="00844B13"/>
    <w:rsid w:val="008452FA"/>
    <w:rsid w:val="00845468"/>
    <w:rsid w:val="008456D9"/>
    <w:rsid w:val="0084626B"/>
    <w:rsid w:val="0084657D"/>
    <w:rsid w:val="00846718"/>
    <w:rsid w:val="00847F96"/>
    <w:rsid w:val="00850D71"/>
    <w:rsid w:val="0085158C"/>
    <w:rsid w:val="00851BA3"/>
    <w:rsid w:val="00851CAC"/>
    <w:rsid w:val="00852658"/>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37A7"/>
    <w:rsid w:val="00863D5D"/>
    <w:rsid w:val="00864262"/>
    <w:rsid w:val="008643B2"/>
    <w:rsid w:val="00864A3D"/>
    <w:rsid w:val="008652E3"/>
    <w:rsid w:val="00865CAE"/>
    <w:rsid w:val="00865F9E"/>
    <w:rsid w:val="008660CC"/>
    <w:rsid w:val="008665C6"/>
    <w:rsid w:val="00866C6E"/>
    <w:rsid w:val="00866D90"/>
    <w:rsid w:val="00866ED5"/>
    <w:rsid w:val="0087066E"/>
    <w:rsid w:val="00870C34"/>
    <w:rsid w:val="008712FA"/>
    <w:rsid w:val="00871B4B"/>
    <w:rsid w:val="00871C44"/>
    <w:rsid w:val="00871CE4"/>
    <w:rsid w:val="00871D2D"/>
    <w:rsid w:val="0087322C"/>
    <w:rsid w:val="00873659"/>
    <w:rsid w:val="00873C8E"/>
    <w:rsid w:val="00874606"/>
    <w:rsid w:val="00874EBE"/>
    <w:rsid w:val="00875EE6"/>
    <w:rsid w:val="00877D64"/>
    <w:rsid w:val="0088023C"/>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9054F"/>
    <w:rsid w:val="00891D3A"/>
    <w:rsid w:val="00892205"/>
    <w:rsid w:val="008924D6"/>
    <w:rsid w:val="00892958"/>
    <w:rsid w:val="008929DD"/>
    <w:rsid w:val="008929DE"/>
    <w:rsid w:val="00893C29"/>
    <w:rsid w:val="0089438D"/>
    <w:rsid w:val="00894412"/>
    <w:rsid w:val="00894752"/>
    <w:rsid w:val="008955A1"/>
    <w:rsid w:val="00895AEB"/>
    <w:rsid w:val="00895FDB"/>
    <w:rsid w:val="008960C4"/>
    <w:rsid w:val="0089725E"/>
    <w:rsid w:val="008A0359"/>
    <w:rsid w:val="008A06F6"/>
    <w:rsid w:val="008A147C"/>
    <w:rsid w:val="008A1962"/>
    <w:rsid w:val="008A1C4B"/>
    <w:rsid w:val="008A2145"/>
    <w:rsid w:val="008A214D"/>
    <w:rsid w:val="008A2527"/>
    <w:rsid w:val="008A2925"/>
    <w:rsid w:val="008A2A99"/>
    <w:rsid w:val="008A2D82"/>
    <w:rsid w:val="008A39C1"/>
    <w:rsid w:val="008A4EB0"/>
    <w:rsid w:val="008A561C"/>
    <w:rsid w:val="008A5EFA"/>
    <w:rsid w:val="008A6878"/>
    <w:rsid w:val="008A6E99"/>
    <w:rsid w:val="008A748E"/>
    <w:rsid w:val="008B005F"/>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4B1"/>
    <w:rsid w:val="008E152A"/>
    <w:rsid w:val="008E1AA9"/>
    <w:rsid w:val="008E20CA"/>
    <w:rsid w:val="008E2D2C"/>
    <w:rsid w:val="008E3200"/>
    <w:rsid w:val="008E470B"/>
    <w:rsid w:val="008E4827"/>
    <w:rsid w:val="008E49E2"/>
    <w:rsid w:val="008E5451"/>
    <w:rsid w:val="008E5585"/>
    <w:rsid w:val="008E5C97"/>
    <w:rsid w:val="008E64EC"/>
    <w:rsid w:val="008E6A6C"/>
    <w:rsid w:val="008F17D0"/>
    <w:rsid w:val="008F19BF"/>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226A"/>
    <w:rsid w:val="009023C3"/>
    <w:rsid w:val="0090290E"/>
    <w:rsid w:val="00902A8A"/>
    <w:rsid w:val="00903526"/>
    <w:rsid w:val="00903DBA"/>
    <w:rsid w:val="00904FF1"/>
    <w:rsid w:val="009062A3"/>
    <w:rsid w:val="00907D98"/>
    <w:rsid w:val="009100DE"/>
    <w:rsid w:val="00910593"/>
    <w:rsid w:val="009116B3"/>
    <w:rsid w:val="00912090"/>
    <w:rsid w:val="0091297F"/>
    <w:rsid w:val="0091358D"/>
    <w:rsid w:val="00914572"/>
    <w:rsid w:val="00915983"/>
    <w:rsid w:val="00915BCD"/>
    <w:rsid w:val="00915CFF"/>
    <w:rsid w:val="00915D5A"/>
    <w:rsid w:val="009164E1"/>
    <w:rsid w:val="00916B49"/>
    <w:rsid w:val="00917644"/>
    <w:rsid w:val="009177C9"/>
    <w:rsid w:val="00917A59"/>
    <w:rsid w:val="00917C66"/>
    <w:rsid w:val="0092044B"/>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3A13"/>
    <w:rsid w:val="009345D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0FD6"/>
    <w:rsid w:val="00961401"/>
    <w:rsid w:val="00961519"/>
    <w:rsid w:val="00961D09"/>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787"/>
    <w:rsid w:val="00971116"/>
    <w:rsid w:val="0097131F"/>
    <w:rsid w:val="00971665"/>
    <w:rsid w:val="0097167C"/>
    <w:rsid w:val="00972965"/>
    <w:rsid w:val="00972B16"/>
    <w:rsid w:val="009731B9"/>
    <w:rsid w:val="009739FB"/>
    <w:rsid w:val="009749EB"/>
    <w:rsid w:val="009762C7"/>
    <w:rsid w:val="00976700"/>
    <w:rsid w:val="009768D5"/>
    <w:rsid w:val="00976DD5"/>
    <w:rsid w:val="00976F8A"/>
    <w:rsid w:val="009801E7"/>
    <w:rsid w:val="00981487"/>
    <w:rsid w:val="009820F4"/>
    <w:rsid w:val="0098219E"/>
    <w:rsid w:val="00982454"/>
    <w:rsid w:val="00982565"/>
    <w:rsid w:val="00982B80"/>
    <w:rsid w:val="009831E3"/>
    <w:rsid w:val="009837F6"/>
    <w:rsid w:val="009838A8"/>
    <w:rsid w:val="0098405E"/>
    <w:rsid w:val="009841C4"/>
    <w:rsid w:val="00984274"/>
    <w:rsid w:val="00984A16"/>
    <w:rsid w:val="0098508C"/>
    <w:rsid w:val="009856EF"/>
    <w:rsid w:val="00986B19"/>
    <w:rsid w:val="00986D68"/>
    <w:rsid w:val="00987416"/>
    <w:rsid w:val="009875A6"/>
    <w:rsid w:val="009876B4"/>
    <w:rsid w:val="00987804"/>
    <w:rsid w:val="0099095A"/>
    <w:rsid w:val="00990B7B"/>
    <w:rsid w:val="00990C4E"/>
    <w:rsid w:val="00991402"/>
    <w:rsid w:val="00991450"/>
    <w:rsid w:val="00992045"/>
    <w:rsid w:val="00992F14"/>
    <w:rsid w:val="00992FD8"/>
    <w:rsid w:val="00993050"/>
    <w:rsid w:val="0099305D"/>
    <w:rsid w:val="0099374A"/>
    <w:rsid w:val="00993A94"/>
    <w:rsid w:val="00995414"/>
    <w:rsid w:val="00995A66"/>
    <w:rsid w:val="009960AD"/>
    <w:rsid w:val="00996182"/>
    <w:rsid w:val="0099637C"/>
    <w:rsid w:val="00996520"/>
    <w:rsid w:val="00997388"/>
    <w:rsid w:val="009A1302"/>
    <w:rsid w:val="009A2246"/>
    <w:rsid w:val="009A244B"/>
    <w:rsid w:val="009A245C"/>
    <w:rsid w:val="009A2866"/>
    <w:rsid w:val="009A3811"/>
    <w:rsid w:val="009A38B8"/>
    <w:rsid w:val="009A3FB2"/>
    <w:rsid w:val="009A421F"/>
    <w:rsid w:val="009A450D"/>
    <w:rsid w:val="009A48AA"/>
    <w:rsid w:val="009A4AC5"/>
    <w:rsid w:val="009A4FCE"/>
    <w:rsid w:val="009A53D7"/>
    <w:rsid w:val="009A563E"/>
    <w:rsid w:val="009A66DB"/>
    <w:rsid w:val="009A6E9E"/>
    <w:rsid w:val="009A73D1"/>
    <w:rsid w:val="009A7466"/>
    <w:rsid w:val="009B059B"/>
    <w:rsid w:val="009B1BF6"/>
    <w:rsid w:val="009B1D87"/>
    <w:rsid w:val="009B20A2"/>
    <w:rsid w:val="009B22D7"/>
    <w:rsid w:val="009B3996"/>
    <w:rsid w:val="009B39E2"/>
    <w:rsid w:val="009B3BD6"/>
    <w:rsid w:val="009B3BFD"/>
    <w:rsid w:val="009B4A07"/>
    <w:rsid w:val="009B4A1E"/>
    <w:rsid w:val="009B648A"/>
    <w:rsid w:val="009B6865"/>
    <w:rsid w:val="009B6E09"/>
    <w:rsid w:val="009B75C9"/>
    <w:rsid w:val="009C0799"/>
    <w:rsid w:val="009C0FF9"/>
    <w:rsid w:val="009C1458"/>
    <w:rsid w:val="009C1ED0"/>
    <w:rsid w:val="009C2209"/>
    <w:rsid w:val="009C3309"/>
    <w:rsid w:val="009C3C93"/>
    <w:rsid w:val="009C42AF"/>
    <w:rsid w:val="009C4A73"/>
    <w:rsid w:val="009C5A0F"/>
    <w:rsid w:val="009C5D5C"/>
    <w:rsid w:val="009C7272"/>
    <w:rsid w:val="009C7F5B"/>
    <w:rsid w:val="009D0617"/>
    <w:rsid w:val="009D06D9"/>
    <w:rsid w:val="009D0A86"/>
    <w:rsid w:val="009D0B05"/>
    <w:rsid w:val="009D0C3C"/>
    <w:rsid w:val="009D1063"/>
    <w:rsid w:val="009D153D"/>
    <w:rsid w:val="009D1AA6"/>
    <w:rsid w:val="009D1CEA"/>
    <w:rsid w:val="009D2043"/>
    <w:rsid w:val="009D2650"/>
    <w:rsid w:val="009D2D25"/>
    <w:rsid w:val="009D2E41"/>
    <w:rsid w:val="009D30DD"/>
    <w:rsid w:val="009D33BB"/>
    <w:rsid w:val="009D341F"/>
    <w:rsid w:val="009D3425"/>
    <w:rsid w:val="009D46CD"/>
    <w:rsid w:val="009D4D20"/>
    <w:rsid w:val="009D5278"/>
    <w:rsid w:val="009D5C03"/>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61D5"/>
    <w:rsid w:val="009E6733"/>
    <w:rsid w:val="009E691E"/>
    <w:rsid w:val="009E6E87"/>
    <w:rsid w:val="009F011E"/>
    <w:rsid w:val="009F013C"/>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1144"/>
    <w:rsid w:val="00A22145"/>
    <w:rsid w:val="00A2235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22A6"/>
    <w:rsid w:val="00A62EC5"/>
    <w:rsid w:val="00A641FD"/>
    <w:rsid w:val="00A6424C"/>
    <w:rsid w:val="00A64664"/>
    <w:rsid w:val="00A64A61"/>
    <w:rsid w:val="00A651DF"/>
    <w:rsid w:val="00A65445"/>
    <w:rsid w:val="00A6691B"/>
    <w:rsid w:val="00A674F4"/>
    <w:rsid w:val="00A67848"/>
    <w:rsid w:val="00A70195"/>
    <w:rsid w:val="00A70318"/>
    <w:rsid w:val="00A70C7B"/>
    <w:rsid w:val="00A710C2"/>
    <w:rsid w:val="00A7175C"/>
    <w:rsid w:val="00A71E69"/>
    <w:rsid w:val="00A72533"/>
    <w:rsid w:val="00A731A7"/>
    <w:rsid w:val="00A738E8"/>
    <w:rsid w:val="00A73C07"/>
    <w:rsid w:val="00A74093"/>
    <w:rsid w:val="00A740E5"/>
    <w:rsid w:val="00A74436"/>
    <w:rsid w:val="00A74DE2"/>
    <w:rsid w:val="00A7536C"/>
    <w:rsid w:val="00A7543D"/>
    <w:rsid w:val="00A757C7"/>
    <w:rsid w:val="00A758D9"/>
    <w:rsid w:val="00A759C3"/>
    <w:rsid w:val="00A75AD7"/>
    <w:rsid w:val="00A764F2"/>
    <w:rsid w:val="00A76B07"/>
    <w:rsid w:val="00A778F8"/>
    <w:rsid w:val="00A80F79"/>
    <w:rsid w:val="00A8100F"/>
    <w:rsid w:val="00A815A0"/>
    <w:rsid w:val="00A81D8B"/>
    <w:rsid w:val="00A82735"/>
    <w:rsid w:val="00A83364"/>
    <w:rsid w:val="00A834AB"/>
    <w:rsid w:val="00A8401B"/>
    <w:rsid w:val="00A84028"/>
    <w:rsid w:val="00A84144"/>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3F3B"/>
    <w:rsid w:val="00A945EE"/>
    <w:rsid w:val="00A94BA5"/>
    <w:rsid w:val="00A94C35"/>
    <w:rsid w:val="00A956D2"/>
    <w:rsid w:val="00A95A70"/>
    <w:rsid w:val="00A96182"/>
    <w:rsid w:val="00A962BD"/>
    <w:rsid w:val="00A96ECA"/>
    <w:rsid w:val="00AA002C"/>
    <w:rsid w:val="00AA00FF"/>
    <w:rsid w:val="00AA01AA"/>
    <w:rsid w:val="00AA0632"/>
    <w:rsid w:val="00AA0F6F"/>
    <w:rsid w:val="00AA11D7"/>
    <w:rsid w:val="00AA1CEB"/>
    <w:rsid w:val="00AA2DA9"/>
    <w:rsid w:val="00AA3D4B"/>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560A"/>
    <w:rsid w:val="00AB6490"/>
    <w:rsid w:val="00AB6A35"/>
    <w:rsid w:val="00AB6F06"/>
    <w:rsid w:val="00AC063A"/>
    <w:rsid w:val="00AC1B38"/>
    <w:rsid w:val="00AC1B9D"/>
    <w:rsid w:val="00AC28CA"/>
    <w:rsid w:val="00AC2906"/>
    <w:rsid w:val="00AC2B85"/>
    <w:rsid w:val="00AC35D9"/>
    <w:rsid w:val="00AC3618"/>
    <w:rsid w:val="00AC3E7F"/>
    <w:rsid w:val="00AC3FDC"/>
    <w:rsid w:val="00AC431A"/>
    <w:rsid w:val="00AC461C"/>
    <w:rsid w:val="00AC5144"/>
    <w:rsid w:val="00AC5168"/>
    <w:rsid w:val="00AC5582"/>
    <w:rsid w:val="00AC5815"/>
    <w:rsid w:val="00AC63AA"/>
    <w:rsid w:val="00AC761C"/>
    <w:rsid w:val="00AC77AB"/>
    <w:rsid w:val="00AC7B41"/>
    <w:rsid w:val="00AD05BE"/>
    <w:rsid w:val="00AD14C8"/>
    <w:rsid w:val="00AD17E2"/>
    <w:rsid w:val="00AD1EC8"/>
    <w:rsid w:val="00AD1F9F"/>
    <w:rsid w:val="00AD21CF"/>
    <w:rsid w:val="00AD2ABE"/>
    <w:rsid w:val="00AD31F8"/>
    <w:rsid w:val="00AD3473"/>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F0B16"/>
    <w:rsid w:val="00AF1611"/>
    <w:rsid w:val="00AF1749"/>
    <w:rsid w:val="00AF17EA"/>
    <w:rsid w:val="00AF28E5"/>
    <w:rsid w:val="00AF45EA"/>
    <w:rsid w:val="00AF490E"/>
    <w:rsid w:val="00AF4AC2"/>
    <w:rsid w:val="00AF6F2C"/>
    <w:rsid w:val="00AF7B4A"/>
    <w:rsid w:val="00B007D8"/>
    <w:rsid w:val="00B00E08"/>
    <w:rsid w:val="00B01131"/>
    <w:rsid w:val="00B01F51"/>
    <w:rsid w:val="00B025E5"/>
    <w:rsid w:val="00B02C82"/>
    <w:rsid w:val="00B0384D"/>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20797"/>
    <w:rsid w:val="00B2247A"/>
    <w:rsid w:val="00B22B2B"/>
    <w:rsid w:val="00B2336B"/>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B38"/>
    <w:rsid w:val="00B41355"/>
    <w:rsid w:val="00B4145D"/>
    <w:rsid w:val="00B428EF"/>
    <w:rsid w:val="00B43080"/>
    <w:rsid w:val="00B4329E"/>
    <w:rsid w:val="00B4399A"/>
    <w:rsid w:val="00B43FAB"/>
    <w:rsid w:val="00B448F1"/>
    <w:rsid w:val="00B450CF"/>
    <w:rsid w:val="00B45D9C"/>
    <w:rsid w:val="00B46972"/>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4EB"/>
    <w:rsid w:val="00B53F02"/>
    <w:rsid w:val="00B552BC"/>
    <w:rsid w:val="00B5547F"/>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A2E"/>
    <w:rsid w:val="00B81FD8"/>
    <w:rsid w:val="00B8257A"/>
    <w:rsid w:val="00B82671"/>
    <w:rsid w:val="00B8376E"/>
    <w:rsid w:val="00B8392F"/>
    <w:rsid w:val="00B83EB5"/>
    <w:rsid w:val="00B8468C"/>
    <w:rsid w:val="00B8576F"/>
    <w:rsid w:val="00B85842"/>
    <w:rsid w:val="00B8633C"/>
    <w:rsid w:val="00B86B2F"/>
    <w:rsid w:val="00B86BDA"/>
    <w:rsid w:val="00B8700E"/>
    <w:rsid w:val="00B8703C"/>
    <w:rsid w:val="00B87C6E"/>
    <w:rsid w:val="00B9072F"/>
    <w:rsid w:val="00B9114F"/>
    <w:rsid w:val="00B914D8"/>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73D0"/>
    <w:rsid w:val="00BA7C06"/>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268"/>
    <w:rsid w:val="00BD04B8"/>
    <w:rsid w:val="00BD164A"/>
    <w:rsid w:val="00BD16F1"/>
    <w:rsid w:val="00BD1D72"/>
    <w:rsid w:val="00BD1E52"/>
    <w:rsid w:val="00BD1F8A"/>
    <w:rsid w:val="00BD3400"/>
    <w:rsid w:val="00BD3A9E"/>
    <w:rsid w:val="00BD405E"/>
    <w:rsid w:val="00BD4423"/>
    <w:rsid w:val="00BD4E4F"/>
    <w:rsid w:val="00BD5329"/>
    <w:rsid w:val="00BD6194"/>
    <w:rsid w:val="00BD6C25"/>
    <w:rsid w:val="00BD758F"/>
    <w:rsid w:val="00BD7807"/>
    <w:rsid w:val="00BD7CF5"/>
    <w:rsid w:val="00BD7DE0"/>
    <w:rsid w:val="00BE0733"/>
    <w:rsid w:val="00BE115A"/>
    <w:rsid w:val="00BE1955"/>
    <w:rsid w:val="00BE1C6C"/>
    <w:rsid w:val="00BE1F0B"/>
    <w:rsid w:val="00BE20D0"/>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4C"/>
    <w:rsid w:val="00BF3434"/>
    <w:rsid w:val="00BF4261"/>
    <w:rsid w:val="00BF4A88"/>
    <w:rsid w:val="00BF4E75"/>
    <w:rsid w:val="00BF56C7"/>
    <w:rsid w:val="00BF6E72"/>
    <w:rsid w:val="00BF775A"/>
    <w:rsid w:val="00BF7AAA"/>
    <w:rsid w:val="00C001E7"/>
    <w:rsid w:val="00C00742"/>
    <w:rsid w:val="00C017B4"/>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816"/>
    <w:rsid w:val="00C11900"/>
    <w:rsid w:val="00C11A63"/>
    <w:rsid w:val="00C12E11"/>
    <w:rsid w:val="00C13784"/>
    <w:rsid w:val="00C13810"/>
    <w:rsid w:val="00C139CF"/>
    <w:rsid w:val="00C149F4"/>
    <w:rsid w:val="00C14C02"/>
    <w:rsid w:val="00C14DD2"/>
    <w:rsid w:val="00C1545F"/>
    <w:rsid w:val="00C158D8"/>
    <w:rsid w:val="00C15CB3"/>
    <w:rsid w:val="00C15D74"/>
    <w:rsid w:val="00C16BDA"/>
    <w:rsid w:val="00C16C52"/>
    <w:rsid w:val="00C1789A"/>
    <w:rsid w:val="00C17A39"/>
    <w:rsid w:val="00C17A48"/>
    <w:rsid w:val="00C203AE"/>
    <w:rsid w:val="00C20BF1"/>
    <w:rsid w:val="00C21939"/>
    <w:rsid w:val="00C21C91"/>
    <w:rsid w:val="00C21F89"/>
    <w:rsid w:val="00C22AC7"/>
    <w:rsid w:val="00C230CE"/>
    <w:rsid w:val="00C23563"/>
    <w:rsid w:val="00C237B8"/>
    <w:rsid w:val="00C23E91"/>
    <w:rsid w:val="00C240F3"/>
    <w:rsid w:val="00C24338"/>
    <w:rsid w:val="00C25030"/>
    <w:rsid w:val="00C25263"/>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638"/>
    <w:rsid w:val="00C3678D"/>
    <w:rsid w:val="00C37A93"/>
    <w:rsid w:val="00C37ECC"/>
    <w:rsid w:val="00C4021E"/>
    <w:rsid w:val="00C40B23"/>
    <w:rsid w:val="00C40E79"/>
    <w:rsid w:val="00C41221"/>
    <w:rsid w:val="00C41818"/>
    <w:rsid w:val="00C419D3"/>
    <w:rsid w:val="00C41A2F"/>
    <w:rsid w:val="00C41D91"/>
    <w:rsid w:val="00C423C2"/>
    <w:rsid w:val="00C43173"/>
    <w:rsid w:val="00C44842"/>
    <w:rsid w:val="00C44DDD"/>
    <w:rsid w:val="00C455B4"/>
    <w:rsid w:val="00C4668A"/>
    <w:rsid w:val="00C466CA"/>
    <w:rsid w:val="00C46A48"/>
    <w:rsid w:val="00C47239"/>
    <w:rsid w:val="00C47D17"/>
    <w:rsid w:val="00C505B3"/>
    <w:rsid w:val="00C5124F"/>
    <w:rsid w:val="00C52362"/>
    <w:rsid w:val="00C52DD4"/>
    <w:rsid w:val="00C52DFD"/>
    <w:rsid w:val="00C535D9"/>
    <w:rsid w:val="00C5403B"/>
    <w:rsid w:val="00C544B1"/>
    <w:rsid w:val="00C546DA"/>
    <w:rsid w:val="00C54901"/>
    <w:rsid w:val="00C54FDF"/>
    <w:rsid w:val="00C55049"/>
    <w:rsid w:val="00C55660"/>
    <w:rsid w:val="00C55BEA"/>
    <w:rsid w:val="00C56CFE"/>
    <w:rsid w:val="00C56E5D"/>
    <w:rsid w:val="00C57767"/>
    <w:rsid w:val="00C57A92"/>
    <w:rsid w:val="00C6072B"/>
    <w:rsid w:val="00C60C2E"/>
    <w:rsid w:val="00C6171D"/>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31CE"/>
    <w:rsid w:val="00C74386"/>
    <w:rsid w:val="00C7494B"/>
    <w:rsid w:val="00C74C5A"/>
    <w:rsid w:val="00C757CD"/>
    <w:rsid w:val="00C75B71"/>
    <w:rsid w:val="00C766B3"/>
    <w:rsid w:val="00C77E4A"/>
    <w:rsid w:val="00C818FA"/>
    <w:rsid w:val="00C81B2E"/>
    <w:rsid w:val="00C8207B"/>
    <w:rsid w:val="00C8208D"/>
    <w:rsid w:val="00C82D05"/>
    <w:rsid w:val="00C840AE"/>
    <w:rsid w:val="00C84364"/>
    <w:rsid w:val="00C843DF"/>
    <w:rsid w:val="00C84DA2"/>
    <w:rsid w:val="00C84E8C"/>
    <w:rsid w:val="00C8552D"/>
    <w:rsid w:val="00C85B6F"/>
    <w:rsid w:val="00C85C96"/>
    <w:rsid w:val="00C85E0A"/>
    <w:rsid w:val="00C86987"/>
    <w:rsid w:val="00C86EC4"/>
    <w:rsid w:val="00C87239"/>
    <w:rsid w:val="00C876AF"/>
    <w:rsid w:val="00C903B5"/>
    <w:rsid w:val="00C905FC"/>
    <w:rsid w:val="00C90998"/>
    <w:rsid w:val="00C90A0A"/>
    <w:rsid w:val="00C90C96"/>
    <w:rsid w:val="00C91822"/>
    <w:rsid w:val="00C92CAC"/>
    <w:rsid w:val="00C93688"/>
    <w:rsid w:val="00C957FF"/>
    <w:rsid w:val="00C95BFE"/>
    <w:rsid w:val="00C96494"/>
    <w:rsid w:val="00C9685B"/>
    <w:rsid w:val="00C96C96"/>
    <w:rsid w:val="00C97599"/>
    <w:rsid w:val="00CA0C83"/>
    <w:rsid w:val="00CA0F8E"/>
    <w:rsid w:val="00CA1591"/>
    <w:rsid w:val="00CA20FB"/>
    <w:rsid w:val="00CA2E47"/>
    <w:rsid w:val="00CA34CB"/>
    <w:rsid w:val="00CA40F0"/>
    <w:rsid w:val="00CA4642"/>
    <w:rsid w:val="00CA4947"/>
    <w:rsid w:val="00CA53FA"/>
    <w:rsid w:val="00CA5ADF"/>
    <w:rsid w:val="00CA67B3"/>
    <w:rsid w:val="00CA6C84"/>
    <w:rsid w:val="00CA7212"/>
    <w:rsid w:val="00CA7D99"/>
    <w:rsid w:val="00CA7F37"/>
    <w:rsid w:val="00CB09AC"/>
    <w:rsid w:val="00CB0BB7"/>
    <w:rsid w:val="00CB0EF5"/>
    <w:rsid w:val="00CB2358"/>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F5F"/>
    <w:rsid w:val="00CC401B"/>
    <w:rsid w:val="00CC4484"/>
    <w:rsid w:val="00CC4560"/>
    <w:rsid w:val="00CC48A7"/>
    <w:rsid w:val="00CC4C49"/>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CB"/>
    <w:rsid w:val="00CE61E3"/>
    <w:rsid w:val="00CE65FB"/>
    <w:rsid w:val="00CE6CEF"/>
    <w:rsid w:val="00CE72A0"/>
    <w:rsid w:val="00CE799E"/>
    <w:rsid w:val="00CF0292"/>
    <w:rsid w:val="00CF1016"/>
    <w:rsid w:val="00CF1087"/>
    <w:rsid w:val="00CF1124"/>
    <w:rsid w:val="00CF114A"/>
    <w:rsid w:val="00CF1777"/>
    <w:rsid w:val="00CF21DE"/>
    <w:rsid w:val="00CF265C"/>
    <w:rsid w:val="00CF2817"/>
    <w:rsid w:val="00CF2ACB"/>
    <w:rsid w:val="00CF2DD5"/>
    <w:rsid w:val="00CF3923"/>
    <w:rsid w:val="00CF43D5"/>
    <w:rsid w:val="00CF4B63"/>
    <w:rsid w:val="00CF4F84"/>
    <w:rsid w:val="00CF574F"/>
    <w:rsid w:val="00CF5E6A"/>
    <w:rsid w:val="00CF707E"/>
    <w:rsid w:val="00CF725B"/>
    <w:rsid w:val="00CF753E"/>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4A9"/>
    <w:rsid w:val="00D319E3"/>
    <w:rsid w:val="00D31B17"/>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2013"/>
    <w:rsid w:val="00D423DC"/>
    <w:rsid w:val="00D425B1"/>
    <w:rsid w:val="00D43728"/>
    <w:rsid w:val="00D43BB9"/>
    <w:rsid w:val="00D43C9A"/>
    <w:rsid w:val="00D441D1"/>
    <w:rsid w:val="00D44CA0"/>
    <w:rsid w:val="00D44E47"/>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CCF"/>
    <w:rsid w:val="00D56F6F"/>
    <w:rsid w:val="00D57833"/>
    <w:rsid w:val="00D57F6B"/>
    <w:rsid w:val="00D60380"/>
    <w:rsid w:val="00D60630"/>
    <w:rsid w:val="00D60E28"/>
    <w:rsid w:val="00D610E4"/>
    <w:rsid w:val="00D6157D"/>
    <w:rsid w:val="00D61A49"/>
    <w:rsid w:val="00D61FF6"/>
    <w:rsid w:val="00D62107"/>
    <w:rsid w:val="00D648AE"/>
    <w:rsid w:val="00D64A41"/>
    <w:rsid w:val="00D64C27"/>
    <w:rsid w:val="00D64FC2"/>
    <w:rsid w:val="00D65349"/>
    <w:rsid w:val="00D6791B"/>
    <w:rsid w:val="00D67C11"/>
    <w:rsid w:val="00D705EF"/>
    <w:rsid w:val="00D70BD5"/>
    <w:rsid w:val="00D70C15"/>
    <w:rsid w:val="00D7131A"/>
    <w:rsid w:val="00D723AA"/>
    <w:rsid w:val="00D73258"/>
    <w:rsid w:val="00D73303"/>
    <w:rsid w:val="00D73EC2"/>
    <w:rsid w:val="00D74499"/>
    <w:rsid w:val="00D74FB8"/>
    <w:rsid w:val="00D75257"/>
    <w:rsid w:val="00D7551A"/>
    <w:rsid w:val="00D75537"/>
    <w:rsid w:val="00D75618"/>
    <w:rsid w:val="00D76412"/>
    <w:rsid w:val="00D76F42"/>
    <w:rsid w:val="00D777B2"/>
    <w:rsid w:val="00D7793E"/>
    <w:rsid w:val="00D77998"/>
    <w:rsid w:val="00D80512"/>
    <w:rsid w:val="00D8177B"/>
    <w:rsid w:val="00D81849"/>
    <w:rsid w:val="00D82264"/>
    <w:rsid w:val="00D82374"/>
    <w:rsid w:val="00D82481"/>
    <w:rsid w:val="00D83FFD"/>
    <w:rsid w:val="00D85097"/>
    <w:rsid w:val="00D85436"/>
    <w:rsid w:val="00D85586"/>
    <w:rsid w:val="00D859D3"/>
    <w:rsid w:val="00D85AA9"/>
    <w:rsid w:val="00D8611C"/>
    <w:rsid w:val="00D86736"/>
    <w:rsid w:val="00D86787"/>
    <w:rsid w:val="00D86FB1"/>
    <w:rsid w:val="00D87123"/>
    <w:rsid w:val="00D871B7"/>
    <w:rsid w:val="00D91024"/>
    <w:rsid w:val="00D91280"/>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637"/>
    <w:rsid w:val="00DA5AE0"/>
    <w:rsid w:val="00DA646E"/>
    <w:rsid w:val="00DA65D7"/>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5FB"/>
    <w:rsid w:val="00DB5768"/>
    <w:rsid w:val="00DB5F01"/>
    <w:rsid w:val="00DB6124"/>
    <w:rsid w:val="00DB6AA4"/>
    <w:rsid w:val="00DB6BF7"/>
    <w:rsid w:val="00DB6C56"/>
    <w:rsid w:val="00DC0648"/>
    <w:rsid w:val="00DC064D"/>
    <w:rsid w:val="00DC12C5"/>
    <w:rsid w:val="00DC17D6"/>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A38"/>
    <w:rsid w:val="00DD0E1A"/>
    <w:rsid w:val="00DD17FD"/>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11C7"/>
    <w:rsid w:val="00DE1936"/>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556C"/>
    <w:rsid w:val="00DF5812"/>
    <w:rsid w:val="00DF5EA1"/>
    <w:rsid w:val="00DF68A7"/>
    <w:rsid w:val="00DF79CB"/>
    <w:rsid w:val="00DF7B14"/>
    <w:rsid w:val="00DF7C1F"/>
    <w:rsid w:val="00DF7EFE"/>
    <w:rsid w:val="00E00364"/>
    <w:rsid w:val="00E007AA"/>
    <w:rsid w:val="00E018E0"/>
    <w:rsid w:val="00E0225D"/>
    <w:rsid w:val="00E02CD0"/>
    <w:rsid w:val="00E0319D"/>
    <w:rsid w:val="00E03496"/>
    <w:rsid w:val="00E0392F"/>
    <w:rsid w:val="00E04572"/>
    <w:rsid w:val="00E05413"/>
    <w:rsid w:val="00E05764"/>
    <w:rsid w:val="00E05840"/>
    <w:rsid w:val="00E058D0"/>
    <w:rsid w:val="00E0687C"/>
    <w:rsid w:val="00E07019"/>
    <w:rsid w:val="00E07426"/>
    <w:rsid w:val="00E10E1F"/>
    <w:rsid w:val="00E111E8"/>
    <w:rsid w:val="00E12A6F"/>
    <w:rsid w:val="00E12CEB"/>
    <w:rsid w:val="00E13D98"/>
    <w:rsid w:val="00E14035"/>
    <w:rsid w:val="00E14294"/>
    <w:rsid w:val="00E154B1"/>
    <w:rsid w:val="00E157B6"/>
    <w:rsid w:val="00E15E32"/>
    <w:rsid w:val="00E16CF4"/>
    <w:rsid w:val="00E17630"/>
    <w:rsid w:val="00E178AC"/>
    <w:rsid w:val="00E17981"/>
    <w:rsid w:val="00E2051E"/>
    <w:rsid w:val="00E20C01"/>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DE9"/>
    <w:rsid w:val="00E30084"/>
    <w:rsid w:val="00E30CEB"/>
    <w:rsid w:val="00E30DB7"/>
    <w:rsid w:val="00E3147F"/>
    <w:rsid w:val="00E31BC0"/>
    <w:rsid w:val="00E322FA"/>
    <w:rsid w:val="00E329AD"/>
    <w:rsid w:val="00E32A27"/>
    <w:rsid w:val="00E32C59"/>
    <w:rsid w:val="00E32F0B"/>
    <w:rsid w:val="00E346E8"/>
    <w:rsid w:val="00E34941"/>
    <w:rsid w:val="00E35541"/>
    <w:rsid w:val="00E3562A"/>
    <w:rsid w:val="00E35CB9"/>
    <w:rsid w:val="00E36686"/>
    <w:rsid w:val="00E36EC3"/>
    <w:rsid w:val="00E37293"/>
    <w:rsid w:val="00E37C0B"/>
    <w:rsid w:val="00E37E19"/>
    <w:rsid w:val="00E37E5A"/>
    <w:rsid w:val="00E37E67"/>
    <w:rsid w:val="00E40C66"/>
    <w:rsid w:val="00E40C9F"/>
    <w:rsid w:val="00E41E17"/>
    <w:rsid w:val="00E422C8"/>
    <w:rsid w:val="00E4266C"/>
    <w:rsid w:val="00E43835"/>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B56"/>
    <w:rsid w:val="00E512F4"/>
    <w:rsid w:val="00E532BD"/>
    <w:rsid w:val="00E53838"/>
    <w:rsid w:val="00E543EF"/>
    <w:rsid w:val="00E5457F"/>
    <w:rsid w:val="00E55445"/>
    <w:rsid w:val="00E554E4"/>
    <w:rsid w:val="00E566B6"/>
    <w:rsid w:val="00E57136"/>
    <w:rsid w:val="00E57580"/>
    <w:rsid w:val="00E578F5"/>
    <w:rsid w:val="00E60561"/>
    <w:rsid w:val="00E60DE0"/>
    <w:rsid w:val="00E6142D"/>
    <w:rsid w:val="00E61624"/>
    <w:rsid w:val="00E62437"/>
    <w:rsid w:val="00E63B36"/>
    <w:rsid w:val="00E654C0"/>
    <w:rsid w:val="00E66E3A"/>
    <w:rsid w:val="00E70425"/>
    <w:rsid w:val="00E70F10"/>
    <w:rsid w:val="00E71100"/>
    <w:rsid w:val="00E71880"/>
    <w:rsid w:val="00E732EC"/>
    <w:rsid w:val="00E73A0B"/>
    <w:rsid w:val="00E74465"/>
    <w:rsid w:val="00E74DB1"/>
    <w:rsid w:val="00E75A57"/>
    <w:rsid w:val="00E75DE5"/>
    <w:rsid w:val="00E7665C"/>
    <w:rsid w:val="00E766B4"/>
    <w:rsid w:val="00E76A93"/>
    <w:rsid w:val="00E76AA8"/>
    <w:rsid w:val="00E80AC7"/>
    <w:rsid w:val="00E81329"/>
    <w:rsid w:val="00E81BA2"/>
    <w:rsid w:val="00E8273A"/>
    <w:rsid w:val="00E82E00"/>
    <w:rsid w:val="00E83142"/>
    <w:rsid w:val="00E841C8"/>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522"/>
    <w:rsid w:val="00E9493A"/>
    <w:rsid w:val="00E959B9"/>
    <w:rsid w:val="00E95E0D"/>
    <w:rsid w:val="00E95F5D"/>
    <w:rsid w:val="00E96311"/>
    <w:rsid w:val="00E96A6E"/>
    <w:rsid w:val="00E96B24"/>
    <w:rsid w:val="00E96EFE"/>
    <w:rsid w:val="00EA00D6"/>
    <w:rsid w:val="00EA0525"/>
    <w:rsid w:val="00EA0CF4"/>
    <w:rsid w:val="00EA101C"/>
    <w:rsid w:val="00EA10A6"/>
    <w:rsid w:val="00EA1524"/>
    <w:rsid w:val="00EA1F6D"/>
    <w:rsid w:val="00EA29F2"/>
    <w:rsid w:val="00EA2C90"/>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654B"/>
    <w:rsid w:val="00EB6624"/>
    <w:rsid w:val="00EB6E55"/>
    <w:rsid w:val="00EB7AB7"/>
    <w:rsid w:val="00EB7BCA"/>
    <w:rsid w:val="00EC1037"/>
    <w:rsid w:val="00EC1A73"/>
    <w:rsid w:val="00EC21B9"/>
    <w:rsid w:val="00EC29D7"/>
    <w:rsid w:val="00EC31ED"/>
    <w:rsid w:val="00EC3993"/>
    <w:rsid w:val="00EC3C21"/>
    <w:rsid w:val="00EC3CE1"/>
    <w:rsid w:val="00EC43BC"/>
    <w:rsid w:val="00EC52E2"/>
    <w:rsid w:val="00EC53C9"/>
    <w:rsid w:val="00EC54F5"/>
    <w:rsid w:val="00EC61AB"/>
    <w:rsid w:val="00EC6968"/>
    <w:rsid w:val="00EC69C6"/>
    <w:rsid w:val="00EC6BBB"/>
    <w:rsid w:val="00EC6E98"/>
    <w:rsid w:val="00EC6F85"/>
    <w:rsid w:val="00EC7BF0"/>
    <w:rsid w:val="00EC7F91"/>
    <w:rsid w:val="00EC7FAF"/>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54F2"/>
    <w:rsid w:val="00ED5515"/>
    <w:rsid w:val="00ED5633"/>
    <w:rsid w:val="00ED572F"/>
    <w:rsid w:val="00ED5C71"/>
    <w:rsid w:val="00ED5ED6"/>
    <w:rsid w:val="00ED6EEB"/>
    <w:rsid w:val="00ED74D4"/>
    <w:rsid w:val="00ED7718"/>
    <w:rsid w:val="00ED7B26"/>
    <w:rsid w:val="00ED7DA0"/>
    <w:rsid w:val="00EE0A14"/>
    <w:rsid w:val="00EE1463"/>
    <w:rsid w:val="00EE2A62"/>
    <w:rsid w:val="00EE2F97"/>
    <w:rsid w:val="00EE4070"/>
    <w:rsid w:val="00EE4B94"/>
    <w:rsid w:val="00EE5319"/>
    <w:rsid w:val="00EE5D23"/>
    <w:rsid w:val="00EE5EE6"/>
    <w:rsid w:val="00EE6E7E"/>
    <w:rsid w:val="00EF059E"/>
    <w:rsid w:val="00EF05C8"/>
    <w:rsid w:val="00EF07AD"/>
    <w:rsid w:val="00EF07BF"/>
    <w:rsid w:val="00EF09AC"/>
    <w:rsid w:val="00EF0FEA"/>
    <w:rsid w:val="00EF1144"/>
    <w:rsid w:val="00EF1471"/>
    <w:rsid w:val="00EF1CF1"/>
    <w:rsid w:val="00EF1EF7"/>
    <w:rsid w:val="00EF2836"/>
    <w:rsid w:val="00EF3C51"/>
    <w:rsid w:val="00EF53DF"/>
    <w:rsid w:val="00EF57EC"/>
    <w:rsid w:val="00EF5A91"/>
    <w:rsid w:val="00EF5D03"/>
    <w:rsid w:val="00EF5ECE"/>
    <w:rsid w:val="00EF69DC"/>
    <w:rsid w:val="00F00A98"/>
    <w:rsid w:val="00F00B3D"/>
    <w:rsid w:val="00F01D20"/>
    <w:rsid w:val="00F01F6E"/>
    <w:rsid w:val="00F02624"/>
    <w:rsid w:val="00F03C3B"/>
    <w:rsid w:val="00F04E54"/>
    <w:rsid w:val="00F05326"/>
    <w:rsid w:val="00F055DB"/>
    <w:rsid w:val="00F05F86"/>
    <w:rsid w:val="00F0609D"/>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8B0"/>
    <w:rsid w:val="00F118F3"/>
    <w:rsid w:val="00F12CC1"/>
    <w:rsid w:val="00F13010"/>
    <w:rsid w:val="00F13092"/>
    <w:rsid w:val="00F15018"/>
    <w:rsid w:val="00F151B3"/>
    <w:rsid w:val="00F1607B"/>
    <w:rsid w:val="00F1615E"/>
    <w:rsid w:val="00F1636C"/>
    <w:rsid w:val="00F17297"/>
    <w:rsid w:val="00F17DE2"/>
    <w:rsid w:val="00F17DEE"/>
    <w:rsid w:val="00F17E32"/>
    <w:rsid w:val="00F201CB"/>
    <w:rsid w:val="00F20339"/>
    <w:rsid w:val="00F2065A"/>
    <w:rsid w:val="00F20870"/>
    <w:rsid w:val="00F209B9"/>
    <w:rsid w:val="00F21136"/>
    <w:rsid w:val="00F2164E"/>
    <w:rsid w:val="00F2236A"/>
    <w:rsid w:val="00F23BDA"/>
    <w:rsid w:val="00F23FC6"/>
    <w:rsid w:val="00F24587"/>
    <w:rsid w:val="00F24BA0"/>
    <w:rsid w:val="00F24BBE"/>
    <w:rsid w:val="00F258AA"/>
    <w:rsid w:val="00F258CA"/>
    <w:rsid w:val="00F25C82"/>
    <w:rsid w:val="00F25F90"/>
    <w:rsid w:val="00F26BC3"/>
    <w:rsid w:val="00F273A2"/>
    <w:rsid w:val="00F27536"/>
    <w:rsid w:val="00F2761D"/>
    <w:rsid w:val="00F27937"/>
    <w:rsid w:val="00F27D99"/>
    <w:rsid w:val="00F30F36"/>
    <w:rsid w:val="00F3134B"/>
    <w:rsid w:val="00F31C9D"/>
    <w:rsid w:val="00F320E5"/>
    <w:rsid w:val="00F33A7D"/>
    <w:rsid w:val="00F33C5B"/>
    <w:rsid w:val="00F34237"/>
    <w:rsid w:val="00F342A3"/>
    <w:rsid w:val="00F34810"/>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3C05"/>
    <w:rsid w:val="00F75C4C"/>
    <w:rsid w:val="00F769BE"/>
    <w:rsid w:val="00F76E99"/>
    <w:rsid w:val="00F77363"/>
    <w:rsid w:val="00F77F18"/>
    <w:rsid w:val="00F8092F"/>
    <w:rsid w:val="00F80D68"/>
    <w:rsid w:val="00F81198"/>
    <w:rsid w:val="00F81407"/>
    <w:rsid w:val="00F815A0"/>
    <w:rsid w:val="00F81876"/>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E66"/>
    <w:rsid w:val="00F90046"/>
    <w:rsid w:val="00F90286"/>
    <w:rsid w:val="00F90405"/>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3CA5"/>
    <w:rsid w:val="00FB50E6"/>
    <w:rsid w:val="00FB5371"/>
    <w:rsid w:val="00FB5446"/>
    <w:rsid w:val="00FB5A29"/>
    <w:rsid w:val="00FB620C"/>
    <w:rsid w:val="00FB6E40"/>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43"/>
    <w:rsid w:val="00FD040B"/>
    <w:rsid w:val="00FD06BF"/>
    <w:rsid w:val="00FD0AD9"/>
    <w:rsid w:val="00FD10FD"/>
    <w:rsid w:val="00FD157C"/>
    <w:rsid w:val="00FD1EF1"/>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D9D"/>
    <w:rsid w:val="00FD6E99"/>
    <w:rsid w:val="00FD730D"/>
    <w:rsid w:val="00FD7A86"/>
    <w:rsid w:val="00FE10F0"/>
    <w:rsid w:val="00FE1355"/>
    <w:rsid w:val="00FE1682"/>
    <w:rsid w:val="00FE2DB6"/>
    <w:rsid w:val="00FE4F5C"/>
    <w:rsid w:val="00FE59AE"/>
    <w:rsid w:val="00FE59CB"/>
    <w:rsid w:val="00FE5CE3"/>
    <w:rsid w:val="00FE5EEB"/>
    <w:rsid w:val="00FE6AF6"/>
    <w:rsid w:val="00FF0839"/>
    <w:rsid w:val="00FF14A0"/>
    <w:rsid w:val="00FF16C0"/>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267D-F356-426D-A726-03225D0B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7298</Words>
  <Characters>41599</Characters>
  <Application>Microsoft Office Word</Application>
  <DocSecurity>12</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2016-07-14T17:14:00Z</dcterms:created>
  <dcterms:modified xsi:type="dcterms:W3CDTF">2016-07-14T17:14:00Z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