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803DA" w14:textId="3DA11E19" w:rsidR="003141B1" w:rsidRPr="003141B1" w:rsidRDefault="003141B1" w:rsidP="00F32B1B">
      <w:pPr>
        <w:jc w:val="center"/>
        <w:rPr>
          <w:b/>
          <w:smallCaps/>
          <w:sz w:val="24"/>
          <w:szCs w:val="24"/>
        </w:rPr>
      </w:pPr>
      <w:r w:rsidRPr="003141B1">
        <w:rPr>
          <w:b/>
          <w:smallCaps/>
          <w:sz w:val="24"/>
          <w:szCs w:val="24"/>
        </w:rPr>
        <w:t xml:space="preserve">Massachusetts Development Finance Agency </w:t>
      </w:r>
    </w:p>
    <w:p w14:paraId="67E88B40" w14:textId="77777777" w:rsidR="003141B1" w:rsidRDefault="003141B1" w:rsidP="00F32B1B">
      <w:pPr>
        <w:jc w:val="center"/>
        <w:rPr>
          <w:b/>
          <w:bCs/>
          <w:sz w:val="24"/>
          <w:szCs w:val="24"/>
        </w:rPr>
      </w:pPr>
    </w:p>
    <w:p w14:paraId="5F32F3E9" w14:textId="533CD031" w:rsidR="0085600A" w:rsidRDefault="0085600A" w:rsidP="00F32B1B">
      <w:pPr>
        <w:jc w:val="center"/>
        <w:rPr>
          <w:b/>
          <w:bCs/>
          <w:sz w:val="24"/>
          <w:szCs w:val="24"/>
        </w:rPr>
      </w:pPr>
      <w:r w:rsidRPr="007E2171">
        <w:rPr>
          <w:b/>
          <w:bCs/>
          <w:sz w:val="24"/>
          <w:szCs w:val="24"/>
        </w:rPr>
        <w:t>Meeting of the Board of Directors</w:t>
      </w:r>
    </w:p>
    <w:p w14:paraId="5DD44E90" w14:textId="7BFC7B8A" w:rsidR="004A5930" w:rsidRDefault="004A5930" w:rsidP="00F32B1B">
      <w:pPr>
        <w:jc w:val="center"/>
        <w:rPr>
          <w:b/>
          <w:bCs/>
          <w:sz w:val="24"/>
          <w:szCs w:val="24"/>
        </w:rPr>
      </w:pPr>
      <w:r>
        <w:rPr>
          <w:b/>
          <w:bCs/>
          <w:sz w:val="24"/>
          <w:szCs w:val="24"/>
        </w:rPr>
        <w:t>(</w:t>
      </w:r>
      <w:r w:rsidRPr="004A5930">
        <w:rPr>
          <w:b/>
          <w:bCs/>
          <w:i/>
          <w:sz w:val="24"/>
          <w:szCs w:val="24"/>
        </w:rPr>
        <w:t>conducted entirely by Remote Participation</w:t>
      </w:r>
      <w:r>
        <w:rPr>
          <w:b/>
          <w:bCs/>
          <w:sz w:val="24"/>
          <w:szCs w:val="24"/>
        </w:rPr>
        <w:t>)</w:t>
      </w:r>
    </w:p>
    <w:p w14:paraId="40C40D6F" w14:textId="3DFA321C" w:rsidR="00E3147F" w:rsidRPr="007E2171" w:rsidRDefault="00E54971" w:rsidP="00F32B1B">
      <w:pPr>
        <w:jc w:val="center"/>
        <w:rPr>
          <w:b/>
          <w:bCs/>
          <w:sz w:val="24"/>
          <w:szCs w:val="24"/>
        </w:rPr>
      </w:pPr>
      <w:r>
        <w:rPr>
          <w:b/>
          <w:bCs/>
          <w:sz w:val="24"/>
          <w:szCs w:val="24"/>
        </w:rPr>
        <w:t>Thur</w:t>
      </w:r>
      <w:r w:rsidR="004A5930">
        <w:rPr>
          <w:b/>
          <w:bCs/>
          <w:sz w:val="24"/>
          <w:szCs w:val="24"/>
        </w:rPr>
        <w:t>s</w:t>
      </w:r>
      <w:r w:rsidR="00CA4926">
        <w:rPr>
          <w:b/>
          <w:bCs/>
          <w:sz w:val="24"/>
          <w:szCs w:val="24"/>
        </w:rPr>
        <w:t>day</w:t>
      </w:r>
      <w:r w:rsidR="008F1391">
        <w:rPr>
          <w:b/>
          <w:bCs/>
          <w:sz w:val="24"/>
          <w:szCs w:val="24"/>
        </w:rPr>
        <w:t xml:space="preserve">, </w:t>
      </w:r>
      <w:r w:rsidR="00B20FD6">
        <w:rPr>
          <w:b/>
          <w:bCs/>
          <w:sz w:val="24"/>
          <w:szCs w:val="24"/>
        </w:rPr>
        <w:t>May 13</w:t>
      </w:r>
      <w:r w:rsidR="00AF41C8">
        <w:rPr>
          <w:b/>
          <w:bCs/>
          <w:sz w:val="24"/>
          <w:szCs w:val="24"/>
        </w:rPr>
        <w:t>, 2021</w:t>
      </w:r>
    </w:p>
    <w:p w14:paraId="3C44225B" w14:textId="56489541" w:rsidR="00E3147F" w:rsidRDefault="006E14BA" w:rsidP="00F32B1B">
      <w:pPr>
        <w:jc w:val="center"/>
        <w:outlineLvl w:val="0"/>
        <w:rPr>
          <w:b/>
          <w:bCs/>
          <w:sz w:val="24"/>
          <w:szCs w:val="24"/>
        </w:rPr>
      </w:pPr>
      <w:bookmarkStart w:id="0" w:name="_GoBack"/>
      <w:bookmarkEnd w:id="0"/>
      <w:r>
        <w:rPr>
          <w:b/>
          <w:bCs/>
          <w:sz w:val="24"/>
          <w:szCs w:val="24"/>
        </w:rPr>
        <w:t>10</w:t>
      </w:r>
      <w:r w:rsidR="00771F8D">
        <w:rPr>
          <w:b/>
          <w:bCs/>
          <w:sz w:val="24"/>
          <w:szCs w:val="24"/>
        </w:rPr>
        <w:t>:</w:t>
      </w:r>
      <w:r w:rsidR="004A5930">
        <w:rPr>
          <w:b/>
          <w:bCs/>
          <w:sz w:val="24"/>
          <w:szCs w:val="24"/>
        </w:rPr>
        <w:t>0</w:t>
      </w:r>
      <w:r w:rsidR="00771F8D">
        <w:rPr>
          <w:b/>
          <w:bCs/>
          <w:sz w:val="24"/>
          <w:szCs w:val="24"/>
        </w:rPr>
        <w:t xml:space="preserve">0 </w:t>
      </w:r>
      <w:r w:rsidR="00E3147F">
        <w:rPr>
          <w:b/>
          <w:bCs/>
          <w:sz w:val="24"/>
          <w:szCs w:val="24"/>
        </w:rPr>
        <w:t>a</w:t>
      </w:r>
      <w:r w:rsidR="00E3147F" w:rsidRPr="007E2171">
        <w:rPr>
          <w:b/>
          <w:bCs/>
          <w:sz w:val="24"/>
          <w:szCs w:val="24"/>
        </w:rPr>
        <w:t>.m.</w:t>
      </w:r>
    </w:p>
    <w:p w14:paraId="1CE6DE65" w14:textId="77777777" w:rsidR="00982565" w:rsidRPr="007D29A2" w:rsidRDefault="00982565" w:rsidP="00F32B1B">
      <w:pPr>
        <w:outlineLvl w:val="0"/>
        <w:rPr>
          <w:bCs/>
          <w:sz w:val="24"/>
          <w:szCs w:val="24"/>
        </w:rPr>
      </w:pPr>
    </w:p>
    <w:p w14:paraId="5FEE7A4B" w14:textId="77777777" w:rsidR="00E3147F" w:rsidRPr="00982565" w:rsidRDefault="00E3147F" w:rsidP="00F32B1B">
      <w:pPr>
        <w:jc w:val="center"/>
        <w:outlineLvl w:val="0"/>
        <w:rPr>
          <w:b/>
          <w:bCs/>
          <w:sz w:val="24"/>
          <w:szCs w:val="24"/>
          <w:u w:val="single"/>
        </w:rPr>
      </w:pPr>
      <w:r w:rsidRPr="00982565">
        <w:rPr>
          <w:b/>
          <w:bCs/>
          <w:sz w:val="24"/>
          <w:szCs w:val="24"/>
          <w:u w:val="single"/>
        </w:rPr>
        <w:t>M I N U T E S</w:t>
      </w:r>
    </w:p>
    <w:p w14:paraId="5AD67286" w14:textId="77777777" w:rsidR="00E3147F" w:rsidRPr="007D29A2" w:rsidRDefault="00E3147F" w:rsidP="00F32B1B">
      <w:pPr>
        <w:tabs>
          <w:tab w:val="left" w:pos="3260"/>
        </w:tabs>
        <w:rPr>
          <w:bCs/>
          <w:sz w:val="24"/>
          <w:szCs w:val="24"/>
          <w:u w:val="single"/>
        </w:rPr>
      </w:pPr>
    </w:p>
    <w:p w14:paraId="6FF4725E" w14:textId="5790D8ED" w:rsidR="00014DCA" w:rsidRPr="008263BE" w:rsidRDefault="00014DCA" w:rsidP="00F32B1B">
      <w:pPr>
        <w:tabs>
          <w:tab w:val="left" w:pos="2880"/>
        </w:tabs>
        <w:ind w:left="3240" w:hanging="3240"/>
        <w:jc w:val="both"/>
        <w:rPr>
          <w:sz w:val="24"/>
          <w:szCs w:val="24"/>
        </w:rPr>
      </w:pPr>
      <w:r w:rsidRPr="009B059B">
        <w:rPr>
          <w:sz w:val="24"/>
          <w:szCs w:val="24"/>
        </w:rPr>
        <w:t xml:space="preserve">DIRECTORS PRESENT: </w:t>
      </w:r>
      <w:r w:rsidRPr="009B059B">
        <w:rPr>
          <w:sz w:val="24"/>
          <w:szCs w:val="24"/>
          <w:lang w:val="de-DE"/>
        </w:rPr>
        <w:tab/>
      </w:r>
      <w:r w:rsidR="00CE65E4">
        <w:rPr>
          <w:sz w:val="24"/>
          <w:szCs w:val="24"/>
        </w:rPr>
        <w:t>Ashley Stolba</w:t>
      </w:r>
      <w:r w:rsidRPr="008263BE">
        <w:rPr>
          <w:sz w:val="24"/>
          <w:szCs w:val="24"/>
        </w:rPr>
        <w:t xml:space="preserve">, </w:t>
      </w:r>
      <w:r w:rsidR="00CE65E4">
        <w:rPr>
          <w:sz w:val="24"/>
          <w:szCs w:val="24"/>
        </w:rPr>
        <w:t>Unders</w:t>
      </w:r>
      <w:r w:rsidR="00460237">
        <w:rPr>
          <w:sz w:val="24"/>
          <w:szCs w:val="24"/>
        </w:rPr>
        <w:t xml:space="preserve">ecretary of </w:t>
      </w:r>
      <w:r w:rsidRPr="008263BE">
        <w:rPr>
          <w:sz w:val="24"/>
          <w:szCs w:val="24"/>
        </w:rPr>
        <w:t xml:space="preserve">Housing &amp; Economic Development, </w:t>
      </w:r>
      <w:r w:rsidR="00CE65E4">
        <w:rPr>
          <w:sz w:val="24"/>
          <w:szCs w:val="24"/>
        </w:rPr>
        <w:t xml:space="preserve">Acting </w:t>
      </w:r>
      <w:r w:rsidR="00B6306E">
        <w:rPr>
          <w:sz w:val="24"/>
          <w:szCs w:val="24"/>
        </w:rPr>
        <w:t>Chair</w:t>
      </w:r>
    </w:p>
    <w:p w14:paraId="53C6CA9D" w14:textId="77777777" w:rsidR="00AE45BE" w:rsidRDefault="00AE45BE" w:rsidP="00F32B1B">
      <w:pPr>
        <w:tabs>
          <w:tab w:val="left" w:pos="2880"/>
        </w:tabs>
        <w:ind w:left="3240" w:hanging="3240"/>
        <w:jc w:val="both"/>
        <w:rPr>
          <w:sz w:val="24"/>
          <w:szCs w:val="24"/>
          <w:lang w:val="de-DE"/>
        </w:rPr>
      </w:pPr>
      <w:r>
        <w:rPr>
          <w:sz w:val="24"/>
          <w:szCs w:val="24"/>
          <w:lang w:val="de-DE"/>
        </w:rPr>
        <w:tab/>
        <w:t>Brian Kavoogian, Vice Chair</w:t>
      </w:r>
    </w:p>
    <w:p w14:paraId="7BED46E8" w14:textId="39633BCE" w:rsidR="009B1231" w:rsidRDefault="009B1231" w:rsidP="00F32B1B">
      <w:pPr>
        <w:tabs>
          <w:tab w:val="left" w:pos="2880"/>
        </w:tabs>
        <w:ind w:left="3240" w:hanging="3240"/>
        <w:jc w:val="both"/>
        <w:rPr>
          <w:sz w:val="24"/>
          <w:szCs w:val="24"/>
        </w:rPr>
      </w:pPr>
      <w:r w:rsidRPr="008263BE">
        <w:rPr>
          <w:sz w:val="24"/>
          <w:szCs w:val="24"/>
          <w:lang w:val="de-DE"/>
        </w:rPr>
        <w:tab/>
      </w:r>
      <w:r>
        <w:rPr>
          <w:sz w:val="24"/>
          <w:szCs w:val="24"/>
        </w:rPr>
        <w:t>Mark Attia</w:t>
      </w:r>
      <w:r w:rsidRPr="008263BE">
        <w:rPr>
          <w:sz w:val="24"/>
          <w:szCs w:val="24"/>
        </w:rPr>
        <w:t>, Designee for Secretary of Administration &amp; Finance</w:t>
      </w:r>
    </w:p>
    <w:p w14:paraId="5EB587E6" w14:textId="77777777" w:rsidR="00B20FD6" w:rsidRDefault="00B20FD6" w:rsidP="00F32B1B">
      <w:pPr>
        <w:tabs>
          <w:tab w:val="left" w:pos="2880"/>
        </w:tabs>
        <w:ind w:left="3240" w:hanging="3240"/>
        <w:jc w:val="both"/>
        <w:rPr>
          <w:sz w:val="24"/>
          <w:szCs w:val="24"/>
          <w:lang w:val="de-DE"/>
        </w:rPr>
      </w:pPr>
      <w:r>
        <w:rPr>
          <w:sz w:val="24"/>
          <w:szCs w:val="24"/>
          <w:lang w:val="de-DE"/>
        </w:rPr>
        <w:tab/>
      </w:r>
      <w:r w:rsidRPr="008263BE">
        <w:rPr>
          <w:sz w:val="24"/>
          <w:szCs w:val="24"/>
          <w:lang w:val="de-DE"/>
        </w:rPr>
        <w:t>James Blake</w:t>
      </w:r>
    </w:p>
    <w:p w14:paraId="2F77BFEE" w14:textId="518B0E6F" w:rsidR="00784E35" w:rsidRDefault="00784E35" w:rsidP="00F32B1B">
      <w:pPr>
        <w:tabs>
          <w:tab w:val="left" w:pos="2880"/>
        </w:tabs>
        <w:ind w:left="3240" w:hanging="3240"/>
        <w:jc w:val="both"/>
        <w:rPr>
          <w:sz w:val="24"/>
          <w:szCs w:val="24"/>
          <w:lang w:val="de-DE"/>
        </w:rPr>
      </w:pPr>
      <w:r w:rsidRPr="008263BE">
        <w:rPr>
          <w:sz w:val="24"/>
          <w:szCs w:val="24"/>
          <w:lang w:val="de-DE"/>
        </w:rPr>
        <w:tab/>
        <w:t>James Chisholm</w:t>
      </w:r>
    </w:p>
    <w:p w14:paraId="601C9D22" w14:textId="77777777" w:rsidR="009B1231" w:rsidRDefault="009B1231" w:rsidP="00F32B1B">
      <w:pPr>
        <w:tabs>
          <w:tab w:val="left" w:pos="2880"/>
        </w:tabs>
        <w:ind w:left="3240" w:hanging="3240"/>
        <w:jc w:val="both"/>
        <w:rPr>
          <w:sz w:val="24"/>
          <w:szCs w:val="24"/>
        </w:rPr>
      </w:pPr>
      <w:r w:rsidRPr="008263BE">
        <w:rPr>
          <w:sz w:val="24"/>
          <w:szCs w:val="24"/>
        </w:rPr>
        <w:tab/>
        <w:t>Juan Carlos Morales</w:t>
      </w:r>
    </w:p>
    <w:p w14:paraId="15D078B7" w14:textId="77777777" w:rsidR="00B20FD6" w:rsidRPr="008263BE" w:rsidRDefault="00B20FD6" w:rsidP="00F32B1B">
      <w:pPr>
        <w:tabs>
          <w:tab w:val="left" w:pos="2880"/>
        </w:tabs>
        <w:ind w:left="3240" w:hanging="3240"/>
        <w:jc w:val="both"/>
        <w:rPr>
          <w:sz w:val="24"/>
          <w:szCs w:val="24"/>
        </w:rPr>
      </w:pPr>
      <w:r>
        <w:rPr>
          <w:sz w:val="24"/>
          <w:szCs w:val="24"/>
        </w:rPr>
        <w:tab/>
        <w:t>Kristina Spillane</w:t>
      </w:r>
    </w:p>
    <w:p w14:paraId="014C89E5" w14:textId="77777777" w:rsidR="002032E7" w:rsidRPr="008263BE" w:rsidRDefault="002032E7" w:rsidP="00F32B1B">
      <w:pPr>
        <w:tabs>
          <w:tab w:val="left" w:pos="2880"/>
        </w:tabs>
        <w:jc w:val="both"/>
        <w:outlineLvl w:val="0"/>
        <w:rPr>
          <w:sz w:val="24"/>
          <w:szCs w:val="24"/>
          <w:lang w:val="de-DE"/>
        </w:rPr>
      </w:pPr>
    </w:p>
    <w:p w14:paraId="0C713F99" w14:textId="77777777" w:rsidR="00CC07D1" w:rsidRDefault="002032E7" w:rsidP="00F32B1B">
      <w:pPr>
        <w:tabs>
          <w:tab w:val="left" w:pos="2880"/>
        </w:tabs>
        <w:ind w:left="3240" w:hanging="3240"/>
        <w:jc w:val="both"/>
        <w:rPr>
          <w:sz w:val="24"/>
          <w:szCs w:val="24"/>
          <w:lang w:val="de-DE"/>
        </w:rPr>
      </w:pPr>
      <w:r w:rsidRPr="008263BE">
        <w:rPr>
          <w:sz w:val="24"/>
          <w:szCs w:val="24"/>
          <w:lang w:val="de-DE"/>
        </w:rPr>
        <w:t>DIRECTORS ABSENT:</w:t>
      </w:r>
      <w:r w:rsidRPr="004F540F">
        <w:rPr>
          <w:sz w:val="24"/>
          <w:szCs w:val="24"/>
          <w:lang w:val="de-DE"/>
        </w:rPr>
        <w:t xml:space="preserve"> </w:t>
      </w:r>
      <w:r w:rsidR="00CC07D1">
        <w:rPr>
          <w:sz w:val="24"/>
          <w:szCs w:val="24"/>
          <w:lang w:val="de-DE"/>
        </w:rPr>
        <w:tab/>
        <w:t>Joan Corey</w:t>
      </w:r>
    </w:p>
    <w:p w14:paraId="1611CD71" w14:textId="77777777" w:rsidR="00B20FD6" w:rsidRPr="008263BE" w:rsidRDefault="00B20FD6" w:rsidP="00F32B1B">
      <w:pPr>
        <w:tabs>
          <w:tab w:val="left" w:pos="2880"/>
        </w:tabs>
        <w:ind w:left="3240" w:hanging="3240"/>
        <w:jc w:val="both"/>
        <w:rPr>
          <w:sz w:val="24"/>
          <w:szCs w:val="24"/>
        </w:rPr>
      </w:pPr>
      <w:r>
        <w:rPr>
          <w:sz w:val="24"/>
          <w:szCs w:val="24"/>
        </w:rPr>
        <w:tab/>
        <w:t>Francesca Maltese</w:t>
      </w:r>
    </w:p>
    <w:p w14:paraId="1C38F69B" w14:textId="77777777" w:rsidR="00CC07D1" w:rsidRDefault="00CC07D1" w:rsidP="00F32B1B">
      <w:pPr>
        <w:tabs>
          <w:tab w:val="left" w:pos="2880"/>
        </w:tabs>
        <w:ind w:left="3240" w:hanging="3240"/>
        <w:jc w:val="both"/>
        <w:rPr>
          <w:sz w:val="24"/>
          <w:szCs w:val="24"/>
          <w:lang w:val="de-DE"/>
        </w:rPr>
      </w:pPr>
      <w:r>
        <w:rPr>
          <w:sz w:val="24"/>
          <w:szCs w:val="24"/>
          <w:lang w:val="de-DE"/>
        </w:rPr>
        <w:tab/>
        <w:t>Ellen Zane</w:t>
      </w:r>
    </w:p>
    <w:p w14:paraId="69DBB5AF" w14:textId="77777777" w:rsidR="00CC07D1" w:rsidRDefault="00CC07D1" w:rsidP="00F32B1B">
      <w:pPr>
        <w:tabs>
          <w:tab w:val="left" w:pos="2880"/>
        </w:tabs>
        <w:ind w:left="3240" w:hanging="3240"/>
        <w:jc w:val="both"/>
        <w:rPr>
          <w:sz w:val="24"/>
          <w:szCs w:val="24"/>
          <w:lang w:val="de-DE"/>
        </w:rPr>
      </w:pPr>
      <w:r w:rsidRPr="008263BE">
        <w:rPr>
          <w:sz w:val="24"/>
          <w:szCs w:val="24"/>
          <w:lang w:val="de-DE"/>
        </w:rPr>
        <w:tab/>
      </w:r>
      <w:r>
        <w:rPr>
          <w:sz w:val="24"/>
          <w:szCs w:val="24"/>
          <w:lang w:val="de-DE"/>
        </w:rPr>
        <w:t>Christopher Vincze</w:t>
      </w:r>
    </w:p>
    <w:p w14:paraId="2E81E4CF" w14:textId="742BD16A" w:rsidR="00A25EED" w:rsidRDefault="00A25EED" w:rsidP="00F32B1B">
      <w:pPr>
        <w:tabs>
          <w:tab w:val="left" w:pos="2880"/>
        </w:tabs>
        <w:ind w:left="3240" w:hanging="3240"/>
        <w:jc w:val="both"/>
        <w:rPr>
          <w:sz w:val="24"/>
          <w:szCs w:val="24"/>
        </w:rPr>
      </w:pPr>
    </w:p>
    <w:p w14:paraId="1D94F216" w14:textId="21B04CFE" w:rsidR="00784E35" w:rsidRDefault="00A268F2" w:rsidP="00F32B1B">
      <w:pPr>
        <w:tabs>
          <w:tab w:val="left" w:pos="2880"/>
        </w:tabs>
        <w:ind w:left="3240" w:hanging="3240"/>
        <w:jc w:val="both"/>
        <w:rPr>
          <w:sz w:val="24"/>
          <w:szCs w:val="24"/>
        </w:rPr>
      </w:pPr>
      <w:r w:rsidRPr="009B059B">
        <w:rPr>
          <w:sz w:val="24"/>
          <w:szCs w:val="24"/>
        </w:rPr>
        <w:t>Agency Staff:</w:t>
      </w:r>
      <w:r w:rsidR="00784E35">
        <w:rPr>
          <w:sz w:val="24"/>
          <w:szCs w:val="24"/>
        </w:rPr>
        <w:tab/>
        <w:t>Theresa Park, SEVP and Deputy Director</w:t>
      </w:r>
    </w:p>
    <w:p w14:paraId="274F4031" w14:textId="77777777" w:rsidR="009003F0" w:rsidRDefault="009003F0" w:rsidP="00F32B1B">
      <w:pPr>
        <w:tabs>
          <w:tab w:val="left" w:pos="2880"/>
        </w:tabs>
        <w:ind w:left="3240" w:hanging="3240"/>
        <w:jc w:val="both"/>
        <w:rPr>
          <w:sz w:val="24"/>
          <w:szCs w:val="24"/>
        </w:rPr>
      </w:pPr>
      <w:r>
        <w:rPr>
          <w:sz w:val="24"/>
          <w:szCs w:val="24"/>
        </w:rPr>
        <w:tab/>
        <w:t>Simon Gerlin, Chief Financial Officer</w:t>
      </w:r>
    </w:p>
    <w:p w14:paraId="23D7B32F" w14:textId="77777777" w:rsidR="00D16263" w:rsidRDefault="00D16263" w:rsidP="00F32B1B">
      <w:pPr>
        <w:tabs>
          <w:tab w:val="left" w:pos="2880"/>
        </w:tabs>
        <w:ind w:left="3240" w:hanging="3240"/>
        <w:jc w:val="both"/>
        <w:rPr>
          <w:sz w:val="24"/>
          <w:szCs w:val="24"/>
        </w:rPr>
      </w:pPr>
      <w:r>
        <w:rPr>
          <w:sz w:val="24"/>
          <w:szCs w:val="24"/>
        </w:rPr>
        <w:tab/>
        <w:t>Ricks Frazier, General Counsel and Secretary</w:t>
      </w:r>
    </w:p>
    <w:p w14:paraId="3765609B" w14:textId="4AE6E876" w:rsidR="001B30F8" w:rsidRDefault="001B30F8" w:rsidP="00F32B1B">
      <w:pPr>
        <w:tabs>
          <w:tab w:val="left" w:pos="2880"/>
        </w:tabs>
        <w:ind w:left="3240" w:hanging="3240"/>
        <w:jc w:val="both"/>
        <w:rPr>
          <w:sz w:val="24"/>
          <w:szCs w:val="24"/>
        </w:rPr>
      </w:pPr>
      <w:r>
        <w:rPr>
          <w:sz w:val="24"/>
          <w:szCs w:val="24"/>
        </w:rPr>
        <w:tab/>
        <w:t>Marcos Marrero, EVP, Community Development</w:t>
      </w:r>
    </w:p>
    <w:p w14:paraId="500763C4" w14:textId="25C7CFEF" w:rsidR="007D6B6C" w:rsidRDefault="007D6B6C" w:rsidP="00F32B1B">
      <w:pPr>
        <w:tabs>
          <w:tab w:val="left" w:pos="2880"/>
          <w:tab w:val="left" w:pos="7687"/>
        </w:tabs>
        <w:ind w:left="3240" w:hanging="3240"/>
        <w:jc w:val="both"/>
        <w:rPr>
          <w:sz w:val="24"/>
          <w:szCs w:val="24"/>
        </w:rPr>
      </w:pPr>
      <w:r>
        <w:rPr>
          <w:sz w:val="24"/>
          <w:szCs w:val="24"/>
        </w:rPr>
        <w:tab/>
        <w:t>Laura Canter, EVP</w:t>
      </w:r>
      <w:r w:rsidR="00AF0E75">
        <w:rPr>
          <w:sz w:val="24"/>
          <w:szCs w:val="24"/>
        </w:rPr>
        <w:t xml:space="preserve">, </w:t>
      </w:r>
      <w:r>
        <w:rPr>
          <w:sz w:val="24"/>
          <w:szCs w:val="24"/>
        </w:rPr>
        <w:t>Finance Programs</w:t>
      </w:r>
    </w:p>
    <w:p w14:paraId="6C86028F" w14:textId="7F78B6B5" w:rsidR="00363845" w:rsidRDefault="00363845" w:rsidP="00F32B1B">
      <w:pPr>
        <w:tabs>
          <w:tab w:val="left" w:pos="2880"/>
        </w:tabs>
        <w:ind w:left="3240" w:hanging="3240"/>
        <w:jc w:val="both"/>
        <w:rPr>
          <w:sz w:val="24"/>
          <w:szCs w:val="24"/>
        </w:rPr>
      </w:pPr>
      <w:r>
        <w:rPr>
          <w:sz w:val="24"/>
          <w:szCs w:val="24"/>
        </w:rPr>
        <w:tab/>
        <w:t>Cassandra McKenzie, EVP, Real Estate</w:t>
      </w:r>
    </w:p>
    <w:p w14:paraId="225A2A29" w14:textId="7D869CF5" w:rsidR="00363845" w:rsidRDefault="00363845" w:rsidP="00F32B1B">
      <w:pPr>
        <w:tabs>
          <w:tab w:val="left" w:pos="2880"/>
        </w:tabs>
        <w:ind w:left="3240" w:hanging="3240"/>
        <w:jc w:val="both"/>
        <w:rPr>
          <w:sz w:val="24"/>
          <w:szCs w:val="24"/>
        </w:rPr>
      </w:pPr>
      <w:r>
        <w:rPr>
          <w:sz w:val="24"/>
          <w:szCs w:val="24"/>
        </w:rPr>
        <w:tab/>
        <w:t>Jessica Strunkin, EVP, Devens</w:t>
      </w:r>
    </w:p>
    <w:p w14:paraId="10A9C6A4" w14:textId="77777777" w:rsidR="00B73665" w:rsidRPr="009B059B" w:rsidRDefault="00B73665" w:rsidP="00F32B1B">
      <w:pPr>
        <w:tabs>
          <w:tab w:val="left" w:pos="2880"/>
        </w:tabs>
        <w:ind w:left="3240" w:hanging="3240"/>
        <w:jc w:val="both"/>
        <w:rPr>
          <w:sz w:val="24"/>
          <w:szCs w:val="24"/>
        </w:rPr>
      </w:pPr>
      <w:r>
        <w:rPr>
          <w:sz w:val="24"/>
          <w:szCs w:val="24"/>
        </w:rPr>
        <w:tab/>
        <w:t>Tania Hartford, EVP, Operations and Chief of Staff</w:t>
      </w:r>
    </w:p>
    <w:p w14:paraId="2107C9F4" w14:textId="54EE081E" w:rsidR="00936DCF" w:rsidRDefault="008056C7" w:rsidP="00F32B1B">
      <w:pPr>
        <w:tabs>
          <w:tab w:val="left" w:pos="2880"/>
        </w:tabs>
        <w:jc w:val="both"/>
        <w:rPr>
          <w:sz w:val="24"/>
          <w:szCs w:val="24"/>
        </w:rPr>
      </w:pPr>
      <w:r w:rsidRPr="009B059B">
        <w:rPr>
          <w:sz w:val="24"/>
          <w:szCs w:val="24"/>
        </w:rPr>
        <w:tab/>
        <w:t>Victoria Stratton, Recording Secretary</w:t>
      </w:r>
    </w:p>
    <w:p w14:paraId="4BE5381C" w14:textId="77777777" w:rsidR="00103756" w:rsidRPr="00103756" w:rsidRDefault="00103756" w:rsidP="00F32B1B">
      <w:pPr>
        <w:ind w:left="2880"/>
        <w:rPr>
          <w:sz w:val="24"/>
          <w:szCs w:val="24"/>
        </w:rPr>
      </w:pPr>
      <w:r w:rsidRPr="00103756">
        <w:rPr>
          <w:sz w:val="24"/>
          <w:szCs w:val="24"/>
        </w:rPr>
        <w:t>Roy Angel</w:t>
      </w:r>
    </w:p>
    <w:p w14:paraId="33A67937" w14:textId="77777777" w:rsidR="00103756" w:rsidRPr="00103756" w:rsidRDefault="00103756" w:rsidP="00F32B1B">
      <w:pPr>
        <w:ind w:left="2880"/>
        <w:rPr>
          <w:sz w:val="24"/>
          <w:szCs w:val="24"/>
        </w:rPr>
      </w:pPr>
      <w:r w:rsidRPr="00103756">
        <w:rPr>
          <w:sz w:val="24"/>
          <w:szCs w:val="24"/>
        </w:rPr>
        <w:t>Kelly Arvidson</w:t>
      </w:r>
    </w:p>
    <w:p w14:paraId="1485142A" w14:textId="77777777" w:rsidR="00103756" w:rsidRPr="00103756" w:rsidRDefault="00103756" w:rsidP="00F32B1B">
      <w:pPr>
        <w:ind w:left="2880"/>
        <w:rPr>
          <w:sz w:val="24"/>
          <w:szCs w:val="24"/>
        </w:rPr>
      </w:pPr>
      <w:r w:rsidRPr="00103756">
        <w:rPr>
          <w:sz w:val="24"/>
          <w:szCs w:val="24"/>
        </w:rPr>
        <w:t>Naomi Baruch</w:t>
      </w:r>
    </w:p>
    <w:p w14:paraId="50635949" w14:textId="77777777" w:rsidR="00103756" w:rsidRPr="00103756" w:rsidRDefault="00103756" w:rsidP="00F32B1B">
      <w:pPr>
        <w:ind w:left="2880"/>
        <w:rPr>
          <w:sz w:val="24"/>
          <w:szCs w:val="24"/>
        </w:rPr>
      </w:pPr>
      <w:r w:rsidRPr="00103756">
        <w:rPr>
          <w:sz w:val="24"/>
          <w:szCs w:val="24"/>
        </w:rPr>
        <w:t>Brandon Braxton</w:t>
      </w:r>
    </w:p>
    <w:p w14:paraId="0E65310C" w14:textId="77777777" w:rsidR="00103756" w:rsidRPr="00103756" w:rsidRDefault="00103756" w:rsidP="00F32B1B">
      <w:pPr>
        <w:ind w:left="2880"/>
        <w:rPr>
          <w:sz w:val="24"/>
          <w:szCs w:val="24"/>
        </w:rPr>
      </w:pPr>
      <w:r w:rsidRPr="00103756">
        <w:rPr>
          <w:sz w:val="24"/>
          <w:szCs w:val="24"/>
        </w:rPr>
        <w:t>Graeme Brown</w:t>
      </w:r>
    </w:p>
    <w:p w14:paraId="5B173F92" w14:textId="77777777" w:rsidR="00103756" w:rsidRPr="00103756" w:rsidRDefault="00103756" w:rsidP="00F32B1B">
      <w:pPr>
        <w:ind w:left="2880"/>
        <w:rPr>
          <w:sz w:val="24"/>
          <w:szCs w:val="24"/>
        </w:rPr>
      </w:pPr>
      <w:r w:rsidRPr="00103756">
        <w:rPr>
          <w:sz w:val="24"/>
          <w:szCs w:val="24"/>
        </w:rPr>
        <w:t>Jeff Buckley</w:t>
      </w:r>
    </w:p>
    <w:p w14:paraId="25EEB64E" w14:textId="77777777" w:rsidR="00103756" w:rsidRPr="00103756" w:rsidRDefault="00103756" w:rsidP="00F32B1B">
      <w:pPr>
        <w:ind w:left="2880"/>
        <w:rPr>
          <w:sz w:val="24"/>
          <w:szCs w:val="24"/>
        </w:rPr>
      </w:pPr>
      <w:r w:rsidRPr="00103756">
        <w:rPr>
          <w:sz w:val="24"/>
          <w:szCs w:val="24"/>
        </w:rPr>
        <w:t>Sean Calnan</w:t>
      </w:r>
    </w:p>
    <w:p w14:paraId="51D4A840" w14:textId="77777777" w:rsidR="00103756" w:rsidRPr="00103756" w:rsidRDefault="00103756" w:rsidP="00F32B1B">
      <w:pPr>
        <w:ind w:left="2880"/>
        <w:rPr>
          <w:sz w:val="24"/>
          <w:szCs w:val="24"/>
        </w:rPr>
      </w:pPr>
      <w:r w:rsidRPr="00103756">
        <w:rPr>
          <w:sz w:val="24"/>
          <w:szCs w:val="24"/>
        </w:rPr>
        <w:t>Robert Carley</w:t>
      </w:r>
    </w:p>
    <w:p w14:paraId="664777E3" w14:textId="77777777" w:rsidR="00103756" w:rsidRPr="00103756" w:rsidRDefault="00103756" w:rsidP="00F32B1B">
      <w:pPr>
        <w:ind w:left="2880"/>
        <w:rPr>
          <w:sz w:val="24"/>
          <w:szCs w:val="24"/>
        </w:rPr>
      </w:pPr>
      <w:r w:rsidRPr="00103756">
        <w:rPr>
          <w:sz w:val="24"/>
          <w:szCs w:val="24"/>
        </w:rPr>
        <w:t>Steve Chilton</w:t>
      </w:r>
    </w:p>
    <w:p w14:paraId="5ECF3B18" w14:textId="77777777" w:rsidR="00103756" w:rsidRPr="00103756" w:rsidRDefault="00103756" w:rsidP="00F32B1B">
      <w:pPr>
        <w:ind w:left="2880"/>
        <w:rPr>
          <w:sz w:val="24"/>
          <w:szCs w:val="24"/>
        </w:rPr>
      </w:pPr>
      <w:r w:rsidRPr="00103756">
        <w:rPr>
          <w:sz w:val="24"/>
          <w:szCs w:val="24"/>
        </w:rPr>
        <w:t>Jennifer Cohen</w:t>
      </w:r>
    </w:p>
    <w:p w14:paraId="4F1AFCAE" w14:textId="77777777" w:rsidR="00103756" w:rsidRPr="00103756" w:rsidRDefault="00103756" w:rsidP="00F32B1B">
      <w:pPr>
        <w:ind w:left="2880"/>
        <w:rPr>
          <w:sz w:val="24"/>
          <w:szCs w:val="24"/>
        </w:rPr>
      </w:pPr>
      <w:r w:rsidRPr="00103756">
        <w:rPr>
          <w:sz w:val="24"/>
          <w:szCs w:val="24"/>
        </w:rPr>
        <w:t>Sheri Corbeil</w:t>
      </w:r>
    </w:p>
    <w:p w14:paraId="595C8DCE" w14:textId="77777777" w:rsidR="00103756" w:rsidRPr="00103756" w:rsidRDefault="00103756" w:rsidP="00F32B1B">
      <w:pPr>
        <w:ind w:left="2880"/>
        <w:rPr>
          <w:sz w:val="24"/>
          <w:szCs w:val="24"/>
        </w:rPr>
      </w:pPr>
      <w:r w:rsidRPr="00103756">
        <w:rPr>
          <w:sz w:val="24"/>
          <w:szCs w:val="24"/>
        </w:rPr>
        <w:t>Julie Cowan</w:t>
      </w:r>
    </w:p>
    <w:p w14:paraId="4EB8F592" w14:textId="77777777" w:rsidR="00103756" w:rsidRPr="00103756" w:rsidRDefault="00103756" w:rsidP="00F32B1B">
      <w:pPr>
        <w:ind w:left="2880"/>
        <w:rPr>
          <w:sz w:val="24"/>
          <w:szCs w:val="24"/>
        </w:rPr>
      </w:pPr>
      <w:r w:rsidRPr="00103756">
        <w:rPr>
          <w:sz w:val="24"/>
          <w:szCs w:val="24"/>
        </w:rPr>
        <w:lastRenderedPageBreak/>
        <w:t>Mary Ellen DeFrias</w:t>
      </w:r>
    </w:p>
    <w:p w14:paraId="28B1C4CC" w14:textId="77777777" w:rsidR="00103756" w:rsidRPr="00103756" w:rsidRDefault="00103756" w:rsidP="00F32B1B">
      <w:pPr>
        <w:ind w:left="2880"/>
        <w:rPr>
          <w:sz w:val="24"/>
          <w:szCs w:val="24"/>
        </w:rPr>
      </w:pPr>
      <w:r w:rsidRPr="00103756">
        <w:rPr>
          <w:sz w:val="24"/>
          <w:szCs w:val="24"/>
        </w:rPr>
        <w:t>Meg Delorier</w:t>
      </w:r>
    </w:p>
    <w:p w14:paraId="46D78905" w14:textId="77777777" w:rsidR="00103756" w:rsidRPr="00103756" w:rsidRDefault="00103756" w:rsidP="00F32B1B">
      <w:pPr>
        <w:ind w:left="2880"/>
        <w:rPr>
          <w:sz w:val="24"/>
          <w:szCs w:val="24"/>
        </w:rPr>
      </w:pPr>
      <w:r w:rsidRPr="00103756">
        <w:rPr>
          <w:sz w:val="24"/>
          <w:szCs w:val="24"/>
        </w:rPr>
        <w:t>Brenda Doherty</w:t>
      </w:r>
    </w:p>
    <w:p w14:paraId="55B06686" w14:textId="77777777" w:rsidR="00103756" w:rsidRPr="00103756" w:rsidRDefault="00103756" w:rsidP="00F32B1B">
      <w:pPr>
        <w:ind w:left="2880"/>
        <w:rPr>
          <w:sz w:val="24"/>
          <w:szCs w:val="24"/>
        </w:rPr>
      </w:pPr>
      <w:r w:rsidRPr="00103756">
        <w:rPr>
          <w:sz w:val="24"/>
          <w:szCs w:val="24"/>
        </w:rPr>
        <w:t>Rob Dolan</w:t>
      </w:r>
    </w:p>
    <w:p w14:paraId="6B59F71F" w14:textId="77777777" w:rsidR="00103756" w:rsidRPr="00103756" w:rsidRDefault="00103756" w:rsidP="00F32B1B">
      <w:pPr>
        <w:ind w:left="2880"/>
        <w:rPr>
          <w:sz w:val="24"/>
          <w:szCs w:val="24"/>
        </w:rPr>
      </w:pPr>
      <w:r w:rsidRPr="00103756">
        <w:rPr>
          <w:sz w:val="24"/>
          <w:szCs w:val="24"/>
        </w:rPr>
        <w:t>Tom Dolan</w:t>
      </w:r>
    </w:p>
    <w:p w14:paraId="756A554C" w14:textId="77777777" w:rsidR="00103756" w:rsidRPr="00103756" w:rsidRDefault="00103756" w:rsidP="00F32B1B">
      <w:pPr>
        <w:ind w:left="2880"/>
        <w:rPr>
          <w:sz w:val="24"/>
          <w:szCs w:val="24"/>
        </w:rPr>
      </w:pPr>
      <w:r w:rsidRPr="00103756">
        <w:rPr>
          <w:sz w:val="24"/>
          <w:szCs w:val="24"/>
        </w:rPr>
        <w:t>George Durante</w:t>
      </w:r>
    </w:p>
    <w:p w14:paraId="0B573A53" w14:textId="77777777" w:rsidR="00103756" w:rsidRPr="00103756" w:rsidRDefault="00103756" w:rsidP="00F32B1B">
      <w:pPr>
        <w:ind w:left="2880"/>
        <w:rPr>
          <w:sz w:val="24"/>
          <w:szCs w:val="24"/>
        </w:rPr>
      </w:pPr>
      <w:r w:rsidRPr="00103756">
        <w:rPr>
          <w:sz w:val="24"/>
          <w:szCs w:val="24"/>
        </w:rPr>
        <w:t>Carol Edwards</w:t>
      </w:r>
    </w:p>
    <w:p w14:paraId="2C65436B" w14:textId="77777777" w:rsidR="00103756" w:rsidRPr="00103756" w:rsidRDefault="00103756" w:rsidP="00F32B1B">
      <w:pPr>
        <w:ind w:left="2880"/>
        <w:rPr>
          <w:sz w:val="24"/>
          <w:szCs w:val="24"/>
        </w:rPr>
      </w:pPr>
      <w:r w:rsidRPr="00103756">
        <w:rPr>
          <w:sz w:val="24"/>
          <w:szCs w:val="24"/>
        </w:rPr>
        <w:t>Kathryn Fraser</w:t>
      </w:r>
    </w:p>
    <w:p w14:paraId="43D81B5D" w14:textId="77777777" w:rsidR="00103756" w:rsidRPr="00103756" w:rsidRDefault="00103756" w:rsidP="00F32B1B">
      <w:pPr>
        <w:ind w:left="2880"/>
        <w:rPr>
          <w:sz w:val="24"/>
          <w:szCs w:val="24"/>
        </w:rPr>
      </w:pPr>
      <w:r w:rsidRPr="00103756">
        <w:rPr>
          <w:sz w:val="24"/>
          <w:szCs w:val="24"/>
        </w:rPr>
        <w:t>Mike Galligan</w:t>
      </w:r>
    </w:p>
    <w:p w14:paraId="549EA12A" w14:textId="77777777" w:rsidR="00103756" w:rsidRPr="00103756" w:rsidRDefault="00103756" w:rsidP="00F32B1B">
      <w:pPr>
        <w:ind w:left="2880"/>
        <w:rPr>
          <w:sz w:val="24"/>
          <w:szCs w:val="24"/>
        </w:rPr>
      </w:pPr>
      <w:r w:rsidRPr="00103756">
        <w:rPr>
          <w:sz w:val="24"/>
          <w:szCs w:val="24"/>
        </w:rPr>
        <w:t>Nick Giaquinto</w:t>
      </w:r>
    </w:p>
    <w:p w14:paraId="6499B50D" w14:textId="77777777" w:rsidR="00103756" w:rsidRPr="00103756" w:rsidRDefault="00103756" w:rsidP="00F32B1B">
      <w:pPr>
        <w:ind w:left="2880"/>
        <w:rPr>
          <w:sz w:val="24"/>
          <w:szCs w:val="24"/>
        </w:rPr>
      </w:pPr>
      <w:r w:rsidRPr="00103756">
        <w:rPr>
          <w:sz w:val="24"/>
          <w:szCs w:val="24"/>
        </w:rPr>
        <w:t>Amanda Gregoire</w:t>
      </w:r>
    </w:p>
    <w:p w14:paraId="77C3AA08" w14:textId="77777777" w:rsidR="00103756" w:rsidRPr="00103756" w:rsidRDefault="00103756" w:rsidP="00F32B1B">
      <w:pPr>
        <w:ind w:left="2880"/>
        <w:rPr>
          <w:sz w:val="24"/>
          <w:szCs w:val="24"/>
        </w:rPr>
      </w:pPr>
      <w:r w:rsidRPr="00103756">
        <w:rPr>
          <w:sz w:val="24"/>
          <w:szCs w:val="24"/>
        </w:rPr>
        <w:t>Roy Herzig</w:t>
      </w:r>
    </w:p>
    <w:p w14:paraId="285EEDD8" w14:textId="77777777" w:rsidR="00103756" w:rsidRPr="00103756" w:rsidRDefault="00103756" w:rsidP="00F32B1B">
      <w:pPr>
        <w:ind w:left="2880"/>
        <w:rPr>
          <w:sz w:val="24"/>
          <w:szCs w:val="24"/>
        </w:rPr>
      </w:pPr>
      <w:r w:rsidRPr="00103756">
        <w:rPr>
          <w:sz w:val="24"/>
          <w:szCs w:val="24"/>
        </w:rPr>
        <w:t>Tonya Ingram</w:t>
      </w:r>
    </w:p>
    <w:p w14:paraId="5CD73189" w14:textId="77777777" w:rsidR="00103756" w:rsidRPr="00103756" w:rsidRDefault="00103756" w:rsidP="00F32B1B">
      <w:pPr>
        <w:ind w:left="2880"/>
        <w:rPr>
          <w:sz w:val="24"/>
          <w:szCs w:val="24"/>
        </w:rPr>
      </w:pPr>
      <w:r w:rsidRPr="00103756">
        <w:rPr>
          <w:sz w:val="24"/>
          <w:szCs w:val="24"/>
        </w:rPr>
        <w:t>Lisa Kalinowski</w:t>
      </w:r>
    </w:p>
    <w:p w14:paraId="46944C35" w14:textId="77777777" w:rsidR="00103756" w:rsidRPr="00103756" w:rsidRDefault="00103756" w:rsidP="00F32B1B">
      <w:pPr>
        <w:ind w:left="2880"/>
        <w:rPr>
          <w:sz w:val="24"/>
          <w:szCs w:val="24"/>
        </w:rPr>
      </w:pPr>
      <w:r w:rsidRPr="00103756">
        <w:rPr>
          <w:sz w:val="24"/>
          <w:szCs w:val="24"/>
        </w:rPr>
        <w:t>Dena Kavanagh</w:t>
      </w:r>
    </w:p>
    <w:p w14:paraId="423C5543" w14:textId="77777777" w:rsidR="00103756" w:rsidRPr="00103756" w:rsidRDefault="00103756" w:rsidP="00F32B1B">
      <w:pPr>
        <w:ind w:left="2880"/>
        <w:rPr>
          <w:sz w:val="24"/>
          <w:szCs w:val="24"/>
        </w:rPr>
      </w:pPr>
      <w:r w:rsidRPr="00103756">
        <w:rPr>
          <w:sz w:val="24"/>
          <w:szCs w:val="24"/>
        </w:rPr>
        <w:t>Will Kidston</w:t>
      </w:r>
    </w:p>
    <w:p w14:paraId="1F9FB42C" w14:textId="77777777" w:rsidR="00103756" w:rsidRPr="00103756" w:rsidRDefault="00103756" w:rsidP="00F32B1B">
      <w:pPr>
        <w:ind w:left="2880"/>
        <w:rPr>
          <w:sz w:val="24"/>
          <w:szCs w:val="24"/>
        </w:rPr>
      </w:pPr>
      <w:r w:rsidRPr="00103756">
        <w:rPr>
          <w:sz w:val="24"/>
          <w:szCs w:val="24"/>
        </w:rPr>
        <w:t>Brett Kimball</w:t>
      </w:r>
    </w:p>
    <w:p w14:paraId="4CCFC4BD" w14:textId="77777777" w:rsidR="00103756" w:rsidRPr="00103756" w:rsidRDefault="00103756" w:rsidP="00F32B1B">
      <w:pPr>
        <w:ind w:left="2880"/>
        <w:rPr>
          <w:sz w:val="24"/>
          <w:szCs w:val="24"/>
        </w:rPr>
      </w:pPr>
      <w:r w:rsidRPr="00103756">
        <w:rPr>
          <w:sz w:val="24"/>
          <w:szCs w:val="24"/>
        </w:rPr>
        <w:t>Connie Kirby</w:t>
      </w:r>
    </w:p>
    <w:p w14:paraId="59BB6ECF" w14:textId="77777777" w:rsidR="00103756" w:rsidRPr="00103756" w:rsidRDefault="00103756" w:rsidP="00F32B1B">
      <w:pPr>
        <w:ind w:left="2880"/>
        <w:rPr>
          <w:sz w:val="24"/>
          <w:szCs w:val="24"/>
        </w:rPr>
      </w:pPr>
      <w:r w:rsidRPr="00103756">
        <w:rPr>
          <w:sz w:val="24"/>
          <w:szCs w:val="24"/>
        </w:rPr>
        <w:t>Noah Koretz</w:t>
      </w:r>
    </w:p>
    <w:p w14:paraId="0696E779" w14:textId="77777777" w:rsidR="00103756" w:rsidRPr="00103756" w:rsidRDefault="00103756" w:rsidP="00F32B1B">
      <w:pPr>
        <w:ind w:left="2880"/>
        <w:rPr>
          <w:sz w:val="24"/>
          <w:szCs w:val="24"/>
        </w:rPr>
      </w:pPr>
      <w:proofErr w:type="spellStart"/>
      <w:r w:rsidRPr="00103756">
        <w:rPr>
          <w:sz w:val="24"/>
          <w:szCs w:val="24"/>
        </w:rPr>
        <w:t>Nivi</w:t>
      </w:r>
      <w:proofErr w:type="spellEnd"/>
      <w:r w:rsidRPr="00103756">
        <w:rPr>
          <w:sz w:val="24"/>
          <w:szCs w:val="24"/>
        </w:rPr>
        <w:t xml:space="preserve"> </w:t>
      </w:r>
      <w:proofErr w:type="spellStart"/>
      <w:r w:rsidRPr="00103756">
        <w:rPr>
          <w:sz w:val="24"/>
          <w:szCs w:val="24"/>
        </w:rPr>
        <w:t>Kumari</w:t>
      </w:r>
      <w:proofErr w:type="spellEnd"/>
    </w:p>
    <w:p w14:paraId="663AD27D" w14:textId="77777777" w:rsidR="00103756" w:rsidRPr="00103756" w:rsidRDefault="00103756" w:rsidP="00F32B1B">
      <w:pPr>
        <w:ind w:left="2880"/>
        <w:rPr>
          <w:sz w:val="24"/>
          <w:szCs w:val="24"/>
        </w:rPr>
      </w:pPr>
      <w:r w:rsidRPr="00103756">
        <w:rPr>
          <w:sz w:val="24"/>
          <w:szCs w:val="24"/>
        </w:rPr>
        <w:t>Andrew Levine</w:t>
      </w:r>
    </w:p>
    <w:p w14:paraId="79A9F4D3" w14:textId="77777777" w:rsidR="00103756" w:rsidRPr="00103756" w:rsidRDefault="00103756" w:rsidP="00F32B1B">
      <w:pPr>
        <w:ind w:left="2880"/>
        <w:rPr>
          <w:sz w:val="24"/>
          <w:szCs w:val="24"/>
        </w:rPr>
      </w:pPr>
      <w:r w:rsidRPr="00103756">
        <w:rPr>
          <w:sz w:val="24"/>
          <w:szCs w:val="24"/>
        </w:rPr>
        <w:t>Orlando Lewis</w:t>
      </w:r>
    </w:p>
    <w:p w14:paraId="082246AE" w14:textId="77777777" w:rsidR="00103756" w:rsidRPr="00103756" w:rsidRDefault="00103756" w:rsidP="00F32B1B">
      <w:pPr>
        <w:ind w:left="2880"/>
        <w:rPr>
          <w:sz w:val="24"/>
          <w:szCs w:val="24"/>
        </w:rPr>
      </w:pPr>
      <w:r w:rsidRPr="00103756">
        <w:rPr>
          <w:sz w:val="24"/>
          <w:szCs w:val="24"/>
        </w:rPr>
        <w:t>John Marc-Aurele</w:t>
      </w:r>
    </w:p>
    <w:p w14:paraId="25FE36C9" w14:textId="77777777" w:rsidR="00103756" w:rsidRPr="00103756" w:rsidRDefault="00103756" w:rsidP="00F32B1B">
      <w:pPr>
        <w:ind w:left="2880"/>
        <w:rPr>
          <w:sz w:val="24"/>
          <w:szCs w:val="24"/>
        </w:rPr>
      </w:pPr>
      <w:r w:rsidRPr="00103756">
        <w:rPr>
          <w:sz w:val="24"/>
          <w:szCs w:val="24"/>
        </w:rPr>
        <w:t>Shyla Matthews</w:t>
      </w:r>
    </w:p>
    <w:p w14:paraId="248891FD" w14:textId="77777777" w:rsidR="00103756" w:rsidRPr="00103756" w:rsidRDefault="00103756" w:rsidP="00F32B1B">
      <w:pPr>
        <w:ind w:left="2880"/>
        <w:rPr>
          <w:sz w:val="24"/>
          <w:szCs w:val="24"/>
        </w:rPr>
      </w:pPr>
      <w:r w:rsidRPr="00103756">
        <w:rPr>
          <w:sz w:val="24"/>
          <w:szCs w:val="24"/>
        </w:rPr>
        <w:t>Mike Mitchell</w:t>
      </w:r>
    </w:p>
    <w:p w14:paraId="26557000" w14:textId="77777777" w:rsidR="00103756" w:rsidRPr="00103756" w:rsidRDefault="00103756" w:rsidP="00F32B1B">
      <w:pPr>
        <w:ind w:left="2880"/>
        <w:rPr>
          <w:sz w:val="24"/>
          <w:szCs w:val="24"/>
        </w:rPr>
      </w:pPr>
      <w:r w:rsidRPr="00103756">
        <w:rPr>
          <w:sz w:val="24"/>
          <w:szCs w:val="24"/>
        </w:rPr>
        <w:t>Paul Moran</w:t>
      </w:r>
    </w:p>
    <w:p w14:paraId="36B688B7" w14:textId="77777777" w:rsidR="00103756" w:rsidRPr="00103756" w:rsidRDefault="00103756" w:rsidP="00F32B1B">
      <w:pPr>
        <w:ind w:left="2880"/>
        <w:rPr>
          <w:sz w:val="24"/>
          <w:szCs w:val="24"/>
        </w:rPr>
      </w:pPr>
      <w:r w:rsidRPr="00103756">
        <w:rPr>
          <w:sz w:val="24"/>
          <w:szCs w:val="24"/>
        </w:rPr>
        <w:t>Lillian Munoz</w:t>
      </w:r>
    </w:p>
    <w:p w14:paraId="13A7B0B8" w14:textId="77777777" w:rsidR="00103756" w:rsidRPr="00103756" w:rsidRDefault="00103756" w:rsidP="00F32B1B">
      <w:pPr>
        <w:ind w:left="2880"/>
        <w:rPr>
          <w:sz w:val="24"/>
          <w:szCs w:val="24"/>
        </w:rPr>
      </w:pPr>
      <w:r w:rsidRPr="00103756">
        <w:rPr>
          <w:sz w:val="24"/>
          <w:szCs w:val="24"/>
        </w:rPr>
        <w:t>Leigh Natola</w:t>
      </w:r>
    </w:p>
    <w:p w14:paraId="23334D53" w14:textId="77777777" w:rsidR="00103756" w:rsidRPr="00103756" w:rsidRDefault="00103756" w:rsidP="00F32B1B">
      <w:pPr>
        <w:ind w:left="2880"/>
        <w:rPr>
          <w:sz w:val="24"/>
          <w:szCs w:val="24"/>
        </w:rPr>
      </w:pPr>
      <w:r w:rsidRPr="00103756">
        <w:rPr>
          <w:sz w:val="24"/>
          <w:szCs w:val="24"/>
        </w:rPr>
        <w:t>Jan Nuzzolo</w:t>
      </w:r>
    </w:p>
    <w:p w14:paraId="022A31C3" w14:textId="77777777" w:rsidR="00103756" w:rsidRPr="00103756" w:rsidRDefault="00103756" w:rsidP="00F32B1B">
      <w:pPr>
        <w:ind w:left="2880"/>
        <w:rPr>
          <w:sz w:val="24"/>
          <w:szCs w:val="24"/>
        </w:rPr>
      </w:pPr>
      <w:r w:rsidRPr="00103756">
        <w:rPr>
          <w:sz w:val="24"/>
          <w:szCs w:val="24"/>
        </w:rPr>
        <w:t>Rick Pass</w:t>
      </w:r>
    </w:p>
    <w:p w14:paraId="27C3B9B1" w14:textId="77777777" w:rsidR="00103756" w:rsidRPr="00103756" w:rsidRDefault="00103756" w:rsidP="00F32B1B">
      <w:pPr>
        <w:ind w:left="2880"/>
        <w:rPr>
          <w:sz w:val="24"/>
          <w:szCs w:val="24"/>
        </w:rPr>
      </w:pPr>
      <w:r w:rsidRPr="00103756">
        <w:rPr>
          <w:sz w:val="24"/>
          <w:szCs w:val="24"/>
        </w:rPr>
        <w:t>Jay Pateakos</w:t>
      </w:r>
    </w:p>
    <w:p w14:paraId="1AB78975" w14:textId="77777777" w:rsidR="00103756" w:rsidRPr="00103756" w:rsidRDefault="00103756" w:rsidP="00F32B1B">
      <w:pPr>
        <w:ind w:left="2880"/>
        <w:rPr>
          <w:sz w:val="24"/>
          <w:szCs w:val="24"/>
        </w:rPr>
      </w:pPr>
      <w:r w:rsidRPr="00103756">
        <w:rPr>
          <w:sz w:val="24"/>
          <w:szCs w:val="24"/>
        </w:rPr>
        <w:t>Tom Pope</w:t>
      </w:r>
    </w:p>
    <w:p w14:paraId="0E2102EE" w14:textId="77777777" w:rsidR="00103756" w:rsidRPr="00103756" w:rsidRDefault="00103756" w:rsidP="00F32B1B">
      <w:pPr>
        <w:ind w:left="2880"/>
        <w:rPr>
          <w:sz w:val="24"/>
          <w:szCs w:val="24"/>
        </w:rPr>
      </w:pPr>
      <w:r w:rsidRPr="00103756">
        <w:rPr>
          <w:sz w:val="24"/>
          <w:szCs w:val="24"/>
        </w:rPr>
        <w:t>Doug Robinson</w:t>
      </w:r>
    </w:p>
    <w:p w14:paraId="237A2B7F" w14:textId="77777777" w:rsidR="00103756" w:rsidRPr="00103756" w:rsidRDefault="00103756" w:rsidP="00F32B1B">
      <w:pPr>
        <w:ind w:left="2880"/>
        <w:rPr>
          <w:sz w:val="24"/>
          <w:szCs w:val="24"/>
        </w:rPr>
      </w:pPr>
      <w:r w:rsidRPr="00103756">
        <w:rPr>
          <w:sz w:val="24"/>
          <w:szCs w:val="24"/>
        </w:rPr>
        <w:t>Kelsey Schiller</w:t>
      </w:r>
    </w:p>
    <w:p w14:paraId="20E3621C" w14:textId="77777777" w:rsidR="00103756" w:rsidRPr="00103756" w:rsidRDefault="00103756" w:rsidP="00F32B1B">
      <w:pPr>
        <w:ind w:left="2880"/>
        <w:rPr>
          <w:sz w:val="24"/>
          <w:szCs w:val="24"/>
        </w:rPr>
      </w:pPr>
      <w:r w:rsidRPr="00103756">
        <w:rPr>
          <w:sz w:val="24"/>
          <w:szCs w:val="24"/>
        </w:rPr>
        <w:t>Robert Seega</w:t>
      </w:r>
    </w:p>
    <w:p w14:paraId="4E377DC6" w14:textId="77777777" w:rsidR="00103756" w:rsidRPr="00103756" w:rsidRDefault="00103756" w:rsidP="00F32B1B">
      <w:pPr>
        <w:ind w:left="2880"/>
        <w:rPr>
          <w:sz w:val="24"/>
          <w:szCs w:val="24"/>
        </w:rPr>
      </w:pPr>
      <w:r w:rsidRPr="00103756">
        <w:rPr>
          <w:sz w:val="24"/>
          <w:szCs w:val="24"/>
        </w:rPr>
        <w:t>Simmee Silton</w:t>
      </w:r>
    </w:p>
    <w:p w14:paraId="41E0F836" w14:textId="77777777" w:rsidR="00103756" w:rsidRPr="00103756" w:rsidRDefault="00103756" w:rsidP="00F32B1B">
      <w:pPr>
        <w:ind w:left="2880"/>
        <w:rPr>
          <w:sz w:val="24"/>
          <w:szCs w:val="24"/>
        </w:rPr>
      </w:pPr>
      <w:r w:rsidRPr="00103756">
        <w:rPr>
          <w:sz w:val="24"/>
          <w:szCs w:val="24"/>
        </w:rPr>
        <w:t>Pat Sluder</w:t>
      </w:r>
    </w:p>
    <w:p w14:paraId="6E9EFCF1" w14:textId="77777777" w:rsidR="00103756" w:rsidRPr="00103756" w:rsidRDefault="00103756" w:rsidP="00F32B1B">
      <w:pPr>
        <w:ind w:left="2880"/>
        <w:rPr>
          <w:sz w:val="24"/>
          <w:szCs w:val="24"/>
        </w:rPr>
      </w:pPr>
      <w:r w:rsidRPr="00103756">
        <w:rPr>
          <w:sz w:val="24"/>
          <w:szCs w:val="24"/>
        </w:rPr>
        <w:t>Ed Starzec</w:t>
      </w:r>
    </w:p>
    <w:p w14:paraId="645A94C5" w14:textId="77777777" w:rsidR="00103756" w:rsidRPr="00103756" w:rsidRDefault="00103756" w:rsidP="00F32B1B">
      <w:pPr>
        <w:ind w:left="2880"/>
        <w:rPr>
          <w:sz w:val="24"/>
          <w:szCs w:val="24"/>
        </w:rPr>
      </w:pPr>
      <w:r w:rsidRPr="00103756">
        <w:rPr>
          <w:sz w:val="24"/>
          <w:szCs w:val="24"/>
        </w:rPr>
        <w:t>Rebecca Sullivan</w:t>
      </w:r>
    </w:p>
    <w:p w14:paraId="020A4713" w14:textId="77777777" w:rsidR="00103756" w:rsidRPr="00103756" w:rsidRDefault="00103756" w:rsidP="00F32B1B">
      <w:pPr>
        <w:ind w:left="2880"/>
        <w:rPr>
          <w:sz w:val="24"/>
          <w:szCs w:val="24"/>
        </w:rPr>
      </w:pPr>
      <w:r w:rsidRPr="00103756">
        <w:rPr>
          <w:sz w:val="24"/>
          <w:szCs w:val="24"/>
        </w:rPr>
        <w:t>Gary Teague</w:t>
      </w:r>
    </w:p>
    <w:p w14:paraId="5F5560E4" w14:textId="77777777" w:rsidR="00103756" w:rsidRPr="00103756" w:rsidRDefault="00103756" w:rsidP="00F32B1B">
      <w:pPr>
        <w:ind w:left="2880"/>
        <w:rPr>
          <w:sz w:val="24"/>
          <w:szCs w:val="24"/>
        </w:rPr>
      </w:pPr>
      <w:r w:rsidRPr="00103756">
        <w:rPr>
          <w:sz w:val="24"/>
          <w:szCs w:val="24"/>
        </w:rPr>
        <w:t>Cynthia Tonucci</w:t>
      </w:r>
    </w:p>
    <w:p w14:paraId="6973057C" w14:textId="77777777" w:rsidR="00103756" w:rsidRPr="00103756" w:rsidRDefault="00103756" w:rsidP="00F32B1B">
      <w:pPr>
        <w:ind w:left="2880"/>
        <w:rPr>
          <w:sz w:val="24"/>
          <w:szCs w:val="24"/>
        </w:rPr>
      </w:pPr>
      <w:r w:rsidRPr="00103756">
        <w:rPr>
          <w:sz w:val="24"/>
          <w:szCs w:val="24"/>
        </w:rPr>
        <w:t>Eleni Varitimos</w:t>
      </w:r>
    </w:p>
    <w:p w14:paraId="7CA66426" w14:textId="77777777" w:rsidR="00103756" w:rsidRPr="00103756" w:rsidRDefault="00103756" w:rsidP="00F32B1B">
      <w:pPr>
        <w:ind w:left="2880"/>
        <w:rPr>
          <w:sz w:val="24"/>
          <w:szCs w:val="24"/>
        </w:rPr>
      </w:pPr>
      <w:r w:rsidRPr="00103756">
        <w:rPr>
          <w:sz w:val="24"/>
          <w:szCs w:val="24"/>
        </w:rPr>
        <w:t>Shanta Vaughan</w:t>
      </w:r>
    </w:p>
    <w:p w14:paraId="165CFA8C" w14:textId="77777777" w:rsidR="00103756" w:rsidRPr="00103756" w:rsidRDefault="00103756" w:rsidP="00F32B1B">
      <w:pPr>
        <w:ind w:left="2880"/>
        <w:rPr>
          <w:sz w:val="24"/>
          <w:szCs w:val="24"/>
        </w:rPr>
      </w:pPr>
      <w:r w:rsidRPr="00103756">
        <w:rPr>
          <w:sz w:val="24"/>
          <w:szCs w:val="24"/>
        </w:rPr>
        <w:t>Gary Walker</w:t>
      </w:r>
    </w:p>
    <w:p w14:paraId="08048057" w14:textId="77777777" w:rsidR="00103756" w:rsidRPr="00103756" w:rsidRDefault="00103756" w:rsidP="00F32B1B">
      <w:pPr>
        <w:ind w:left="2880"/>
        <w:rPr>
          <w:sz w:val="24"/>
          <w:szCs w:val="24"/>
        </w:rPr>
      </w:pPr>
      <w:r w:rsidRPr="00103756">
        <w:rPr>
          <w:sz w:val="24"/>
          <w:szCs w:val="24"/>
        </w:rPr>
        <w:t>Matt Wamback</w:t>
      </w:r>
    </w:p>
    <w:p w14:paraId="2FBC34EA" w14:textId="77777777" w:rsidR="00103756" w:rsidRPr="00103756" w:rsidRDefault="00103756" w:rsidP="00F32B1B">
      <w:pPr>
        <w:ind w:left="2880"/>
        <w:rPr>
          <w:sz w:val="24"/>
          <w:szCs w:val="24"/>
        </w:rPr>
      </w:pPr>
      <w:r w:rsidRPr="00103756">
        <w:rPr>
          <w:sz w:val="24"/>
          <w:szCs w:val="24"/>
        </w:rPr>
        <w:lastRenderedPageBreak/>
        <w:t>Benny Wong</w:t>
      </w:r>
    </w:p>
    <w:p w14:paraId="6246CE65" w14:textId="77777777" w:rsidR="00103756" w:rsidRPr="00103756" w:rsidRDefault="00103756" w:rsidP="00F32B1B">
      <w:pPr>
        <w:ind w:left="2880"/>
        <w:rPr>
          <w:sz w:val="24"/>
          <w:szCs w:val="24"/>
        </w:rPr>
      </w:pPr>
      <w:r w:rsidRPr="00103756">
        <w:rPr>
          <w:sz w:val="24"/>
          <w:szCs w:val="24"/>
        </w:rPr>
        <w:t>Unknown caller (617-818-7480)</w:t>
      </w:r>
    </w:p>
    <w:p w14:paraId="5168ED47" w14:textId="77777777" w:rsidR="00103756" w:rsidRPr="00103756" w:rsidRDefault="00103756" w:rsidP="00F32B1B">
      <w:pPr>
        <w:ind w:left="2880"/>
        <w:rPr>
          <w:sz w:val="24"/>
          <w:szCs w:val="24"/>
        </w:rPr>
      </w:pPr>
      <w:r w:rsidRPr="00103756">
        <w:rPr>
          <w:sz w:val="24"/>
          <w:szCs w:val="24"/>
        </w:rPr>
        <w:t>Unknown caller (617-981-3675)</w:t>
      </w:r>
    </w:p>
    <w:p w14:paraId="6209DC70" w14:textId="77777777" w:rsidR="00103756" w:rsidRDefault="00103756" w:rsidP="00F32B1B">
      <w:pPr>
        <w:tabs>
          <w:tab w:val="left" w:pos="2880"/>
        </w:tabs>
        <w:jc w:val="both"/>
        <w:rPr>
          <w:sz w:val="24"/>
          <w:szCs w:val="24"/>
        </w:rPr>
      </w:pPr>
    </w:p>
    <w:p w14:paraId="49CA8A9C" w14:textId="5076640D" w:rsidR="00BB70A8" w:rsidRDefault="00A61361" w:rsidP="00F32B1B">
      <w:pPr>
        <w:tabs>
          <w:tab w:val="left" w:pos="2880"/>
        </w:tabs>
        <w:ind w:left="3240" w:hanging="3240"/>
        <w:rPr>
          <w:sz w:val="24"/>
          <w:szCs w:val="24"/>
        </w:rPr>
      </w:pPr>
      <w:r w:rsidRPr="00400DBA">
        <w:rPr>
          <w:sz w:val="24"/>
          <w:szCs w:val="24"/>
        </w:rPr>
        <w:t>Guests:</w:t>
      </w:r>
      <w:r w:rsidR="00982565" w:rsidRPr="00400DBA">
        <w:rPr>
          <w:sz w:val="24"/>
          <w:szCs w:val="24"/>
        </w:rPr>
        <w:tab/>
      </w:r>
      <w:r w:rsidR="00BB70A8">
        <w:rPr>
          <w:sz w:val="24"/>
          <w:szCs w:val="24"/>
        </w:rPr>
        <w:t xml:space="preserve">John Beatty, Executive Director, Military Asset and </w:t>
      </w:r>
      <w:r w:rsidR="00BB70A8">
        <w:rPr>
          <w:sz w:val="24"/>
          <w:szCs w:val="24"/>
        </w:rPr>
        <w:br/>
        <w:t>Security Strategy Task Force</w:t>
      </w:r>
    </w:p>
    <w:p w14:paraId="033ABACE" w14:textId="77777777" w:rsidR="0070526D" w:rsidRDefault="0070526D" w:rsidP="00F32B1B">
      <w:pPr>
        <w:tabs>
          <w:tab w:val="left" w:pos="3240"/>
        </w:tabs>
        <w:ind w:left="2880" w:hanging="2880"/>
        <w:rPr>
          <w:sz w:val="24"/>
          <w:szCs w:val="24"/>
        </w:rPr>
      </w:pPr>
    </w:p>
    <w:p w14:paraId="196FCC2D" w14:textId="6D1FDDDF" w:rsidR="00E3147F" w:rsidRPr="00B43FAB" w:rsidRDefault="00862C5B" w:rsidP="00F32B1B">
      <w:pPr>
        <w:jc w:val="both"/>
        <w:rPr>
          <w:sz w:val="24"/>
          <w:szCs w:val="24"/>
        </w:rPr>
      </w:pPr>
      <w:r>
        <w:rPr>
          <w:sz w:val="24"/>
          <w:szCs w:val="24"/>
        </w:rPr>
        <w:t xml:space="preserve">A </w:t>
      </w:r>
      <w:r w:rsidR="004A5930">
        <w:rPr>
          <w:sz w:val="24"/>
          <w:szCs w:val="24"/>
        </w:rPr>
        <w:t>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4D5CFE">
        <w:rPr>
          <w:sz w:val="24"/>
          <w:szCs w:val="24"/>
        </w:rPr>
        <w:t>Thur</w:t>
      </w:r>
      <w:r w:rsidR="004A5930">
        <w:rPr>
          <w:sz w:val="24"/>
          <w:szCs w:val="24"/>
        </w:rPr>
        <w:t>s</w:t>
      </w:r>
      <w:r w:rsidR="008F1391">
        <w:rPr>
          <w:sz w:val="24"/>
          <w:szCs w:val="24"/>
        </w:rPr>
        <w:t xml:space="preserve">day, </w:t>
      </w:r>
      <w:r w:rsidR="00CE65E4">
        <w:rPr>
          <w:sz w:val="24"/>
          <w:szCs w:val="24"/>
        </w:rPr>
        <w:t>May 13</w:t>
      </w:r>
      <w:r w:rsidR="00AF41C8">
        <w:rPr>
          <w:sz w:val="24"/>
          <w:szCs w:val="24"/>
        </w:rPr>
        <w:t>, 2021</w:t>
      </w:r>
      <w:r w:rsidR="00E3147F" w:rsidRPr="00B43FAB">
        <w:rPr>
          <w:sz w:val="24"/>
          <w:szCs w:val="24"/>
        </w:rPr>
        <w:t xml:space="preserve">, </w:t>
      </w:r>
      <w:r w:rsidR="004A5930">
        <w:rPr>
          <w:sz w:val="24"/>
          <w:szCs w:val="24"/>
        </w:rPr>
        <w:t>by Remote Participation (See Secretary’s Note, below)</w:t>
      </w:r>
      <w:r w:rsidR="0074486E" w:rsidRPr="005F2A37">
        <w:rPr>
          <w:sz w:val="24"/>
          <w:szCs w:val="24"/>
        </w:rPr>
        <w:t>, pursuant to notice duly given</w:t>
      </w:r>
      <w:r w:rsidR="0074486E">
        <w:rPr>
          <w:sz w:val="24"/>
          <w:szCs w:val="24"/>
        </w:rPr>
        <w:t>.</w:t>
      </w:r>
    </w:p>
    <w:p w14:paraId="70F89071" w14:textId="77777777" w:rsidR="00B43FAB" w:rsidRPr="00B43FAB" w:rsidRDefault="00B43FAB" w:rsidP="00F32B1B">
      <w:pPr>
        <w:jc w:val="both"/>
        <w:rPr>
          <w:sz w:val="24"/>
          <w:szCs w:val="24"/>
        </w:rPr>
      </w:pPr>
    </w:p>
    <w:p w14:paraId="71951D18" w14:textId="6DAB8228" w:rsidR="00664D28" w:rsidRPr="00664D28" w:rsidRDefault="002E653F" w:rsidP="00F32B1B">
      <w:pPr>
        <w:jc w:val="both"/>
        <w:rPr>
          <w:sz w:val="24"/>
          <w:szCs w:val="24"/>
        </w:rPr>
      </w:pPr>
      <w:r>
        <w:rPr>
          <w:sz w:val="24"/>
          <w:szCs w:val="24"/>
        </w:rPr>
        <w:t>Noting that the Chair had a conflict this morning, t</w:t>
      </w:r>
      <w:r w:rsidR="00CE65E4">
        <w:rPr>
          <w:sz w:val="24"/>
          <w:szCs w:val="24"/>
        </w:rPr>
        <w:t>he Acting Chair</w:t>
      </w:r>
      <w:r w:rsidR="00E3147F" w:rsidRPr="00B43FAB">
        <w:rPr>
          <w:sz w:val="24"/>
          <w:szCs w:val="24"/>
        </w:rPr>
        <w:t xml:space="preserve"> </w:t>
      </w:r>
      <w:r>
        <w:rPr>
          <w:sz w:val="24"/>
          <w:szCs w:val="24"/>
        </w:rPr>
        <w:t xml:space="preserve">introduced herself and </w:t>
      </w:r>
      <w:r w:rsidR="00E3147F" w:rsidRPr="00B43FAB">
        <w:rPr>
          <w:sz w:val="24"/>
          <w:szCs w:val="24"/>
        </w:rPr>
        <w:t>welcomed everyone</w:t>
      </w:r>
      <w:r>
        <w:rPr>
          <w:sz w:val="24"/>
          <w:szCs w:val="24"/>
        </w:rPr>
        <w:t xml:space="preserve">.  She </w:t>
      </w:r>
      <w:r w:rsidR="00F06373">
        <w:rPr>
          <w:sz w:val="24"/>
          <w:szCs w:val="24"/>
        </w:rPr>
        <w:t>confirm</w:t>
      </w:r>
      <w:r>
        <w:rPr>
          <w:sz w:val="24"/>
          <w:szCs w:val="24"/>
        </w:rPr>
        <w:t>ed</w:t>
      </w:r>
      <w:r w:rsidR="00F06373">
        <w:rPr>
          <w:sz w:val="24"/>
          <w:szCs w:val="24"/>
        </w:rPr>
        <w:t xml:space="preserve"> </w:t>
      </w:r>
      <w:r w:rsidR="003D08DB" w:rsidRPr="00B43FAB">
        <w:rPr>
          <w:sz w:val="24"/>
          <w:szCs w:val="24"/>
        </w:rPr>
        <w:t xml:space="preserve">the </w:t>
      </w:r>
      <w:r w:rsidR="00871C44" w:rsidRPr="00B43FAB">
        <w:rPr>
          <w:sz w:val="24"/>
          <w:szCs w:val="24"/>
        </w:rPr>
        <w:t>presence of a quorum</w:t>
      </w:r>
      <w:r w:rsidR="008F1144">
        <w:rPr>
          <w:sz w:val="24"/>
          <w:szCs w:val="24"/>
        </w:rPr>
        <w:t xml:space="preserve"> on the </w:t>
      </w:r>
      <w:r w:rsidR="00E54971">
        <w:rPr>
          <w:sz w:val="24"/>
          <w:szCs w:val="24"/>
        </w:rPr>
        <w:t>video</w:t>
      </w:r>
      <w:r w:rsidR="008F1144">
        <w:rPr>
          <w:sz w:val="24"/>
          <w:szCs w:val="24"/>
        </w:rPr>
        <w:t>conference</w:t>
      </w:r>
      <w:r>
        <w:rPr>
          <w:sz w:val="24"/>
          <w:szCs w:val="24"/>
        </w:rPr>
        <w:t xml:space="preserve"> and</w:t>
      </w:r>
      <w:r w:rsidR="00871C44" w:rsidRPr="00B43FAB">
        <w:rPr>
          <w:sz w:val="24"/>
          <w:szCs w:val="24"/>
        </w:rPr>
        <w:t xml:space="preserve"> </w:t>
      </w:r>
      <w:r w:rsidR="004A7563" w:rsidRPr="00B43FAB">
        <w:rPr>
          <w:sz w:val="24"/>
          <w:szCs w:val="24"/>
        </w:rPr>
        <w:t>called the meeting to order</w:t>
      </w:r>
      <w:r w:rsidR="00163DBB" w:rsidRPr="00B43FAB">
        <w:rPr>
          <w:sz w:val="24"/>
          <w:szCs w:val="24"/>
        </w:rPr>
        <w:t xml:space="preserve"> at </w:t>
      </w:r>
      <w:r w:rsidR="00E07D98">
        <w:rPr>
          <w:sz w:val="24"/>
          <w:szCs w:val="24"/>
        </w:rPr>
        <w:t>10:</w:t>
      </w:r>
      <w:r w:rsidR="00103756">
        <w:rPr>
          <w:sz w:val="24"/>
          <w:szCs w:val="24"/>
        </w:rPr>
        <w:t>02</w:t>
      </w:r>
      <w:r w:rsidR="00A738A3">
        <w:rPr>
          <w:sz w:val="24"/>
          <w:szCs w:val="24"/>
        </w:rPr>
        <w:t xml:space="preserve"> </w:t>
      </w:r>
      <w:r w:rsidR="00163DBB" w:rsidRPr="00B43FAB">
        <w:rPr>
          <w:sz w:val="24"/>
          <w:szCs w:val="24"/>
        </w:rPr>
        <w:t>a.m.</w:t>
      </w:r>
      <w:r w:rsidR="00392494">
        <w:rPr>
          <w:sz w:val="24"/>
          <w:szCs w:val="24"/>
        </w:rPr>
        <w:t xml:space="preserve">  </w:t>
      </w:r>
      <w:r w:rsidR="00CE65E4">
        <w:rPr>
          <w:sz w:val="24"/>
          <w:szCs w:val="24"/>
        </w:rPr>
        <w:t>Sh</w:t>
      </w:r>
      <w:r w:rsidR="00D83E64">
        <w:rPr>
          <w:sz w:val="24"/>
          <w:szCs w:val="24"/>
        </w:rPr>
        <w:t xml:space="preserve">e </w:t>
      </w:r>
      <w:r w:rsidR="00392494">
        <w:rPr>
          <w:sz w:val="24"/>
          <w:szCs w:val="24"/>
        </w:rPr>
        <w:t xml:space="preserve">asked if there were any guests present and there </w:t>
      </w:r>
      <w:r>
        <w:rPr>
          <w:sz w:val="24"/>
          <w:szCs w:val="24"/>
        </w:rPr>
        <w:t xml:space="preserve">was </w:t>
      </w:r>
      <w:r w:rsidR="00A46B7B">
        <w:rPr>
          <w:sz w:val="24"/>
          <w:szCs w:val="24"/>
        </w:rPr>
        <w:t xml:space="preserve">only </w:t>
      </w:r>
      <w:r>
        <w:rPr>
          <w:sz w:val="24"/>
          <w:szCs w:val="24"/>
        </w:rPr>
        <w:t>one</w:t>
      </w:r>
      <w:r w:rsidR="00392494">
        <w:rPr>
          <w:sz w:val="24"/>
          <w:szCs w:val="24"/>
        </w:rPr>
        <w:t>.</w:t>
      </w:r>
    </w:p>
    <w:p w14:paraId="3E2BBEF5" w14:textId="77777777" w:rsidR="00664D28" w:rsidRDefault="00664D28" w:rsidP="00F32B1B">
      <w:pPr>
        <w:tabs>
          <w:tab w:val="left" w:pos="6134"/>
        </w:tabs>
        <w:jc w:val="both"/>
        <w:rPr>
          <w:sz w:val="24"/>
          <w:szCs w:val="24"/>
        </w:rPr>
      </w:pPr>
    </w:p>
    <w:p w14:paraId="2D52DCA7" w14:textId="657AAEF8" w:rsidR="0085746C" w:rsidRPr="00594C1D" w:rsidRDefault="0085746C" w:rsidP="00F32B1B">
      <w:pPr>
        <w:jc w:val="both"/>
        <w:rPr>
          <w:i/>
          <w:sz w:val="24"/>
          <w:szCs w:val="24"/>
        </w:rPr>
      </w:pPr>
      <w:r w:rsidRPr="00594C1D">
        <w:rPr>
          <w:sz w:val="24"/>
          <w:szCs w:val="24"/>
        </w:rPr>
        <w:t>[</w:t>
      </w:r>
      <w:r w:rsidRPr="00594C1D">
        <w:rPr>
          <w:i/>
          <w:sz w:val="24"/>
          <w:szCs w:val="24"/>
        </w:rPr>
        <w:t xml:space="preserve">Secretary’s Note:  It was noted that </w:t>
      </w:r>
      <w:r w:rsidR="004A5930">
        <w:rPr>
          <w:i/>
          <w:sz w:val="24"/>
          <w:szCs w:val="24"/>
        </w:rPr>
        <w:t xml:space="preserve">this Board Meeting was taking place entirely remotely – via </w:t>
      </w:r>
      <w:r w:rsidR="00040F0D">
        <w:rPr>
          <w:i/>
          <w:sz w:val="24"/>
          <w:szCs w:val="24"/>
        </w:rPr>
        <w:t>videoconference</w:t>
      </w:r>
      <w:r w:rsidR="004A5930">
        <w:rPr>
          <w:i/>
          <w:sz w:val="24"/>
          <w:szCs w:val="24"/>
        </w:rPr>
        <w:t xml:space="preserve"> – due </w:t>
      </w:r>
      <w:r w:rsidRPr="00594C1D">
        <w:rPr>
          <w:i/>
          <w:sz w:val="24"/>
          <w:szCs w:val="24"/>
        </w:rPr>
        <w:t xml:space="preserve">to </w:t>
      </w:r>
      <w:r w:rsidR="008D0AC6">
        <w:rPr>
          <w:i/>
          <w:sz w:val="24"/>
          <w:szCs w:val="24"/>
        </w:rPr>
        <w:t xml:space="preserve">emergency procedures </w:t>
      </w:r>
      <w:r w:rsidR="00F918FD">
        <w:rPr>
          <w:i/>
          <w:sz w:val="24"/>
          <w:szCs w:val="24"/>
        </w:rPr>
        <w:t xml:space="preserve">in connection with the COVID-19 pandemic </w:t>
      </w:r>
      <w:r w:rsidR="008D0AC6">
        <w:rPr>
          <w:i/>
          <w:sz w:val="24"/>
          <w:szCs w:val="24"/>
        </w:rPr>
        <w:t>(see Gov. Baker’s Declaration of a State of Emergency, dated March</w:t>
      </w:r>
      <w:r w:rsidR="00F918FD">
        <w:rPr>
          <w:i/>
          <w:sz w:val="24"/>
          <w:szCs w:val="24"/>
        </w:rPr>
        <w:t> </w:t>
      </w:r>
      <w:r w:rsidR="008D0AC6">
        <w:rPr>
          <w:i/>
          <w:sz w:val="24"/>
          <w:szCs w:val="24"/>
        </w:rPr>
        <w:t>10, 2020</w:t>
      </w:r>
      <w:r w:rsidR="004A5930">
        <w:rPr>
          <w:i/>
          <w:sz w:val="24"/>
          <w:szCs w:val="24"/>
        </w:rPr>
        <w:t xml:space="preserve">, and </w:t>
      </w:r>
      <w:r w:rsidR="00F918FD">
        <w:rPr>
          <w:i/>
          <w:sz w:val="24"/>
          <w:szCs w:val="24"/>
        </w:rPr>
        <w:t>subsequent</w:t>
      </w:r>
      <w:r w:rsidR="004A5930">
        <w:rPr>
          <w:i/>
          <w:sz w:val="24"/>
          <w:szCs w:val="24"/>
        </w:rPr>
        <w:t xml:space="preserve"> </w:t>
      </w:r>
      <w:r w:rsidR="0042702E">
        <w:rPr>
          <w:i/>
          <w:sz w:val="24"/>
          <w:szCs w:val="24"/>
        </w:rPr>
        <w:t>O</w:t>
      </w:r>
      <w:r w:rsidR="004A5930">
        <w:rPr>
          <w:i/>
          <w:sz w:val="24"/>
          <w:szCs w:val="24"/>
        </w:rPr>
        <w:t>rder</w:t>
      </w:r>
      <w:r w:rsidR="0042702E">
        <w:rPr>
          <w:i/>
          <w:sz w:val="24"/>
          <w:szCs w:val="24"/>
        </w:rPr>
        <w:t xml:space="preserve"> Suspending Certain Provisions of the Open Meeting Law, dated March 12, 2020</w:t>
      </w:r>
      <w:r w:rsidR="008D0AC6">
        <w:rPr>
          <w:i/>
          <w:sz w:val="24"/>
          <w:szCs w:val="24"/>
        </w:rPr>
        <w:t>)</w:t>
      </w:r>
      <w:r w:rsidRPr="00594C1D">
        <w:rPr>
          <w:i/>
          <w:sz w:val="24"/>
          <w:szCs w:val="24"/>
        </w:rPr>
        <w:t>, pursuant to the Agency’s Remote Participation Policy.</w:t>
      </w:r>
      <w:r w:rsidR="00B6306E">
        <w:rPr>
          <w:i/>
          <w:sz w:val="24"/>
          <w:szCs w:val="24"/>
        </w:rPr>
        <w:t xml:space="preserve">  </w:t>
      </w:r>
      <w:r w:rsidR="00040F0D">
        <w:rPr>
          <w:i/>
          <w:sz w:val="24"/>
          <w:szCs w:val="24"/>
        </w:rPr>
        <w:t xml:space="preserve">Access codes for </w:t>
      </w:r>
      <w:r w:rsidR="006408E0">
        <w:rPr>
          <w:i/>
          <w:sz w:val="24"/>
          <w:szCs w:val="24"/>
        </w:rPr>
        <w:t xml:space="preserve">use by the </w:t>
      </w:r>
      <w:r w:rsidR="00040F0D">
        <w:rPr>
          <w:i/>
          <w:sz w:val="24"/>
          <w:szCs w:val="24"/>
        </w:rPr>
        <w:t>general public were included in the Public Notice for this meeting.</w:t>
      </w:r>
      <w:r w:rsidRPr="00594C1D">
        <w:rPr>
          <w:sz w:val="24"/>
          <w:szCs w:val="24"/>
        </w:rPr>
        <w:t>]</w:t>
      </w:r>
    </w:p>
    <w:p w14:paraId="5EE7AF5C" w14:textId="77777777" w:rsidR="0085746C" w:rsidRPr="00594C1D" w:rsidRDefault="0085746C" w:rsidP="00F32B1B">
      <w:pPr>
        <w:jc w:val="both"/>
        <w:rPr>
          <w:sz w:val="24"/>
          <w:szCs w:val="24"/>
        </w:rPr>
      </w:pPr>
    </w:p>
    <w:p w14:paraId="762FAFB0" w14:textId="224AAADA" w:rsidR="00E07D98" w:rsidRDefault="00E07D98" w:rsidP="00F32B1B">
      <w:pPr>
        <w:jc w:val="both"/>
        <w:rPr>
          <w:sz w:val="24"/>
          <w:szCs w:val="24"/>
        </w:rPr>
      </w:pPr>
    </w:p>
    <w:p w14:paraId="0C889EE2" w14:textId="12C5A3BC" w:rsidR="004D5CFE" w:rsidRPr="001014D9" w:rsidRDefault="001014D9" w:rsidP="00F32B1B">
      <w:pPr>
        <w:keepNext/>
        <w:contextualSpacing/>
        <w:jc w:val="both"/>
        <w:rPr>
          <w:b/>
          <w:bCs/>
          <w:smallCaps/>
          <w:sz w:val="24"/>
          <w:szCs w:val="24"/>
          <w:u w:val="single"/>
        </w:rPr>
      </w:pPr>
      <w:r w:rsidRPr="001014D9">
        <w:rPr>
          <w:b/>
          <w:bCs/>
          <w:smallCaps/>
          <w:sz w:val="24"/>
          <w:szCs w:val="24"/>
          <w:u w:val="single"/>
        </w:rPr>
        <w:t>Minutes</w:t>
      </w:r>
    </w:p>
    <w:p w14:paraId="7043F34E" w14:textId="77777777" w:rsidR="004D5CFE" w:rsidRPr="00BF1680" w:rsidRDefault="004D5CFE" w:rsidP="00F32B1B">
      <w:pPr>
        <w:keepNext/>
        <w:contextualSpacing/>
        <w:jc w:val="both"/>
        <w:rPr>
          <w:bCs/>
          <w:sz w:val="24"/>
          <w:szCs w:val="24"/>
        </w:rPr>
      </w:pPr>
    </w:p>
    <w:p w14:paraId="79D9E1CE" w14:textId="578303DE" w:rsidR="004D5CFE" w:rsidRPr="00B43FAB" w:rsidRDefault="004D5CFE" w:rsidP="00F32B1B">
      <w:pPr>
        <w:keepNext/>
        <w:contextualSpacing/>
        <w:jc w:val="both"/>
        <w:rPr>
          <w:b/>
          <w:bCs/>
          <w:sz w:val="24"/>
          <w:szCs w:val="24"/>
        </w:rPr>
      </w:pPr>
      <w:r>
        <w:rPr>
          <w:b/>
          <w:bCs/>
          <w:sz w:val="24"/>
          <w:szCs w:val="24"/>
        </w:rPr>
        <w:t>1</w:t>
      </w:r>
      <w:r w:rsidRPr="00B43FAB">
        <w:rPr>
          <w:b/>
          <w:bCs/>
          <w:sz w:val="24"/>
          <w:szCs w:val="24"/>
        </w:rPr>
        <w:t xml:space="preserve">.  </w:t>
      </w:r>
      <w:r w:rsidR="00D841E5">
        <w:rPr>
          <w:b/>
          <w:bCs/>
          <w:sz w:val="24"/>
          <w:szCs w:val="24"/>
        </w:rPr>
        <w:t>VO</w:t>
      </w:r>
      <w:r w:rsidRPr="00B43FAB">
        <w:rPr>
          <w:b/>
          <w:bCs/>
          <w:sz w:val="24"/>
          <w:szCs w:val="24"/>
        </w:rPr>
        <w:t xml:space="preserve">TE – </w:t>
      </w:r>
      <w:r>
        <w:rPr>
          <w:b/>
          <w:bCs/>
          <w:sz w:val="24"/>
          <w:szCs w:val="24"/>
        </w:rPr>
        <w:t xml:space="preserve">Meeting </w:t>
      </w:r>
      <w:r w:rsidRPr="00B43FAB">
        <w:rPr>
          <w:b/>
          <w:bCs/>
          <w:sz w:val="24"/>
          <w:szCs w:val="24"/>
        </w:rPr>
        <w:t>Minutes (</w:t>
      </w:r>
      <w:r w:rsidR="007A697B">
        <w:rPr>
          <w:b/>
          <w:bCs/>
          <w:sz w:val="24"/>
          <w:szCs w:val="24"/>
        </w:rPr>
        <w:t>April 8</w:t>
      </w:r>
      <w:r w:rsidR="00392494">
        <w:rPr>
          <w:b/>
          <w:bCs/>
          <w:sz w:val="24"/>
          <w:szCs w:val="24"/>
        </w:rPr>
        <w:t>, 2021</w:t>
      </w:r>
      <w:r w:rsidRPr="00B43FAB">
        <w:rPr>
          <w:b/>
          <w:bCs/>
          <w:sz w:val="24"/>
          <w:szCs w:val="24"/>
        </w:rPr>
        <w:t>)</w:t>
      </w:r>
    </w:p>
    <w:p w14:paraId="36B8A063" w14:textId="77777777" w:rsidR="004D5CFE" w:rsidRPr="00B43FAB" w:rsidRDefault="004D5CFE" w:rsidP="00F32B1B">
      <w:pPr>
        <w:keepNext/>
        <w:contextualSpacing/>
        <w:jc w:val="both"/>
        <w:rPr>
          <w:sz w:val="24"/>
          <w:szCs w:val="24"/>
        </w:rPr>
      </w:pPr>
    </w:p>
    <w:p w14:paraId="63EDB5E0" w14:textId="0C82472D" w:rsidR="004D5CFE" w:rsidRPr="007E2171" w:rsidRDefault="00CE65E4" w:rsidP="00F32B1B">
      <w:pPr>
        <w:pStyle w:val="BodyText"/>
        <w:contextualSpacing/>
        <w:jc w:val="both"/>
      </w:pPr>
      <w:r>
        <w:t>The Acting Chair</w:t>
      </w:r>
      <w:r w:rsidR="004D5CFE">
        <w:t xml:space="preserve"> asked if there were any comments on the draft minutes of the </w:t>
      </w:r>
      <w:r w:rsidR="007A697B">
        <w:t xml:space="preserve">April 8, </w:t>
      </w:r>
      <w:r w:rsidR="00392494">
        <w:t xml:space="preserve">2021 </w:t>
      </w:r>
      <w:r w:rsidR="004D5CFE">
        <w:t xml:space="preserve">Board meeting, and there were none.  </w:t>
      </w:r>
      <w:r w:rsidR="007A697B">
        <w:t>She</w:t>
      </w:r>
      <w:r w:rsidR="004D5CFE">
        <w:t xml:space="preserve"> </w:t>
      </w:r>
      <w:r w:rsidR="004D5CFE" w:rsidRPr="007E2171">
        <w:t xml:space="preserve">asked for a </w:t>
      </w:r>
      <w:r w:rsidR="004D5CFE">
        <w:t>vote</w:t>
      </w:r>
      <w:r w:rsidR="004D5CFE" w:rsidRPr="007E2171">
        <w:t xml:space="preserve"> </w:t>
      </w:r>
      <w:r w:rsidR="004D5CFE">
        <w:t xml:space="preserve">to approve these minutes </w:t>
      </w:r>
      <w:r w:rsidR="004D5CFE" w:rsidRPr="007E2171">
        <w:t xml:space="preserve">and, </w:t>
      </w:r>
      <w:r w:rsidR="004D5CFE">
        <w:t xml:space="preserve">upon motion duly made and seconded, by </w:t>
      </w:r>
      <w:r w:rsidR="000B53F7">
        <w:t xml:space="preserve">a roll call of </w:t>
      </w:r>
      <w:r w:rsidR="004D5CFE">
        <w:t xml:space="preserve">the directors </w:t>
      </w:r>
      <w:r w:rsidR="000B53F7">
        <w:t xml:space="preserve">on the </w:t>
      </w:r>
      <w:r w:rsidR="00CE2080">
        <w:t>video</w:t>
      </w:r>
      <w:r w:rsidR="000B53F7">
        <w:t>conference</w:t>
      </w:r>
      <w:r w:rsidR="004D5CFE">
        <w:t>, it was, unanimously</w:t>
      </w:r>
    </w:p>
    <w:p w14:paraId="31675041" w14:textId="77777777" w:rsidR="004D5CFE" w:rsidRPr="007E2171" w:rsidRDefault="004D5CFE" w:rsidP="00F32B1B">
      <w:pPr>
        <w:pStyle w:val="BodyText"/>
        <w:contextualSpacing/>
        <w:jc w:val="both"/>
      </w:pPr>
    </w:p>
    <w:p w14:paraId="637EAD72" w14:textId="4F415CBC" w:rsidR="004D5CFE" w:rsidRPr="007E2171" w:rsidRDefault="00D841E5" w:rsidP="00F32B1B">
      <w:pPr>
        <w:pStyle w:val="BodyText"/>
        <w:contextualSpacing/>
        <w:jc w:val="both"/>
      </w:pPr>
      <w:r>
        <w:rPr>
          <w:b/>
          <w:bCs/>
        </w:rPr>
        <w:t>VO</w:t>
      </w:r>
      <w:r w:rsidR="004D5CFE" w:rsidRPr="007E2171">
        <w:rPr>
          <w:b/>
          <w:bCs/>
        </w:rPr>
        <w:t>TED:</w:t>
      </w:r>
      <w:r w:rsidR="004D5CFE" w:rsidRPr="007E2171">
        <w:t xml:space="preserve">  </w:t>
      </w:r>
      <w:r w:rsidR="004D5CFE">
        <w:t>t</w:t>
      </w:r>
      <w:r w:rsidR="004D5CFE" w:rsidRPr="007E2171">
        <w:t xml:space="preserve">hat the Board of Directors </w:t>
      </w:r>
      <w:r w:rsidR="004D5CFE">
        <w:t>of MassDevelopment approves</w:t>
      </w:r>
      <w:r w:rsidR="004D5CFE" w:rsidRPr="007E2171">
        <w:t xml:space="preserve"> the </w:t>
      </w:r>
      <w:r w:rsidR="004D5CFE">
        <w:t>m</w:t>
      </w:r>
      <w:r w:rsidR="004D5CFE" w:rsidRPr="007E2171">
        <w:t xml:space="preserve">inutes of </w:t>
      </w:r>
      <w:r w:rsidR="004D5CFE">
        <w:t xml:space="preserve">its </w:t>
      </w:r>
      <w:r w:rsidR="007A697B">
        <w:t>April 8</w:t>
      </w:r>
      <w:r w:rsidR="00392494">
        <w:t xml:space="preserve">, 2021 </w:t>
      </w:r>
      <w:r w:rsidR="004D5CFE" w:rsidRPr="007E2171">
        <w:t xml:space="preserve">Board </w:t>
      </w:r>
      <w:r w:rsidR="004D5CFE">
        <w:t>m</w:t>
      </w:r>
      <w:r w:rsidR="004D5CFE" w:rsidRPr="007E2171">
        <w:t>eeting</w:t>
      </w:r>
      <w:r w:rsidR="004D5CFE">
        <w:t xml:space="preserve">, </w:t>
      </w:r>
      <w:r w:rsidR="009C2F42">
        <w:t>which are attached</w:t>
      </w:r>
      <w:r w:rsidR="004D5CFE">
        <w:t xml:space="preserve"> and made a part of the minutes of this meeting</w:t>
      </w:r>
      <w:r w:rsidR="004D5CFE" w:rsidRPr="007E2171">
        <w:t>.</w:t>
      </w:r>
    </w:p>
    <w:p w14:paraId="0DD0D478" w14:textId="1DAF6DC0" w:rsidR="004D5CFE" w:rsidRDefault="004D5CFE" w:rsidP="00F32B1B">
      <w:pPr>
        <w:pStyle w:val="BodyText"/>
        <w:contextualSpacing/>
        <w:jc w:val="both"/>
      </w:pPr>
    </w:p>
    <w:p w14:paraId="66860F2E" w14:textId="171AD010" w:rsidR="0095537A" w:rsidRDefault="0095537A" w:rsidP="00F32B1B">
      <w:pPr>
        <w:pStyle w:val="BodyText"/>
        <w:contextualSpacing/>
        <w:jc w:val="both"/>
      </w:pPr>
    </w:p>
    <w:p w14:paraId="4EA77EC1" w14:textId="2FCA8284" w:rsidR="004D5CFE" w:rsidRPr="001014D9" w:rsidRDefault="001014D9" w:rsidP="00F32B1B">
      <w:pPr>
        <w:keepNext/>
        <w:contextualSpacing/>
        <w:jc w:val="both"/>
        <w:rPr>
          <w:b/>
          <w:bCs/>
          <w:smallCaps/>
          <w:sz w:val="24"/>
          <w:szCs w:val="24"/>
          <w:u w:val="single"/>
        </w:rPr>
      </w:pPr>
      <w:r w:rsidRPr="001014D9">
        <w:rPr>
          <w:b/>
          <w:bCs/>
          <w:smallCaps/>
          <w:sz w:val="24"/>
          <w:szCs w:val="24"/>
          <w:u w:val="single"/>
        </w:rPr>
        <w:t>President / CEO Report</w:t>
      </w:r>
    </w:p>
    <w:p w14:paraId="0AB694A6" w14:textId="77777777" w:rsidR="004D5CFE" w:rsidRPr="007C370E" w:rsidRDefault="004D5CFE" w:rsidP="00F32B1B">
      <w:pPr>
        <w:keepNext/>
        <w:contextualSpacing/>
        <w:jc w:val="both"/>
        <w:rPr>
          <w:bCs/>
          <w:sz w:val="24"/>
          <w:szCs w:val="24"/>
        </w:rPr>
      </w:pPr>
    </w:p>
    <w:p w14:paraId="5533E86C" w14:textId="3B22E44B" w:rsidR="00033C92" w:rsidRDefault="005300A3" w:rsidP="00F32B1B">
      <w:pPr>
        <w:pStyle w:val="BodyText"/>
        <w:contextualSpacing/>
        <w:jc w:val="both"/>
      </w:pPr>
      <w:r>
        <w:t>Noting his absence, the Acting</w:t>
      </w:r>
      <w:r w:rsidR="002E653F">
        <w:t xml:space="preserve"> Chair advised that Mr. Rivera is not </w:t>
      </w:r>
      <w:r w:rsidR="004F3197">
        <w:t xml:space="preserve">here </w:t>
      </w:r>
      <w:r w:rsidR="002E653F">
        <w:t xml:space="preserve">to </w:t>
      </w:r>
      <w:r w:rsidR="004F3197">
        <w:t xml:space="preserve">deliver </w:t>
      </w:r>
      <w:r w:rsidR="00AC4628">
        <w:t xml:space="preserve">this </w:t>
      </w:r>
      <w:r w:rsidR="002E653F">
        <w:t xml:space="preserve">Report today because he is accepting an Honorary Degree from </w:t>
      </w:r>
      <w:r w:rsidR="008407A4">
        <w:t>Merrimack College.</w:t>
      </w:r>
      <w:r w:rsidR="0046217D">
        <w:t xml:space="preserve"> </w:t>
      </w:r>
      <w:r w:rsidR="008407A4">
        <w:t xml:space="preserve"> </w:t>
      </w:r>
      <w:r w:rsidR="002E653F">
        <w:t xml:space="preserve">She introduced Ms. Park </w:t>
      </w:r>
      <w:r w:rsidR="004F3197">
        <w:t xml:space="preserve">who reported that </w:t>
      </w:r>
      <w:r w:rsidR="00244630">
        <w:t>special events in which the President/CEO</w:t>
      </w:r>
      <w:r w:rsidR="00AC4628">
        <w:t xml:space="preserve"> </w:t>
      </w:r>
      <w:r w:rsidR="00244630">
        <w:t xml:space="preserve">participated </w:t>
      </w:r>
      <w:r w:rsidR="00AC4628">
        <w:t xml:space="preserve">this month included </w:t>
      </w:r>
      <w:r w:rsidR="004F3197">
        <w:t xml:space="preserve">the </w:t>
      </w:r>
      <w:r w:rsidR="00AC4628">
        <w:t xml:space="preserve">opening of the </w:t>
      </w:r>
      <w:proofErr w:type="spellStart"/>
      <w:r w:rsidR="00AC4628">
        <w:t>Demakes</w:t>
      </w:r>
      <w:proofErr w:type="spellEnd"/>
      <w:r w:rsidR="00AC4628">
        <w:t xml:space="preserve"> Family YMCA in Lynn and an I-Hub Tour at UMass/Lowell.  Mr. Rivera spoke with </w:t>
      </w:r>
      <w:r w:rsidR="008407A4">
        <w:t xml:space="preserve">the public </w:t>
      </w:r>
      <w:r w:rsidR="00AC4628">
        <w:t xml:space="preserve">in Fitchburg and </w:t>
      </w:r>
      <w:r w:rsidR="00AC4628">
        <w:lastRenderedPageBreak/>
        <w:t xml:space="preserve">Leominster.  He was </w:t>
      </w:r>
      <w:r w:rsidR="00244630">
        <w:t xml:space="preserve">also </w:t>
      </w:r>
      <w:r w:rsidR="0065778B">
        <w:t xml:space="preserve">a </w:t>
      </w:r>
      <w:r w:rsidR="00AC4628">
        <w:t xml:space="preserve">panelist at </w:t>
      </w:r>
      <w:r w:rsidR="00244630">
        <w:t xml:space="preserve">a </w:t>
      </w:r>
      <w:r w:rsidR="00AC4628">
        <w:t xml:space="preserve">recent BARI Conference and </w:t>
      </w:r>
      <w:r w:rsidR="0065778B">
        <w:t>attended</w:t>
      </w:r>
      <w:r w:rsidR="00AC4628">
        <w:t xml:space="preserve"> a </w:t>
      </w:r>
      <w:r w:rsidR="0065778B">
        <w:t xml:space="preserve">meeting of the </w:t>
      </w:r>
      <w:r w:rsidR="00AC4628">
        <w:t xml:space="preserve">Massachusetts </w:t>
      </w:r>
      <w:r w:rsidR="0065778B">
        <w:t>Community Development Corporation</w:t>
      </w:r>
      <w:r w:rsidR="00AC4628">
        <w:t>.</w:t>
      </w:r>
    </w:p>
    <w:p w14:paraId="4D9FF1D3" w14:textId="2BF02ABC" w:rsidR="00AC4628" w:rsidRDefault="00AC4628" w:rsidP="00F32B1B">
      <w:pPr>
        <w:pStyle w:val="BodyText"/>
        <w:contextualSpacing/>
        <w:jc w:val="both"/>
      </w:pPr>
    </w:p>
    <w:p w14:paraId="37A42A2A" w14:textId="2FA54064" w:rsidR="00AC4628" w:rsidRDefault="00AC4628" w:rsidP="00F32B1B">
      <w:pPr>
        <w:pStyle w:val="BodyText"/>
        <w:contextualSpacing/>
        <w:jc w:val="both"/>
      </w:pPr>
      <w:r>
        <w:t xml:space="preserve">Ms. Park advised that efforts focused on diversity, equality, and inclusion remain ongoing. </w:t>
      </w:r>
      <w:r w:rsidR="005300A3">
        <w:t xml:space="preserve"> </w:t>
      </w:r>
      <w:r>
        <w:t xml:space="preserve">Staff is </w:t>
      </w:r>
      <w:r w:rsidR="003A092C">
        <w:t xml:space="preserve">conducting intern </w:t>
      </w:r>
      <w:r>
        <w:t>interviews from more than 200 applications received.</w:t>
      </w:r>
      <w:r w:rsidR="003A092C">
        <w:t xml:space="preserve">  Ms. Strunkin was congratulated for her leadership (</w:t>
      </w:r>
      <w:r w:rsidR="003A092C" w:rsidRPr="003A092C">
        <w:rPr>
          <w:i/>
        </w:rPr>
        <w:t>Worcester Business Journal</w:t>
      </w:r>
      <w:r w:rsidR="003A092C">
        <w:t xml:space="preserve">, “2021 Power 50:  Jessica Strunkin,” May 10, 2021) and Ms. O’Malley was recognized for her </w:t>
      </w:r>
      <w:r w:rsidR="00E36E9E">
        <w:t xml:space="preserve">tireless </w:t>
      </w:r>
      <w:r w:rsidR="003A092C">
        <w:t xml:space="preserve">work </w:t>
      </w:r>
      <w:r w:rsidR="00E36E9E">
        <w:t xml:space="preserve">to promote and expand participation in the </w:t>
      </w:r>
      <w:r w:rsidR="003A092C">
        <w:t>Property Assessed Clean Energy, or PACE, program.</w:t>
      </w:r>
      <w:r w:rsidR="00E36E9E">
        <w:t xml:space="preserve">  The budget process is underway and staff hopes to bring a vote to the Board in June to approve the Agency’s FY2023 budget.</w:t>
      </w:r>
    </w:p>
    <w:p w14:paraId="5616750E" w14:textId="5F7917F4" w:rsidR="00847E00" w:rsidRDefault="00847E00" w:rsidP="00F32B1B">
      <w:pPr>
        <w:pStyle w:val="BodyText"/>
        <w:contextualSpacing/>
        <w:jc w:val="both"/>
      </w:pPr>
    </w:p>
    <w:p w14:paraId="43DAADD4" w14:textId="7CD5DA0B" w:rsidR="00DD307F" w:rsidRDefault="00DD307F" w:rsidP="00F32B1B">
      <w:pPr>
        <w:pStyle w:val="BodyText"/>
        <w:contextualSpacing/>
        <w:jc w:val="both"/>
      </w:pPr>
      <w:r w:rsidRPr="00CC0F94">
        <w:rPr>
          <w:b/>
        </w:rPr>
        <w:t>Employee Introduction(s)</w:t>
      </w:r>
      <w:r>
        <w:t xml:space="preserve">.  </w:t>
      </w:r>
      <w:r w:rsidR="00F33FFE">
        <w:t xml:space="preserve">Ms. Park </w:t>
      </w:r>
      <w:r w:rsidR="0065778B">
        <w:t xml:space="preserve">read a list of dozens of MassDevelopment employee names and the number of years each has worked for the Agency; she then </w:t>
      </w:r>
      <w:r w:rsidR="00F33FFE">
        <w:t xml:space="preserve">introduced the following long-term employees:  Kelly Arvidson, SVP, Business &amp; Economic Development (since 1995); Mike Mitchell, </w:t>
      </w:r>
      <w:r w:rsidR="00C1524D">
        <w:t xml:space="preserve">VP, Planning &amp; Development </w:t>
      </w:r>
      <w:r w:rsidR="00F33FFE">
        <w:t xml:space="preserve">(also, since 1995); and Gary Teague, </w:t>
      </w:r>
      <w:r w:rsidR="00C1524D">
        <w:t xml:space="preserve">Devens </w:t>
      </w:r>
      <w:r w:rsidR="00F33FFE">
        <w:t>DPW</w:t>
      </w:r>
      <w:r w:rsidR="00C1524D">
        <w:t xml:space="preserve"> Foreman </w:t>
      </w:r>
      <w:r w:rsidR="00F33FFE">
        <w:t>(since 1996)</w:t>
      </w:r>
      <w:r w:rsidR="00C1524D">
        <w:t xml:space="preserve">, who each </w:t>
      </w:r>
      <w:r w:rsidR="0046217D">
        <w:t>made</w:t>
      </w:r>
      <w:r w:rsidR="00C1524D">
        <w:t xml:space="preserve"> brief bio</w:t>
      </w:r>
      <w:r w:rsidR="008407A4">
        <w:t>graphical remarks</w:t>
      </w:r>
      <w:r w:rsidR="00F33FFE">
        <w:t>.</w:t>
      </w:r>
    </w:p>
    <w:p w14:paraId="006D584E" w14:textId="2DB6248E" w:rsidR="00A9183C" w:rsidRDefault="00A9183C" w:rsidP="00F32B1B">
      <w:pPr>
        <w:pStyle w:val="BodyText"/>
        <w:contextualSpacing/>
        <w:jc w:val="both"/>
      </w:pPr>
    </w:p>
    <w:p w14:paraId="24F5ECF5" w14:textId="77777777" w:rsidR="00DD307F" w:rsidRDefault="00DD307F" w:rsidP="00F32B1B">
      <w:pPr>
        <w:pStyle w:val="BodyText"/>
        <w:contextualSpacing/>
        <w:jc w:val="both"/>
      </w:pPr>
    </w:p>
    <w:p w14:paraId="3681D7DC" w14:textId="24D1B74C" w:rsidR="00325C28" w:rsidRPr="001014D9" w:rsidRDefault="001014D9" w:rsidP="00F32B1B">
      <w:pPr>
        <w:keepNext/>
        <w:contextualSpacing/>
        <w:jc w:val="both"/>
        <w:rPr>
          <w:b/>
          <w:bCs/>
          <w:smallCaps/>
          <w:sz w:val="24"/>
          <w:szCs w:val="24"/>
          <w:u w:val="single"/>
        </w:rPr>
      </w:pPr>
      <w:r w:rsidRPr="001014D9">
        <w:rPr>
          <w:b/>
          <w:bCs/>
          <w:smallCaps/>
          <w:sz w:val="24"/>
          <w:szCs w:val="24"/>
          <w:u w:val="single"/>
        </w:rPr>
        <w:t>General</w:t>
      </w:r>
    </w:p>
    <w:p w14:paraId="2E42EA84" w14:textId="77777777" w:rsidR="00325C28" w:rsidRPr="007C370E" w:rsidRDefault="00325C28" w:rsidP="00F32B1B">
      <w:pPr>
        <w:keepNext/>
        <w:contextualSpacing/>
        <w:jc w:val="both"/>
        <w:rPr>
          <w:bCs/>
          <w:sz w:val="24"/>
          <w:szCs w:val="24"/>
        </w:rPr>
      </w:pPr>
    </w:p>
    <w:p w14:paraId="6752F85B" w14:textId="3FBE007A" w:rsidR="00272AC5" w:rsidRDefault="00C1524D" w:rsidP="00F32B1B">
      <w:pPr>
        <w:pStyle w:val="BodyText"/>
        <w:contextualSpacing/>
        <w:jc w:val="both"/>
      </w:pPr>
      <w:r w:rsidRPr="00C1524D">
        <w:rPr>
          <w:b/>
        </w:rPr>
        <w:t>2.  Chief Financial Officer Update – 3</w:t>
      </w:r>
      <w:r w:rsidRPr="00C1524D">
        <w:rPr>
          <w:b/>
          <w:vertAlign w:val="superscript"/>
        </w:rPr>
        <w:t>rd</w:t>
      </w:r>
      <w:r w:rsidRPr="00C1524D">
        <w:rPr>
          <w:b/>
        </w:rPr>
        <w:t xml:space="preserve"> Quarter Financials</w:t>
      </w:r>
      <w:r>
        <w:t xml:space="preserve">.  </w:t>
      </w:r>
      <w:r w:rsidR="00471CF0">
        <w:t>Mr. Gerlin provided an overview of MassDevelopment’s third quarter financials, noting that the Agency</w:t>
      </w:r>
      <w:r w:rsidR="00504575">
        <w:t>’s financial performance</w:t>
      </w:r>
      <w:r w:rsidR="00471CF0">
        <w:t xml:space="preserve"> is </w:t>
      </w:r>
      <w:r w:rsidR="00504575">
        <w:t xml:space="preserve">ahead of </w:t>
      </w:r>
      <w:r w:rsidR="00471CF0">
        <w:t xml:space="preserve">budget; bond fees are up and housing </w:t>
      </w:r>
      <w:r w:rsidR="00504575">
        <w:t xml:space="preserve">loan activity </w:t>
      </w:r>
      <w:r w:rsidR="00471CF0">
        <w:t>is strong, while administrative expenses are down</w:t>
      </w:r>
      <w:r w:rsidR="007957A0">
        <w:t xml:space="preserve"> and salary and fringe are on budget</w:t>
      </w:r>
      <w:r w:rsidR="00471CF0">
        <w:t xml:space="preserve">.  He reminded everyone that </w:t>
      </w:r>
      <w:r w:rsidR="00E23E2F">
        <w:t xml:space="preserve">staff is in </w:t>
      </w:r>
      <w:r w:rsidR="00471CF0">
        <w:t xml:space="preserve">the middle of </w:t>
      </w:r>
      <w:r w:rsidR="00E23E2F">
        <w:t xml:space="preserve">the </w:t>
      </w:r>
      <w:r w:rsidR="00471CF0">
        <w:t xml:space="preserve">budget </w:t>
      </w:r>
      <w:r w:rsidR="00E23E2F">
        <w:t>process</w:t>
      </w:r>
      <w:r w:rsidR="007957A0">
        <w:t xml:space="preserve"> for the next fiscal year</w:t>
      </w:r>
      <w:r w:rsidR="00E23E2F">
        <w:t>.</w:t>
      </w:r>
      <w:r w:rsidR="00615977">
        <w:t xml:space="preserve">  When asked about “run rates” and what to expect in the FY202</w:t>
      </w:r>
      <w:r w:rsidR="0046217D">
        <w:t>3</w:t>
      </w:r>
      <w:r w:rsidR="00615977">
        <w:t xml:space="preserve"> budget, Mr. Gerlin advised of tight controls on next year’s </w:t>
      </w:r>
      <w:r w:rsidR="00504575">
        <w:t>expenses</w:t>
      </w:r>
      <w:r w:rsidR="00615977">
        <w:t>.</w:t>
      </w:r>
    </w:p>
    <w:p w14:paraId="44FA9919" w14:textId="105218E0" w:rsidR="00E23E2F" w:rsidRDefault="00E23E2F" w:rsidP="00F32B1B">
      <w:pPr>
        <w:pStyle w:val="BodyText"/>
        <w:contextualSpacing/>
        <w:jc w:val="both"/>
      </w:pPr>
    </w:p>
    <w:p w14:paraId="3890F3EF" w14:textId="314A23A0" w:rsidR="00E23E2F" w:rsidRDefault="00E23E2F" w:rsidP="00F32B1B">
      <w:pPr>
        <w:pStyle w:val="BodyText"/>
        <w:contextualSpacing/>
        <w:jc w:val="both"/>
      </w:pPr>
      <w:r>
        <w:t xml:space="preserve">Mr. Gerlin </w:t>
      </w:r>
      <w:r w:rsidR="0046217D">
        <w:t xml:space="preserve">then </w:t>
      </w:r>
      <w:r w:rsidR="00615977">
        <w:t>stated</w:t>
      </w:r>
      <w:r w:rsidR="001F3B61">
        <w:t xml:space="preserve"> </w:t>
      </w:r>
      <w:r w:rsidR="001928C1">
        <w:t xml:space="preserve">that </w:t>
      </w:r>
      <w:r w:rsidR="009D0205">
        <w:t xml:space="preserve">the COVID-19 pandemic </w:t>
      </w:r>
      <w:r w:rsidR="001F3B61">
        <w:t xml:space="preserve">appears to have </w:t>
      </w:r>
      <w:r w:rsidR="001928C1">
        <w:t xml:space="preserve">had little impact on </w:t>
      </w:r>
      <w:r w:rsidR="009D0205">
        <w:t xml:space="preserve">fee </w:t>
      </w:r>
      <w:r w:rsidR="001928C1">
        <w:t xml:space="preserve">income.  He reminded everyone that </w:t>
      </w:r>
      <w:r w:rsidR="007957A0">
        <w:t xml:space="preserve">MassDevelopment </w:t>
      </w:r>
      <w:r w:rsidR="001928C1">
        <w:t xml:space="preserve">did not receive allocations in the most recent New Markets Tax Credits rounds, but is </w:t>
      </w:r>
      <w:r w:rsidR="007957A0">
        <w:t>optimistic about the upcoming round, for which it submitted an application.</w:t>
      </w:r>
      <w:r w:rsidR="00046859">
        <w:t xml:space="preserve">  He explained certain external funding obligations </w:t>
      </w:r>
      <w:r w:rsidR="001F3B61">
        <w:t xml:space="preserve">and sources </w:t>
      </w:r>
      <w:r w:rsidR="00046859">
        <w:t xml:space="preserve">and </w:t>
      </w:r>
      <w:r w:rsidR="00615977">
        <w:t xml:space="preserve">timing and </w:t>
      </w:r>
      <w:r w:rsidR="00046859">
        <w:t xml:space="preserve">noted no need for concern.  Mr. Gerlin provided a General Fund Cash Flow Analysis and said </w:t>
      </w:r>
      <w:r w:rsidR="001F3B61">
        <w:t xml:space="preserve">MassDevelopment </w:t>
      </w:r>
      <w:r w:rsidR="00046859">
        <w:t xml:space="preserve">is on track to hit all closing numbers.  The Agency had not </w:t>
      </w:r>
      <w:r w:rsidR="00504575">
        <w:t xml:space="preserve">anticipated </w:t>
      </w:r>
      <w:r w:rsidR="00046859">
        <w:t xml:space="preserve">any </w:t>
      </w:r>
      <w:r w:rsidR="00504575">
        <w:t xml:space="preserve">early </w:t>
      </w:r>
      <w:r w:rsidR="00046859">
        <w:t xml:space="preserve">loan payoffs </w:t>
      </w:r>
      <w:r w:rsidR="00504575">
        <w:t xml:space="preserve">in an uncertain economic climate </w:t>
      </w:r>
      <w:r w:rsidR="00046859">
        <w:t xml:space="preserve">but some have been received.  When asked about the proceeds from the land sale to General Electric last year, Mr. Gerlin advised that </w:t>
      </w:r>
      <w:r w:rsidR="001F3B61">
        <w:t xml:space="preserve">the Agency is holding </w:t>
      </w:r>
      <w:r w:rsidR="00504575">
        <w:t xml:space="preserve">a remnant of </w:t>
      </w:r>
      <w:r w:rsidR="001F3B61">
        <w:t xml:space="preserve">the cash and working with the Executive Office of Administration &amp; Finance regarding next steps </w:t>
      </w:r>
      <w:r w:rsidR="00615977">
        <w:t xml:space="preserve">on </w:t>
      </w:r>
      <w:r w:rsidR="001F3B61">
        <w:t xml:space="preserve">how </w:t>
      </w:r>
      <w:r w:rsidR="00504575">
        <w:t>best to deploy those funds</w:t>
      </w:r>
      <w:r w:rsidR="001F3B61">
        <w:t xml:space="preserve">.  Mr. Attia said he thought this matter had been </w:t>
      </w:r>
      <w:r w:rsidR="00615977">
        <w:t>concluded</w:t>
      </w:r>
      <w:r w:rsidR="001F3B61">
        <w:t xml:space="preserve"> and will look into it.</w:t>
      </w:r>
    </w:p>
    <w:p w14:paraId="21B5E2A4" w14:textId="747F7985" w:rsidR="00C1524D" w:rsidRDefault="00C1524D" w:rsidP="00F32B1B">
      <w:pPr>
        <w:pStyle w:val="BodyText"/>
        <w:contextualSpacing/>
        <w:jc w:val="both"/>
      </w:pPr>
    </w:p>
    <w:p w14:paraId="5965D98D" w14:textId="77777777" w:rsidR="00C1524D" w:rsidRDefault="00C1524D" w:rsidP="00F32B1B">
      <w:pPr>
        <w:pStyle w:val="BodyText"/>
        <w:contextualSpacing/>
        <w:jc w:val="both"/>
      </w:pPr>
    </w:p>
    <w:p w14:paraId="50D89E0E" w14:textId="410E9B3C" w:rsidR="00DA03E4" w:rsidRPr="001014D9" w:rsidRDefault="001014D9" w:rsidP="00F32B1B">
      <w:pPr>
        <w:pStyle w:val="BodyText"/>
        <w:keepNext/>
        <w:contextualSpacing/>
        <w:jc w:val="both"/>
        <w:rPr>
          <w:b/>
          <w:bCs/>
          <w:smallCaps/>
          <w:u w:val="single"/>
        </w:rPr>
      </w:pPr>
      <w:r w:rsidRPr="001014D9">
        <w:rPr>
          <w:b/>
          <w:bCs/>
          <w:smallCaps/>
          <w:u w:val="single"/>
        </w:rPr>
        <w:lastRenderedPageBreak/>
        <w:t>Mar</w:t>
      </w:r>
      <w:r>
        <w:rPr>
          <w:b/>
          <w:bCs/>
          <w:smallCaps/>
          <w:u w:val="single"/>
        </w:rPr>
        <w:t>keting / Communications</w:t>
      </w:r>
    </w:p>
    <w:p w14:paraId="2134672A" w14:textId="77777777" w:rsidR="00DA03E4" w:rsidRPr="00B43FAB" w:rsidRDefault="00DA03E4" w:rsidP="00F32B1B">
      <w:pPr>
        <w:pStyle w:val="BodyText"/>
        <w:keepNext/>
        <w:contextualSpacing/>
        <w:jc w:val="both"/>
        <w:rPr>
          <w:bCs/>
        </w:rPr>
      </w:pPr>
    </w:p>
    <w:p w14:paraId="72667532" w14:textId="2FD770BD" w:rsidR="00DA03E4" w:rsidRPr="00B43FAB" w:rsidRDefault="00C1524D" w:rsidP="00F32B1B">
      <w:pPr>
        <w:pStyle w:val="BodyText"/>
        <w:tabs>
          <w:tab w:val="left" w:pos="360"/>
        </w:tabs>
        <w:contextualSpacing/>
        <w:jc w:val="both"/>
      </w:pPr>
      <w:r>
        <w:rPr>
          <w:b/>
          <w:bCs/>
        </w:rPr>
        <w:t>3</w:t>
      </w:r>
      <w:r w:rsidR="00DA03E4" w:rsidRPr="00B43FAB">
        <w:rPr>
          <w:b/>
          <w:bCs/>
        </w:rPr>
        <w:t>.</w:t>
      </w:r>
      <w:r w:rsidR="00DA03E4" w:rsidRPr="00B43FAB">
        <w:t xml:space="preserve">  </w:t>
      </w:r>
      <w:r w:rsidR="00DA03E4" w:rsidRPr="00B43FAB">
        <w:rPr>
          <w:b/>
          <w:bCs/>
        </w:rPr>
        <w:t>Media Report (</w:t>
      </w:r>
      <w:r w:rsidR="00CC0F94">
        <w:rPr>
          <w:b/>
          <w:bCs/>
        </w:rPr>
        <w:t>Mach</w:t>
      </w:r>
      <w:r w:rsidR="007E5C8D">
        <w:rPr>
          <w:b/>
          <w:bCs/>
        </w:rPr>
        <w:t xml:space="preserve"> 2021</w:t>
      </w:r>
      <w:r w:rsidR="00DA03E4" w:rsidRPr="00B43FAB">
        <w:rPr>
          <w:b/>
          <w:bCs/>
        </w:rPr>
        <w:t>)</w:t>
      </w:r>
      <w:r w:rsidR="00DA03E4" w:rsidRPr="00B43FAB">
        <w:t>.  For information</w:t>
      </w:r>
      <w:r w:rsidR="00DA03E4">
        <w:t>al</w:t>
      </w:r>
      <w:r w:rsidR="00DA03E4" w:rsidRPr="00B43FAB">
        <w:t xml:space="preserve"> purposes only, the Selected Press Clips, Media Report, and Web Statistics for </w:t>
      </w:r>
      <w:r w:rsidR="00DA03E4">
        <w:t xml:space="preserve">the previous month </w:t>
      </w:r>
      <w:r w:rsidR="00DA03E4" w:rsidRPr="00B43FAB">
        <w:t xml:space="preserve">are </w:t>
      </w:r>
      <w:r w:rsidR="00DA03E4">
        <w:t>attached and made a part of the</w:t>
      </w:r>
      <w:r w:rsidR="00DA03E4" w:rsidRPr="00B43FAB">
        <w:t xml:space="preserve"> minutes of this meeting.  No discussion of these items took place.</w:t>
      </w:r>
    </w:p>
    <w:p w14:paraId="5FAAEF2E" w14:textId="77777777" w:rsidR="00DA03E4" w:rsidRDefault="00DA03E4" w:rsidP="00F32B1B">
      <w:pPr>
        <w:contextualSpacing/>
        <w:jc w:val="both"/>
        <w:rPr>
          <w:sz w:val="24"/>
          <w:szCs w:val="24"/>
        </w:rPr>
      </w:pPr>
    </w:p>
    <w:p w14:paraId="3BA6A6D5" w14:textId="77777777" w:rsidR="00DA03E4" w:rsidRDefault="00DA03E4" w:rsidP="00F32B1B">
      <w:pPr>
        <w:contextualSpacing/>
        <w:jc w:val="both"/>
        <w:rPr>
          <w:sz w:val="24"/>
          <w:szCs w:val="24"/>
        </w:rPr>
      </w:pPr>
    </w:p>
    <w:p w14:paraId="4698C96A" w14:textId="448E2C5F" w:rsidR="00441B04" w:rsidRPr="001014D9" w:rsidRDefault="00441B04" w:rsidP="00F32B1B">
      <w:pPr>
        <w:pStyle w:val="BodyText"/>
        <w:keepNext/>
        <w:contextualSpacing/>
        <w:jc w:val="both"/>
        <w:rPr>
          <w:b/>
          <w:bCs/>
          <w:smallCaps/>
          <w:u w:val="single"/>
        </w:rPr>
      </w:pPr>
      <w:r w:rsidRPr="001014D9">
        <w:rPr>
          <w:b/>
          <w:bCs/>
          <w:smallCaps/>
          <w:u w:val="single"/>
        </w:rPr>
        <w:t xml:space="preserve">Finance </w:t>
      </w:r>
      <w:r w:rsidR="001014D9">
        <w:rPr>
          <w:b/>
          <w:bCs/>
          <w:smallCaps/>
          <w:u w:val="single"/>
        </w:rPr>
        <w:t>P</w:t>
      </w:r>
      <w:r w:rsidRPr="001014D9">
        <w:rPr>
          <w:b/>
          <w:bCs/>
          <w:smallCaps/>
          <w:u w:val="single"/>
        </w:rPr>
        <w:t>rograms</w:t>
      </w:r>
    </w:p>
    <w:p w14:paraId="6E73D400" w14:textId="77777777" w:rsidR="00441B04" w:rsidRPr="00B43FAB" w:rsidRDefault="00441B04" w:rsidP="00F32B1B">
      <w:pPr>
        <w:pStyle w:val="BodyText"/>
        <w:keepNext/>
        <w:contextualSpacing/>
        <w:jc w:val="both"/>
        <w:rPr>
          <w:bCs/>
        </w:rPr>
      </w:pPr>
    </w:p>
    <w:p w14:paraId="02B8A782" w14:textId="3BA5D5DC" w:rsidR="00615977" w:rsidRDefault="003E15A5" w:rsidP="00F32B1B">
      <w:pPr>
        <w:pStyle w:val="BodyText"/>
        <w:contextualSpacing/>
        <w:jc w:val="both"/>
      </w:pPr>
      <w:r>
        <w:rPr>
          <w:b/>
          <w:bCs/>
        </w:rPr>
        <w:t>Update</w:t>
      </w:r>
      <w:r w:rsidR="00441B04" w:rsidRPr="004D5081">
        <w:rPr>
          <w:b/>
          <w:bCs/>
        </w:rPr>
        <w:t xml:space="preserve"> from Executive Vice President, Finance Programs</w:t>
      </w:r>
      <w:r w:rsidR="00441B04" w:rsidRPr="004D5081">
        <w:t xml:space="preserve">.  </w:t>
      </w:r>
      <w:r w:rsidR="00AC315C">
        <w:t xml:space="preserve">Ms. Canter </w:t>
      </w:r>
      <w:r w:rsidR="005E75E3">
        <w:t xml:space="preserve">reported that </w:t>
      </w:r>
      <w:r w:rsidR="00615977">
        <w:t xml:space="preserve">as of April 30, </w:t>
      </w:r>
      <w:r w:rsidR="009B1466">
        <w:t xml:space="preserve">the </w:t>
      </w:r>
      <w:r w:rsidR="00615977">
        <w:t xml:space="preserve">Finance Programs </w:t>
      </w:r>
      <w:r w:rsidR="009B1466">
        <w:t>team had closed 45 bond issuances with $1.27 billion par and fees of $3.5 million, with a fiscal year end projection of $5.5 million versus budget of $4.1 million; 34 loans and guarantees had closed totaling $36.9 million versus $23.5 million over the same period last year, projecting $45-52 million in total closings for this fiscal year.</w:t>
      </w:r>
    </w:p>
    <w:p w14:paraId="640A3A8D" w14:textId="77777777" w:rsidR="00832543" w:rsidRPr="00C77B7A" w:rsidRDefault="00832543" w:rsidP="00F32B1B">
      <w:pPr>
        <w:pStyle w:val="BodyText"/>
        <w:contextualSpacing/>
        <w:jc w:val="both"/>
      </w:pPr>
    </w:p>
    <w:p w14:paraId="6EF44878" w14:textId="669CCCFD" w:rsidR="00BD717F" w:rsidRDefault="00BD717F" w:rsidP="00F32B1B">
      <w:pPr>
        <w:pStyle w:val="BodyText"/>
        <w:contextualSpacing/>
        <w:jc w:val="both"/>
      </w:pPr>
    </w:p>
    <w:p w14:paraId="20349F0F" w14:textId="7516D0C3" w:rsidR="004D5CFE" w:rsidRPr="001014D9" w:rsidRDefault="004D5CFE" w:rsidP="00F32B1B">
      <w:pPr>
        <w:pStyle w:val="BodyText"/>
        <w:keepNext/>
        <w:contextualSpacing/>
        <w:jc w:val="both"/>
        <w:rPr>
          <w:b/>
          <w:bCs/>
          <w:smallCaps/>
          <w:u w:val="single"/>
        </w:rPr>
      </w:pPr>
      <w:r w:rsidRPr="001014D9">
        <w:rPr>
          <w:b/>
          <w:bCs/>
          <w:smallCaps/>
          <w:u w:val="single"/>
        </w:rPr>
        <w:t>B</w:t>
      </w:r>
      <w:r w:rsidR="001014D9">
        <w:rPr>
          <w:b/>
          <w:bCs/>
          <w:smallCaps/>
          <w:u w:val="single"/>
        </w:rPr>
        <w:t xml:space="preserve">ond </w:t>
      </w:r>
      <w:r w:rsidRPr="001014D9">
        <w:rPr>
          <w:b/>
          <w:bCs/>
          <w:smallCaps/>
          <w:u w:val="single"/>
        </w:rPr>
        <w:t>T</w:t>
      </w:r>
      <w:r w:rsidR="001014D9">
        <w:rPr>
          <w:b/>
          <w:bCs/>
          <w:smallCaps/>
          <w:u w:val="single"/>
        </w:rPr>
        <w:t>ransactions</w:t>
      </w:r>
    </w:p>
    <w:p w14:paraId="1DC6D6BF" w14:textId="77777777" w:rsidR="004D5CFE" w:rsidRPr="00B43FAB" w:rsidRDefault="004D5CFE" w:rsidP="00F32B1B">
      <w:pPr>
        <w:pStyle w:val="BodyText"/>
        <w:keepNext/>
        <w:contextualSpacing/>
        <w:jc w:val="both"/>
        <w:rPr>
          <w:b/>
          <w:bCs/>
        </w:rPr>
      </w:pPr>
    </w:p>
    <w:p w14:paraId="048791EF" w14:textId="398B708C" w:rsidR="00BD2D24" w:rsidRDefault="00C1524D" w:rsidP="00F32B1B">
      <w:pPr>
        <w:contextualSpacing/>
        <w:jc w:val="both"/>
        <w:rPr>
          <w:sz w:val="24"/>
          <w:szCs w:val="24"/>
        </w:rPr>
      </w:pPr>
      <w:r>
        <w:rPr>
          <w:b/>
          <w:bCs/>
          <w:sz w:val="24"/>
          <w:szCs w:val="24"/>
        </w:rPr>
        <w:t>4</w:t>
      </w:r>
      <w:r w:rsidR="004D5CFE">
        <w:rPr>
          <w:b/>
          <w:bCs/>
          <w:sz w:val="24"/>
          <w:szCs w:val="24"/>
        </w:rPr>
        <w:t xml:space="preserve">.  </w:t>
      </w:r>
      <w:r w:rsidR="004D5CFE" w:rsidRPr="00DF79CB">
        <w:rPr>
          <w:b/>
          <w:bCs/>
          <w:sz w:val="24"/>
          <w:szCs w:val="24"/>
        </w:rPr>
        <w:t>Bond Detail Memorandum</w:t>
      </w:r>
      <w:r w:rsidR="004D5CFE" w:rsidRPr="00DF79CB">
        <w:rPr>
          <w:sz w:val="24"/>
          <w:szCs w:val="24"/>
        </w:rPr>
        <w:t>.  For information</w:t>
      </w:r>
      <w:r w:rsidR="004D5CFE">
        <w:rPr>
          <w:sz w:val="24"/>
          <w:szCs w:val="24"/>
        </w:rPr>
        <w:t>al</w:t>
      </w:r>
      <w:r w:rsidR="004D5CFE" w:rsidRPr="00DF79CB">
        <w:rPr>
          <w:sz w:val="24"/>
          <w:szCs w:val="24"/>
        </w:rPr>
        <w:t xml:space="preserve"> purposes</w:t>
      </w:r>
      <w:r w:rsidR="004D5CFE">
        <w:rPr>
          <w:sz w:val="24"/>
          <w:szCs w:val="24"/>
        </w:rPr>
        <w:t>, the</w:t>
      </w:r>
      <w:r w:rsidR="004D5CFE" w:rsidRPr="00DF79CB">
        <w:rPr>
          <w:sz w:val="24"/>
          <w:szCs w:val="24"/>
        </w:rPr>
        <w:t xml:space="preserve"> </w:t>
      </w:r>
      <w:r w:rsidR="004D5CFE">
        <w:rPr>
          <w:sz w:val="24"/>
          <w:szCs w:val="24"/>
        </w:rPr>
        <w:t xml:space="preserve">Bond Memorandum </w:t>
      </w:r>
      <w:r w:rsidR="008D626D">
        <w:rPr>
          <w:sz w:val="24"/>
          <w:szCs w:val="24"/>
        </w:rPr>
        <w:t xml:space="preserve">is </w:t>
      </w:r>
      <w:r w:rsidR="004D5CFE">
        <w:rPr>
          <w:sz w:val="24"/>
          <w:szCs w:val="24"/>
        </w:rPr>
        <w:t>attached and made a part of the</w:t>
      </w:r>
      <w:r w:rsidR="004D5CFE" w:rsidRPr="00DF79CB">
        <w:rPr>
          <w:sz w:val="24"/>
          <w:szCs w:val="24"/>
        </w:rPr>
        <w:t xml:space="preserve"> minutes of this meeting</w:t>
      </w:r>
      <w:r w:rsidR="004D5CFE">
        <w:rPr>
          <w:sz w:val="24"/>
          <w:szCs w:val="24"/>
        </w:rPr>
        <w:t>.</w:t>
      </w:r>
      <w:r w:rsidR="00BF7880">
        <w:rPr>
          <w:sz w:val="24"/>
          <w:szCs w:val="24"/>
        </w:rPr>
        <w:t xml:space="preserve">  </w:t>
      </w:r>
      <w:r w:rsidR="005D15FF">
        <w:rPr>
          <w:sz w:val="24"/>
          <w:szCs w:val="24"/>
        </w:rPr>
        <w:t>M</w:t>
      </w:r>
      <w:r w:rsidR="008D626D">
        <w:rPr>
          <w:sz w:val="24"/>
          <w:szCs w:val="24"/>
        </w:rPr>
        <w:t xml:space="preserve">r. Chilton </w:t>
      </w:r>
      <w:r w:rsidR="001B7186">
        <w:rPr>
          <w:sz w:val="24"/>
          <w:szCs w:val="24"/>
        </w:rPr>
        <w:t>provided a brief summary</w:t>
      </w:r>
      <w:r w:rsidR="00CA3700">
        <w:rPr>
          <w:sz w:val="24"/>
          <w:szCs w:val="24"/>
        </w:rPr>
        <w:t xml:space="preserve">, noting </w:t>
      </w:r>
      <w:r w:rsidR="004C1033">
        <w:rPr>
          <w:sz w:val="24"/>
          <w:szCs w:val="24"/>
        </w:rPr>
        <w:t xml:space="preserve">no changes </w:t>
      </w:r>
      <w:r w:rsidR="00810F4A">
        <w:rPr>
          <w:sz w:val="24"/>
          <w:szCs w:val="24"/>
        </w:rPr>
        <w:t xml:space="preserve">to </w:t>
      </w:r>
      <w:r w:rsidR="004C1033">
        <w:rPr>
          <w:sz w:val="24"/>
          <w:szCs w:val="24"/>
        </w:rPr>
        <w:t xml:space="preserve">the </w:t>
      </w:r>
      <w:r>
        <w:rPr>
          <w:sz w:val="24"/>
          <w:szCs w:val="24"/>
        </w:rPr>
        <w:t>May</w:t>
      </w:r>
      <w:r w:rsidR="002C624F">
        <w:rPr>
          <w:sz w:val="24"/>
          <w:szCs w:val="24"/>
        </w:rPr>
        <w:t xml:space="preserve"> </w:t>
      </w:r>
      <w:r w:rsidR="004C1033">
        <w:rPr>
          <w:sz w:val="24"/>
          <w:szCs w:val="24"/>
        </w:rPr>
        <w:t>Board materials.</w:t>
      </w:r>
    </w:p>
    <w:p w14:paraId="22D52378" w14:textId="5D9ABD68" w:rsidR="0051313E" w:rsidRDefault="0051313E" w:rsidP="00F32B1B">
      <w:pPr>
        <w:contextualSpacing/>
        <w:jc w:val="both"/>
        <w:rPr>
          <w:sz w:val="24"/>
          <w:szCs w:val="24"/>
        </w:rPr>
      </w:pPr>
    </w:p>
    <w:p w14:paraId="5C182A1D" w14:textId="60F2DE14" w:rsidR="004D5CFE" w:rsidRDefault="00CE65E4" w:rsidP="00F32B1B">
      <w:pPr>
        <w:pStyle w:val="BodyText"/>
        <w:contextualSpacing/>
        <w:jc w:val="both"/>
      </w:pPr>
      <w:r>
        <w:t>The Acting Chair</w:t>
      </w:r>
      <w:r w:rsidR="004D5CFE">
        <w:t xml:space="preserve"> then </w:t>
      </w:r>
      <w:r w:rsidR="004D5CFE" w:rsidRPr="007E2171">
        <w:t xml:space="preserve">advised that the Board would </w:t>
      </w:r>
      <w:r w:rsidR="004D5CFE">
        <w:t>vote on the approval and findi</w:t>
      </w:r>
      <w:r w:rsidR="00A21098">
        <w:t>ngs for the matter</w:t>
      </w:r>
      <w:r w:rsidR="00D01550">
        <w:t>s</w:t>
      </w:r>
      <w:r w:rsidR="004D5CFE">
        <w:t xml:space="preserve"> in </w:t>
      </w:r>
      <w:r w:rsidR="004D5CFE" w:rsidRPr="007E2171">
        <w:t>Tab</w:t>
      </w:r>
      <w:r w:rsidR="00D01550">
        <w:t>s</w:t>
      </w:r>
      <w:r w:rsidR="00A21098">
        <w:t> </w:t>
      </w:r>
      <w:r w:rsidR="00F76854">
        <w:t>5</w:t>
      </w:r>
      <w:r w:rsidR="002C624F">
        <w:t xml:space="preserve"> through </w:t>
      </w:r>
      <w:r w:rsidR="00F76854">
        <w:t>11</w:t>
      </w:r>
      <w:r w:rsidR="007573D1">
        <w:t xml:space="preserve">, </w:t>
      </w:r>
      <w:r w:rsidR="004D5CFE" w:rsidRPr="007E2171">
        <w:t>to be considered following the opportunity for discussion, pursuant to Section 8 of Chapter 23G of the General Laws, as amended</w:t>
      </w:r>
      <w:r w:rsidR="004D5CFE">
        <w:t>.</w:t>
      </w:r>
    </w:p>
    <w:p w14:paraId="26148BC1" w14:textId="40C1E5E1" w:rsidR="004D5CFE" w:rsidRDefault="004D5CFE" w:rsidP="00F32B1B">
      <w:pPr>
        <w:pStyle w:val="BodyText"/>
        <w:contextualSpacing/>
        <w:jc w:val="both"/>
      </w:pPr>
    </w:p>
    <w:p w14:paraId="7153DF60" w14:textId="1E859E85" w:rsidR="00B41ADB" w:rsidRPr="001C7C2D" w:rsidRDefault="00B41ADB" w:rsidP="00F32B1B">
      <w:pPr>
        <w:keepNext/>
        <w:contextualSpacing/>
        <w:jc w:val="both"/>
        <w:rPr>
          <w:b/>
          <w:sz w:val="24"/>
          <w:szCs w:val="24"/>
          <w:u w:val="single"/>
        </w:rPr>
      </w:pPr>
      <w:r w:rsidRPr="001C7C2D">
        <w:rPr>
          <w:b/>
          <w:sz w:val="24"/>
          <w:szCs w:val="24"/>
          <w:u w:val="single"/>
        </w:rPr>
        <w:t xml:space="preserve">Bonds:  </w:t>
      </w:r>
      <w:r>
        <w:rPr>
          <w:b/>
          <w:sz w:val="24"/>
          <w:szCs w:val="24"/>
          <w:u w:val="single"/>
        </w:rPr>
        <w:t>Official Action</w:t>
      </w:r>
      <w:r w:rsidRPr="001C7C2D">
        <w:rPr>
          <w:b/>
          <w:sz w:val="24"/>
          <w:szCs w:val="24"/>
          <w:u w:val="single"/>
        </w:rPr>
        <w:t xml:space="preserve"> </w:t>
      </w:r>
      <w:r w:rsidR="0095699A">
        <w:rPr>
          <w:b/>
          <w:sz w:val="24"/>
          <w:szCs w:val="24"/>
          <w:u w:val="single"/>
        </w:rPr>
        <w:t>Approvals</w:t>
      </w:r>
    </w:p>
    <w:p w14:paraId="39AD6B9F" w14:textId="77777777" w:rsidR="00B41ADB" w:rsidRDefault="00B41ADB" w:rsidP="00F32B1B">
      <w:pPr>
        <w:keepNext/>
        <w:contextualSpacing/>
        <w:jc w:val="both"/>
        <w:rPr>
          <w:sz w:val="24"/>
          <w:szCs w:val="24"/>
        </w:rPr>
      </w:pPr>
    </w:p>
    <w:p w14:paraId="4D069571" w14:textId="0DB9E2EE" w:rsidR="00B41ADB" w:rsidRPr="001C7C2D" w:rsidRDefault="00B41ADB" w:rsidP="00F32B1B">
      <w:pPr>
        <w:keepNext/>
        <w:contextualSpacing/>
        <w:jc w:val="both"/>
        <w:rPr>
          <w:b/>
          <w:sz w:val="24"/>
          <w:szCs w:val="24"/>
        </w:rPr>
      </w:pPr>
      <w:r>
        <w:rPr>
          <w:b/>
          <w:sz w:val="24"/>
          <w:szCs w:val="24"/>
        </w:rPr>
        <w:t xml:space="preserve">Official Action </w:t>
      </w:r>
      <w:r w:rsidRPr="001C7C2D">
        <w:rPr>
          <w:b/>
          <w:sz w:val="24"/>
          <w:szCs w:val="24"/>
        </w:rPr>
        <w:t>Project</w:t>
      </w:r>
      <w:r w:rsidR="008E1C1E">
        <w:rPr>
          <w:b/>
          <w:sz w:val="24"/>
          <w:szCs w:val="24"/>
        </w:rPr>
        <w:t xml:space="preserve"> with Volume Cap Request</w:t>
      </w:r>
    </w:p>
    <w:p w14:paraId="109FF25C" w14:textId="77777777" w:rsidR="00B41ADB" w:rsidRDefault="00B41ADB" w:rsidP="00F32B1B">
      <w:pPr>
        <w:pStyle w:val="BodyText"/>
        <w:keepNext/>
        <w:contextualSpacing/>
        <w:jc w:val="both"/>
      </w:pPr>
    </w:p>
    <w:p w14:paraId="632172E2" w14:textId="34FD1210" w:rsidR="00B41ADB" w:rsidRPr="007E2171" w:rsidRDefault="00F76854" w:rsidP="00F32B1B">
      <w:pPr>
        <w:pStyle w:val="BodyText"/>
        <w:keepNext/>
        <w:contextualSpacing/>
        <w:jc w:val="both"/>
      </w:pPr>
      <w:r>
        <w:rPr>
          <w:b/>
          <w:bCs/>
        </w:rPr>
        <w:t>5</w:t>
      </w:r>
      <w:r w:rsidR="00B41ADB" w:rsidRPr="007E2171">
        <w:rPr>
          <w:b/>
          <w:bCs/>
        </w:rPr>
        <w:t>.</w:t>
      </w:r>
      <w:r w:rsidR="00B41ADB" w:rsidRPr="009249DE">
        <w:rPr>
          <w:bCs/>
        </w:rPr>
        <w:t xml:space="preserve">  </w:t>
      </w:r>
      <w:r w:rsidR="00B41ADB">
        <w:t>U</w:t>
      </w:r>
      <w:r w:rsidR="00B41ADB" w:rsidRPr="007E2171">
        <w:t>pon motion duly made and seconded</w:t>
      </w:r>
      <w:r w:rsidR="00B41ADB">
        <w:t>,</w:t>
      </w:r>
      <w:r w:rsidR="00B41ADB" w:rsidRPr="007E2171">
        <w:t xml:space="preserve"> </w:t>
      </w:r>
      <w:r w:rsidR="00B41ADB">
        <w:t>by a roll call vote of the directors present on the videoconference, it was, unanimously</w:t>
      </w:r>
    </w:p>
    <w:p w14:paraId="1541428A" w14:textId="77777777" w:rsidR="00B41ADB" w:rsidRPr="007E2171" w:rsidRDefault="00B41ADB" w:rsidP="00F32B1B">
      <w:pPr>
        <w:pStyle w:val="BodyText"/>
        <w:keepNext/>
        <w:contextualSpacing/>
        <w:jc w:val="both"/>
      </w:pPr>
    </w:p>
    <w:p w14:paraId="03A253F8" w14:textId="77777777" w:rsidR="00B41ADB" w:rsidRDefault="00B41ADB" w:rsidP="00F32B1B">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057C0E8A" w14:textId="77777777" w:rsidR="00B41ADB" w:rsidRDefault="00B41ADB" w:rsidP="00F32B1B">
      <w:pPr>
        <w:pStyle w:val="BodyText"/>
        <w:contextualSpacing/>
        <w:jc w:val="both"/>
      </w:pPr>
    </w:p>
    <w:p w14:paraId="03467584" w14:textId="20BD67A9" w:rsidR="00B41ADB" w:rsidRDefault="00B41ADB" w:rsidP="00F32B1B">
      <w:pPr>
        <w:pStyle w:val="BodyText"/>
        <w:ind w:left="720" w:right="720"/>
        <w:contextualSpacing/>
        <w:jc w:val="both"/>
      </w:pPr>
      <w:r w:rsidRPr="007E2171">
        <w:t xml:space="preserve">a project of </w:t>
      </w:r>
      <w:r w:rsidR="00F76854">
        <w:t>River Senior Apartments LLC</w:t>
      </w:r>
      <w:r w:rsidR="0051143F">
        <w:t xml:space="preserve">, </w:t>
      </w:r>
      <w:r>
        <w:t xml:space="preserve">in </w:t>
      </w:r>
      <w:r w:rsidR="00F76854">
        <w:t>Boston (Mattapan)</w:t>
      </w:r>
      <w:r w:rsidR="007573D1">
        <w:t xml:space="preserve">, </w:t>
      </w:r>
      <w:r w:rsidRPr="007E2171">
        <w:t>Massachusetts</w:t>
      </w:r>
      <w:r>
        <w:t xml:space="preserve">, for </w:t>
      </w:r>
      <w:r w:rsidRPr="007E2171">
        <w:t xml:space="preserve">the issuance of </w:t>
      </w:r>
      <w:r>
        <w:t xml:space="preserve">a Tax-Exempt Bond to finance such project </w:t>
      </w:r>
      <w:r w:rsidRPr="007E2171">
        <w:t>in an amount not to exceed $</w:t>
      </w:r>
      <w:r w:rsidR="00F76854">
        <w:t>6,628,441</w:t>
      </w:r>
      <w:r>
        <w:t>.</w:t>
      </w:r>
    </w:p>
    <w:p w14:paraId="4116F0F7" w14:textId="77777777" w:rsidR="00B41ADB" w:rsidRDefault="00B41ADB" w:rsidP="00F32B1B">
      <w:pPr>
        <w:pStyle w:val="BodyText"/>
        <w:contextualSpacing/>
        <w:jc w:val="both"/>
      </w:pPr>
    </w:p>
    <w:p w14:paraId="41FDBB32" w14:textId="4350452B" w:rsidR="0051143F" w:rsidRPr="001C7C2D" w:rsidRDefault="0051143F" w:rsidP="00F32B1B">
      <w:pPr>
        <w:keepNext/>
        <w:contextualSpacing/>
        <w:jc w:val="both"/>
        <w:rPr>
          <w:b/>
          <w:sz w:val="24"/>
          <w:szCs w:val="24"/>
          <w:u w:val="single"/>
        </w:rPr>
      </w:pPr>
      <w:r w:rsidRPr="001C7C2D">
        <w:rPr>
          <w:b/>
          <w:sz w:val="24"/>
          <w:szCs w:val="24"/>
          <w:u w:val="single"/>
        </w:rPr>
        <w:lastRenderedPageBreak/>
        <w:t xml:space="preserve">Bonds:  </w:t>
      </w:r>
      <w:r>
        <w:rPr>
          <w:b/>
          <w:sz w:val="24"/>
          <w:szCs w:val="24"/>
          <w:u w:val="single"/>
        </w:rPr>
        <w:t>Final Approvals</w:t>
      </w:r>
    </w:p>
    <w:p w14:paraId="3E034F3F" w14:textId="77777777" w:rsidR="0051143F" w:rsidRDefault="0051143F" w:rsidP="00F32B1B">
      <w:pPr>
        <w:keepNext/>
        <w:contextualSpacing/>
        <w:jc w:val="both"/>
        <w:rPr>
          <w:sz w:val="24"/>
          <w:szCs w:val="24"/>
        </w:rPr>
      </w:pPr>
    </w:p>
    <w:p w14:paraId="2003F4D0" w14:textId="497F9091" w:rsidR="0051143F" w:rsidRPr="001C7C2D" w:rsidRDefault="0051143F" w:rsidP="00F32B1B">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Requests</w:t>
      </w:r>
    </w:p>
    <w:p w14:paraId="52D389A2" w14:textId="77777777" w:rsidR="0051143F" w:rsidRDefault="0051143F" w:rsidP="00F32B1B">
      <w:pPr>
        <w:pStyle w:val="BodyText"/>
        <w:keepNext/>
        <w:contextualSpacing/>
        <w:jc w:val="both"/>
      </w:pPr>
    </w:p>
    <w:p w14:paraId="1853DCED" w14:textId="3FE3ECA1" w:rsidR="0051143F" w:rsidRPr="007E2171" w:rsidRDefault="00F76854" w:rsidP="00F32B1B">
      <w:pPr>
        <w:pStyle w:val="BodyText"/>
        <w:keepNext/>
        <w:contextualSpacing/>
        <w:jc w:val="both"/>
      </w:pPr>
      <w:r>
        <w:rPr>
          <w:b/>
          <w:bCs/>
        </w:rPr>
        <w:t>6</w:t>
      </w:r>
      <w:r w:rsidR="0051143F" w:rsidRPr="007E2171">
        <w:rPr>
          <w:b/>
          <w:bCs/>
        </w:rPr>
        <w:t>.</w:t>
      </w:r>
      <w:r w:rsidR="0051143F" w:rsidRPr="009249DE">
        <w:rPr>
          <w:bCs/>
        </w:rPr>
        <w:t xml:space="preserve">  </w:t>
      </w:r>
      <w:r w:rsidR="0051143F">
        <w:t>U</w:t>
      </w:r>
      <w:r w:rsidR="0051143F" w:rsidRPr="007E2171">
        <w:t>pon motion duly made and seconded</w:t>
      </w:r>
      <w:r w:rsidR="0051143F">
        <w:t>,</w:t>
      </w:r>
      <w:r w:rsidR="0051143F" w:rsidRPr="007E2171">
        <w:t xml:space="preserve"> </w:t>
      </w:r>
      <w:r w:rsidR="0051143F">
        <w:t>by a roll call vote of the directors present on the videoconference, it was, unanimously</w:t>
      </w:r>
    </w:p>
    <w:p w14:paraId="644F381A" w14:textId="77777777" w:rsidR="0051143F" w:rsidRPr="007E2171" w:rsidRDefault="0051143F" w:rsidP="00F32B1B">
      <w:pPr>
        <w:pStyle w:val="BodyText"/>
        <w:keepNext/>
        <w:contextualSpacing/>
        <w:jc w:val="both"/>
      </w:pPr>
    </w:p>
    <w:p w14:paraId="4E282CA3" w14:textId="3621AB93" w:rsidR="0051143F" w:rsidRDefault="0051143F" w:rsidP="00F32B1B">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Official Action / Final Approval (“OA/FA”) </w:t>
      </w:r>
      <w:r w:rsidRPr="007E2171">
        <w:t>resolution</w:t>
      </w:r>
      <w:r w:rsidRPr="00AA0F6F">
        <w:t xml:space="preserve"> </w:t>
      </w:r>
      <w:r>
        <w:t>that is attached and made a part of these minutes</w:t>
      </w:r>
      <w:r w:rsidRPr="007E2171">
        <w:t xml:space="preserve"> regarding</w:t>
      </w:r>
      <w:r>
        <w:t>:</w:t>
      </w:r>
    </w:p>
    <w:p w14:paraId="76455855" w14:textId="77777777" w:rsidR="0051143F" w:rsidRDefault="0051143F" w:rsidP="00F32B1B">
      <w:pPr>
        <w:pStyle w:val="BodyText"/>
        <w:contextualSpacing/>
        <w:jc w:val="both"/>
      </w:pPr>
    </w:p>
    <w:p w14:paraId="5D5A9D07" w14:textId="04562757" w:rsidR="0051143F" w:rsidRDefault="0051143F" w:rsidP="00F32B1B">
      <w:pPr>
        <w:pStyle w:val="BodyText"/>
        <w:ind w:left="720" w:right="720"/>
        <w:contextualSpacing/>
        <w:jc w:val="both"/>
      </w:pPr>
      <w:r w:rsidRPr="007E2171">
        <w:t xml:space="preserve">a project of </w:t>
      </w:r>
      <w:r w:rsidR="00F76854">
        <w:t>the Trustees of Boston College</w:t>
      </w:r>
      <w:r>
        <w:t xml:space="preserve"> in </w:t>
      </w:r>
      <w:r w:rsidR="00F76854">
        <w:t>Boston (Chestnut Hill)</w:t>
      </w:r>
      <w:r>
        <w:t xml:space="preserve">, </w:t>
      </w:r>
      <w:r w:rsidRPr="007E2171">
        <w:t>Massachusetts</w:t>
      </w:r>
      <w:r>
        <w:t xml:space="preserve">, for </w:t>
      </w:r>
      <w:r w:rsidRPr="007E2171">
        <w:t xml:space="preserve">the issuance of </w:t>
      </w:r>
      <w:r>
        <w:t xml:space="preserve">a </w:t>
      </w:r>
      <w:r w:rsidR="00C1481C">
        <w:t xml:space="preserve">501(c)(3) </w:t>
      </w:r>
      <w:r>
        <w:t xml:space="preserve">Tax-Exempt Bond to finance such project </w:t>
      </w:r>
      <w:r w:rsidRPr="007E2171">
        <w:t>in an amount not to exceed $</w:t>
      </w:r>
      <w:r w:rsidR="00F76854">
        <w:t>180,0</w:t>
      </w:r>
      <w:r>
        <w:t>00,000.</w:t>
      </w:r>
    </w:p>
    <w:p w14:paraId="784701F6" w14:textId="77777777" w:rsidR="0051143F" w:rsidRDefault="0051143F" w:rsidP="00F32B1B">
      <w:pPr>
        <w:pStyle w:val="BodyText"/>
        <w:contextualSpacing/>
        <w:jc w:val="both"/>
      </w:pPr>
    </w:p>
    <w:p w14:paraId="44FC0413" w14:textId="728E77B3" w:rsidR="0051143F" w:rsidRPr="007E2171" w:rsidRDefault="00F76854" w:rsidP="00F32B1B">
      <w:pPr>
        <w:pStyle w:val="BodyText"/>
        <w:keepNext/>
        <w:contextualSpacing/>
        <w:jc w:val="both"/>
      </w:pPr>
      <w:r>
        <w:rPr>
          <w:b/>
          <w:bCs/>
        </w:rPr>
        <w:t>7</w:t>
      </w:r>
      <w:r w:rsidR="0051143F" w:rsidRPr="007E2171">
        <w:rPr>
          <w:b/>
          <w:bCs/>
        </w:rPr>
        <w:t>.</w:t>
      </w:r>
      <w:r w:rsidR="0051143F" w:rsidRPr="009249DE">
        <w:rPr>
          <w:bCs/>
        </w:rPr>
        <w:t xml:space="preserve">  </w:t>
      </w:r>
      <w:r w:rsidR="0051143F">
        <w:t>U</w:t>
      </w:r>
      <w:r w:rsidR="0051143F" w:rsidRPr="007E2171">
        <w:t>pon motion duly made and seconded</w:t>
      </w:r>
      <w:r w:rsidR="0051143F">
        <w:t>,</w:t>
      </w:r>
      <w:r w:rsidR="0051143F" w:rsidRPr="007E2171">
        <w:t xml:space="preserve"> </w:t>
      </w:r>
      <w:r w:rsidR="0051143F">
        <w:t>by a roll call vote of the directors present on the videoconference, it was, unanimously</w:t>
      </w:r>
    </w:p>
    <w:p w14:paraId="13352E63" w14:textId="77777777" w:rsidR="0051143F" w:rsidRPr="007E2171" w:rsidRDefault="0051143F" w:rsidP="00F32B1B">
      <w:pPr>
        <w:pStyle w:val="BodyText"/>
        <w:keepNext/>
        <w:contextualSpacing/>
        <w:jc w:val="both"/>
      </w:pPr>
    </w:p>
    <w:p w14:paraId="7A414B80" w14:textId="35F9CE4A" w:rsidR="0051143F" w:rsidRDefault="0051143F" w:rsidP="00F32B1B">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35FA6EE7" w14:textId="77777777" w:rsidR="0051143F" w:rsidRDefault="0051143F" w:rsidP="00F32B1B">
      <w:pPr>
        <w:pStyle w:val="BodyText"/>
        <w:contextualSpacing/>
        <w:jc w:val="both"/>
      </w:pPr>
    </w:p>
    <w:p w14:paraId="637D6211" w14:textId="29C22874" w:rsidR="0051143F" w:rsidRDefault="0051143F" w:rsidP="00F32B1B">
      <w:pPr>
        <w:pStyle w:val="BodyText"/>
        <w:ind w:left="720" w:right="720"/>
        <w:contextualSpacing/>
        <w:jc w:val="both"/>
      </w:pPr>
      <w:r w:rsidRPr="007E2171">
        <w:t xml:space="preserve">a project of </w:t>
      </w:r>
      <w:r w:rsidR="00F76854">
        <w:t>the Trustees of Phillips Academy</w:t>
      </w:r>
      <w:r>
        <w:t xml:space="preserve">, in </w:t>
      </w:r>
      <w:r w:rsidR="00F76854">
        <w:t>Andover</w:t>
      </w:r>
      <w:r>
        <w:t xml:space="preserve">, </w:t>
      </w:r>
      <w:r w:rsidRPr="007E2171">
        <w:t>Massachusetts</w:t>
      </w:r>
      <w:r>
        <w:t xml:space="preserve">, for </w:t>
      </w:r>
      <w:r w:rsidRPr="007E2171">
        <w:t xml:space="preserve">the issuance of </w:t>
      </w:r>
      <w:r>
        <w:t xml:space="preserve">a 501(c)(3) Tax-Exempt Bond to finance such project </w:t>
      </w:r>
      <w:r w:rsidRPr="007E2171">
        <w:t>in an amount not to exceed $</w:t>
      </w:r>
      <w:r w:rsidR="00F76854">
        <w:t>61</w:t>
      </w:r>
      <w:r>
        <w:t>,000,000.</w:t>
      </w:r>
    </w:p>
    <w:p w14:paraId="5C281152" w14:textId="77777777" w:rsidR="0051143F" w:rsidRDefault="0051143F" w:rsidP="00F32B1B">
      <w:pPr>
        <w:pStyle w:val="BodyText"/>
        <w:contextualSpacing/>
        <w:jc w:val="both"/>
      </w:pPr>
    </w:p>
    <w:p w14:paraId="1512D018" w14:textId="12D71B74" w:rsidR="00404202" w:rsidRPr="007E2171" w:rsidRDefault="00F94658" w:rsidP="00F32B1B">
      <w:pPr>
        <w:pStyle w:val="BodyText"/>
        <w:keepNext/>
        <w:contextualSpacing/>
        <w:jc w:val="both"/>
      </w:pPr>
      <w:r>
        <w:rPr>
          <w:b/>
          <w:bCs/>
        </w:rPr>
        <w:t>8</w:t>
      </w:r>
      <w:r w:rsidR="00404202" w:rsidRPr="007E2171">
        <w:rPr>
          <w:b/>
          <w:bCs/>
        </w:rPr>
        <w:t>.</w:t>
      </w:r>
      <w:r w:rsidR="00404202" w:rsidRPr="009249DE">
        <w:rPr>
          <w:bCs/>
        </w:rPr>
        <w:t xml:space="preserve">  </w:t>
      </w:r>
      <w:r w:rsidR="00404202">
        <w:t>U</w:t>
      </w:r>
      <w:r w:rsidR="00404202" w:rsidRPr="007E2171">
        <w:t>pon motion duly made and seconded</w:t>
      </w:r>
      <w:r w:rsidR="00404202">
        <w:t>,</w:t>
      </w:r>
      <w:r w:rsidR="00404202" w:rsidRPr="007E2171">
        <w:t xml:space="preserve"> </w:t>
      </w:r>
      <w:r w:rsidR="00404202">
        <w:t>by a roll call vote of the directors present on the videoconference, it was, unanimously</w:t>
      </w:r>
    </w:p>
    <w:p w14:paraId="0DC5DBE6" w14:textId="77777777" w:rsidR="00404202" w:rsidRPr="007E2171" w:rsidRDefault="00404202" w:rsidP="00F32B1B">
      <w:pPr>
        <w:pStyle w:val="BodyText"/>
        <w:keepNext/>
        <w:contextualSpacing/>
        <w:jc w:val="both"/>
      </w:pPr>
    </w:p>
    <w:p w14:paraId="7A91BC5A" w14:textId="77777777" w:rsidR="00404202" w:rsidRDefault="00404202" w:rsidP="00F32B1B">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14:paraId="43F3B292" w14:textId="04867120" w:rsidR="00404202" w:rsidRDefault="00404202" w:rsidP="00F32B1B">
      <w:pPr>
        <w:pStyle w:val="BodyText"/>
        <w:contextualSpacing/>
        <w:jc w:val="both"/>
      </w:pPr>
    </w:p>
    <w:p w14:paraId="6DDA275B" w14:textId="77777777" w:rsidR="005306BB" w:rsidRDefault="005306BB" w:rsidP="00F32B1B">
      <w:pPr>
        <w:pStyle w:val="BodyText"/>
        <w:ind w:left="720" w:right="720"/>
        <w:contextualSpacing/>
        <w:jc w:val="both"/>
      </w:pPr>
      <w:r w:rsidRPr="007E2171">
        <w:t xml:space="preserve">a project of </w:t>
      </w:r>
      <w:r>
        <w:t xml:space="preserve">William James College, Inc., in Newton, Massachusetts, for </w:t>
      </w:r>
      <w:r w:rsidRPr="007E2171">
        <w:t xml:space="preserve">the issuance of </w:t>
      </w:r>
      <w:r>
        <w:t xml:space="preserve">a 501(c)(3) Tax-Exempt Bond to finance such project </w:t>
      </w:r>
      <w:r w:rsidRPr="007E2171">
        <w:t>in an amount not to exceed $</w:t>
      </w:r>
      <w:r>
        <w:t>23,000,000.</w:t>
      </w:r>
    </w:p>
    <w:p w14:paraId="6524C232" w14:textId="77777777" w:rsidR="005306BB" w:rsidRDefault="005306BB" w:rsidP="00F32B1B">
      <w:pPr>
        <w:pStyle w:val="BodyText"/>
        <w:contextualSpacing/>
        <w:jc w:val="both"/>
      </w:pPr>
    </w:p>
    <w:p w14:paraId="2E5E9D43" w14:textId="79F2DE8F" w:rsidR="00F94658" w:rsidRPr="007E2171" w:rsidRDefault="00F94658" w:rsidP="00F32B1B">
      <w:pPr>
        <w:pStyle w:val="BodyText"/>
        <w:keepNext/>
        <w:contextualSpacing/>
        <w:jc w:val="both"/>
      </w:pPr>
      <w:r>
        <w:rPr>
          <w:b/>
          <w:bCs/>
        </w:rPr>
        <w:t>9</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7EC3CF34" w14:textId="77777777" w:rsidR="00F94658" w:rsidRPr="007E2171" w:rsidRDefault="00F94658" w:rsidP="00F32B1B">
      <w:pPr>
        <w:pStyle w:val="BodyText"/>
        <w:keepNext/>
        <w:contextualSpacing/>
        <w:jc w:val="both"/>
      </w:pPr>
    </w:p>
    <w:p w14:paraId="38F1031D" w14:textId="77777777" w:rsidR="00F94658" w:rsidRDefault="00F94658" w:rsidP="00F32B1B">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14:paraId="111147E1" w14:textId="77777777" w:rsidR="00F94658" w:rsidRDefault="00F94658" w:rsidP="00F32B1B">
      <w:pPr>
        <w:pStyle w:val="BodyText"/>
        <w:contextualSpacing/>
        <w:jc w:val="both"/>
      </w:pPr>
    </w:p>
    <w:p w14:paraId="5EFF3C22" w14:textId="707FA170" w:rsidR="00F94658" w:rsidRDefault="00F94658" w:rsidP="00F32B1B">
      <w:pPr>
        <w:pStyle w:val="BodyText"/>
        <w:ind w:left="720" w:right="720"/>
        <w:contextualSpacing/>
        <w:jc w:val="both"/>
      </w:pPr>
      <w:r w:rsidRPr="007E2171">
        <w:t xml:space="preserve">a project of </w:t>
      </w:r>
      <w:r>
        <w:t xml:space="preserve">Charles River Community Health, Inc., in Boston and Waltham, Massachusetts, for </w:t>
      </w:r>
      <w:r w:rsidRPr="007E2171">
        <w:t xml:space="preserve">the issuance of </w:t>
      </w:r>
      <w:r>
        <w:t xml:space="preserve">a 501(c)(3) Tax-Exempt Bond to finance such project </w:t>
      </w:r>
      <w:r w:rsidRPr="007E2171">
        <w:t>in an amount not to exceed $</w:t>
      </w:r>
      <w:r>
        <w:t>9,700,000.</w:t>
      </w:r>
    </w:p>
    <w:p w14:paraId="00B2C371" w14:textId="77777777" w:rsidR="00F94658" w:rsidRDefault="00F94658" w:rsidP="00F32B1B">
      <w:pPr>
        <w:pStyle w:val="BodyText"/>
        <w:contextualSpacing/>
        <w:jc w:val="both"/>
      </w:pPr>
    </w:p>
    <w:p w14:paraId="0F849D5C" w14:textId="52C1127A" w:rsidR="00F94658" w:rsidRPr="007E2171" w:rsidRDefault="00F94658" w:rsidP="00F32B1B">
      <w:pPr>
        <w:pStyle w:val="BodyText"/>
        <w:keepNext/>
        <w:contextualSpacing/>
        <w:jc w:val="both"/>
      </w:pPr>
      <w:r>
        <w:rPr>
          <w:b/>
          <w:bCs/>
        </w:rPr>
        <w:lastRenderedPageBreak/>
        <w:t>10</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6D957D47" w14:textId="77777777" w:rsidR="00F94658" w:rsidRPr="007E2171" w:rsidRDefault="00F94658" w:rsidP="00F32B1B">
      <w:pPr>
        <w:pStyle w:val="BodyText"/>
        <w:keepNext/>
        <w:contextualSpacing/>
        <w:jc w:val="both"/>
      </w:pPr>
    </w:p>
    <w:p w14:paraId="1AF4091A" w14:textId="504811D2" w:rsidR="00F94658" w:rsidRDefault="00F94658" w:rsidP="00F32B1B">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1F0DEB1C" w14:textId="77777777" w:rsidR="00F94658" w:rsidRDefault="00F94658" w:rsidP="00F32B1B">
      <w:pPr>
        <w:pStyle w:val="BodyText"/>
        <w:contextualSpacing/>
        <w:jc w:val="both"/>
      </w:pPr>
    </w:p>
    <w:p w14:paraId="740161A4" w14:textId="3508EDC3" w:rsidR="00F94658" w:rsidRDefault="00F94658" w:rsidP="00F32B1B">
      <w:pPr>
        <w:pStyle w:val="BodyText"/>
        <w:ind w:left="720" w:right="720"/>
        <w:contextualSpacing/>
        <w:jc w:val="both"/>
      </w:pPr>
      <w:r w:rsidRPr="007E2171">
        <w:t xml:space="preserve">a project of </w:t>
      </w:r>
      <w:r>
        <w:t xml:space="preserve">2Life Communities Services Inc., in Boston (Brighton), Massachusetts, for </w:t>
      </w:r>
      <w:r w:rsidRPr="007E2171">
        <w:t xml:space="preserve">the issuance of </w:t>
      </w:r>
      <w:r>
        <w:t xml:space="preserve">a 501(c)(3) Tax-Exempt Bond to finance such project </w:t>
      </w:r>
      <w:r w:rsidRPr="007E2171">
        <w:t>in an amount not to exceed $</w:t>
      </w:r>
      <w:r>
        <w:t>4,000,000.</w:t>
      </w:r>
    </w:p>
    <w:p w14:paraId="740BD3ED" w14:textId="77777777" w:rsidR="00F94658" w:rsidRDefault="00F94658" w:rsidP="00F32B1B">
      <w:pPr>
        <w:pStyle w:val="BodyText"/>
        <w:contextualSpacing/>
        <w:jc w:val="both"/>
      </w:pPr>
    </w:p>
    <w:p w14:paraId="7D8772CA" w14:textId="7B270A9A" w:rsidR="00F94658" w:rsidRPr="001C7C2D" w:rsidRDefault="00F94658" w:rsidP="00F32B1B">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 Volume Cap Requests</w:t>
      </w:r>
    </w:p>
    <w:p w14:paraId="504BA565" w14:textId="77777777" w:rsidR="00F94658" w:rsidRDefault="00F94658" w:rsidP="00F32B1B">
      <w:pPr>
        <w:pStyle w:val="BodyText"/>
        <w:keepNext/>
        <w:contextualSpacing/>
        <w:jc w:val="both"/>
      </w:pPr>
    </w:p>
    <w:p w14:paraId="0114F0D5" w14:textId="370D0E00" w:rsidR="00F94658" w:rsidRPr="007E2171" w:rsidRDefault="00F94658" w:rsidP="00F32B1B">
      <w:pPr>
        <w:pStyle w:val="BodyText"/>
        <w:keepNext/>
        <w:contextualSpacing/>
        <w:jc w:val="both"/>
      </w:pPr>
      <w:r>
        <w:rPr>
          <w:b/>
          <w:bCs/>
        </w:rPr>
        <w:t>11</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1B67C664" w14:textId="77777777" w:rsidR="00F94658" w:rsidRPr="007E2171" w:rsidRDefault="00F94658" w:rsidP="00F32B1B">
      <w:pPr>
        <w:pStyle w:val="BodyText"/>
        <w:keepNext/>
        <w:contextualSpacing/>
        <w:jc w:val="both"/>
      </w:pPr>
    </w:p>
    <w:p w14:paraId="7732A7D8" w14:textId="5D431B88" w:rsidR="00F94658" w:rsidRDefault="00F94658" w:rsidP="00F32B1B">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6D5DF3AD" w14:textId="77777777" w:rsidR="00F94658" w:rsidRDefault="00F94658" w:rsidP="00F32B1B">
      <w:pPr>
        <w:pStyle w:val="BodyText"/>
        <w:contextualSpacing/>
        <w:jc w:val="both"/>
      </w:pPr>
    </w:p>
    <w:p w14:paraId="485A3327" w14:textId="218DB2DC" w:rsidR="00F94658" w:rsidRDefault="00F94658" w:rsidP="00F32B1B">
      <w:pPr>
        <w:pStyle w:val="BodyText"/>
        <w:ind w:left="720" w:right="720"/>
        <w:contextualSpacing/>
        <w:jc w:val="both"/>
      </w:pPr>
      <w:r w:rsidRPr="007E2171">
        <w:t xml:space="preserve">a project of </w:t>
      </w:r>
      <w:r w:rsidR="005306BB">
        <w:t>Salem Heights II Preservation Associates Limited Partnership, in Salem</w:t>
      </w:r>
      <w:r>
        <w:t xml:space="preserve">, </w:t>
      </w:r>
      <w:r w:rsidRPr="007E2171">
        <w:t>Massachusetts</w:t>
      </w:r>
      <w:r>
        <w:t xml:space="preserve">, for </w:t>
      </w:r>
      <w:r w:rsidRPr="007E2171">
        <w:t xml:space="preserve">the issuance of </w:t>
      </w:r>
      <w:r>
        <w:t xml:space="preserve">a Tax-Exempt Bond to finance such project </w:t>
      </w:r>
      <w:r w:rsidRPr="007E2171">
        <w:t>in an amount not to exceed $</w:t>
      </w:r>
      <w:r w:rsidR="005306BB">
        <w:t>55</w:t>
      </w:r>
      <w:r>
        <w:t>,000,000.</w:t>
      </w:r>
    </w:p>
    <w:p w14:paraId="3CD7BBF4" w14:textId="57154AAA" w:rsidR="00F94658" w:rsidRDefault="00F94658" w:rsidP="00F32B1B">
      <w:pPr>
        <w:pStyle w:val="BodyText"/>
        <w:contextualSpacing/>
        <w:jc w:val="both"/>
      </w:pPr>
    </w:p>
    <w:p w14:paraId="66DE4973" w14:textId="016651E5" w:rsidR="000D659C" w:rsidRDefault="000D659C" w:rsidP="00F32B1B">
      <w:pPr>
        <w:pStyle w:val="BodyText"/>
        <w:contextualSpacing/>
        <w:jc w:val="both"/>
      </w:pPr>
    </w:p>
    <w:p w14:paraId="73F78073" w14:textId="00141240" w:rsidR="000D659C" w:rsidRPr="005E5D1A" w:rsidRDefault="000D659C" w:rsidP="00F32B1B">
      <w:pPr>
        <w:pStyle w:val="BodyText"/>
        <w:keepNext/>
        <w:contextualSpacing/>
        <w:jc w:val="both"/>
        <w:rPr>
          <w:b/>
          <w:i/>
          <w:u w:val="single"/>
        </w:rPr>
      </w:pPr>
      <w:r>
        <w:rPr>
          <w:b/>
          <w:i/>
          <w:u w:val="single"/>
        </w:rPr>
        <w:t>Community Development</w:t>
      </w:r>
    </w:p>
    <w:p w14:paraId="4D607018" w14:textId="0D489947" w:rsidR="000D659C" w:rsidRDefault="000D659C" w:rsidP="00F32B1B">
      <w:pPr>
        <w:pStyle w:val="BodyText"/>
        <w:contextualSpacing/>
        <w:jc w:val="both"/>
      </w:pPr>
    </w:p>
    <w:p w14:paraId="352CE454" w14:textId="468AD206" w:rsidR="000D659C" w:rsidRDefault="000D659C" w:rsidP="00F32B1B">
      <w:pPr>
        <w:pStyle w:val="BodyText"/>
        <w:contextualSpacing/>
        <w:jc w:val="both"/>
      </w:pPr>
      <w:r>
        <w:t xml:space="preserve">Marcos Marrero, </w:t>
      </w:r>
      <w:r w:rsidR="00B54F8B">
        <w:t>E</w:t>
      </w:r>
      <w:r>
        <w:t xml:space="preserve">VP, Community Development, </w:t>
      </w:r>
      <w:r w:rsidR="009B1466">
        <w:t xml:space="preserve">was then introduced.  He </w:t>
      </w:r>
      <w:r>
        <w:t>presented his first update on the new Community Development Division on its first month anniversary, noting that staff is working to create an identity and processes</w:t>
      </w:r>
      <w:r w:rsidR="00F33295">
        <w:t xml:space="preserve"> for the new Division.</w:t>
      </w:r>
      <w:r w:rsidR="00832543">
        <w:t xml:space="preserve">  He said that efforts related to building opportunities in weaker</w:t>
      </w:r>
      <w:r w:rsidR="00504575">
        <w:t xml:space="preserve"> economic communities</w:t>
      </w:r>
      <w:r w:rsidR="00832543">
        <w:t xml:space="preserve"> </w:t>
      </w:r>
      <w:r w:rsidR="00B54F8B">
        <w:t>are</w:t>
      </w:r>
      <w:r w:rsidR="00832543">
        <w:t xml:space="preserve"> taking place.  The review of One Stop applications and offers of assistance in connection with that program are ongoing.  Mr. Marrero reported that Andrew Levine is leaving the Agency in early June; Andrew has been </w:t>
      </w:r>
      <w:r w:rsidR="00B54F8B">
        <w:t>a</w:t>
      </w:r>
      <w:r w:rsidR="000E2CB4">
        <w:t xml:space="preserve">n important contributor to </w:t>
      </w:r>
      <w:r w:rsidR="00832543">
        <w:t>the Agency’s Transformative Development Initiative (“TDI”) team.</w:t>
      </w:r>
    </w:p>
    <w:p w14:paraId="4FA993B2" w14:textId="1402469A" w:rsidR="001014D9" w:rsidRDefault="001014D9" w:rsidP="00F32B1B">
      <w:pPr>
        <w:pStyle w:val="BodyText"/>
        <w:contextualSpacing/>
        <w:jc w:val="both"/>
      </w:pPr>
    </w:p>
    <w:p w14:paraId="365B3C64" w14:textId="56F12E05" w:rsidR="00832543" w:rsidRDefault="00832543" w:rsidP="00F32B1B">
      <w:pPr>
        <w:pStyle w:val="BodyText"/>
        <w:contextualSpacing/>
        <w:jc w:val="both"/>
      </w:pPr>
      <w:r w:rsidRPr="00215A5B">
        <w:rPr>
          <w:b/>
        </w:rPr>
        <w:t>12.</w:t>
      </w:r>
      <w:r>
        <w:t xml:space="preserve">  </w:t>
      </w:r>
      <w:r w:rsidR="00215A5B">
        <w:rPr>
          <w:b/>
          <w:bCs/>
        </w:rPr>
        <w:t>Approved Minutes of Brownfields Advisory Group Meeting (January 26, 2021)</w:t>
      </w:r>
      <w:r w:rsidR="00215A5B" w:rsidRPr="00D75A6E">
        <w:rPr>
          <w:bCs/>
        </w:rPr>
        <w:t xml:space="preserve">.  </w:t>
      </w:r>
      <w:r w:rsidR="00215A5B">
        <w:t>F</w:t>
      </w:r>
      <w:r w:rsidR="00215A5B" w:rsidRPr="007E2171">
        <w:t>or information</w:t>
      </w:r>
      <w:r w:rsidR="00215A5B">
        <w:t>al</w:t>
      </w:r>
      <w:r w:rsidR="00215A5B" w:rsidRPr="007E2171">
        <w:t xml:space="preserve"> purposes only, the </w:t>
      </w:r>
      <w:r w:rsidR="00215A5B">
        <w:t>approved minutes of the January 26, 2021 Brownfields Advisory Group meeting are attached and made a part of the</w:t>
      </w:r>
      <w:r w:rsidR="00215A5B" w:rsidRPr="007E2171">
        <w:t xml:space="preserve"> minutes of this meeting.  </w:t>
      </w:r>
      <w:r w:rsidR="00215A5B">
        <w:t>There was n</w:t>
      </w:r>
      <w:r w:rsidR="00215A5B" w:rsidRPr="007E2171">
        <w:t xml:space="preserve">o discussion </w:t>
      </w:r>
      <w:r w:rsidR="00215A5B">
        <w:t>of</w:t>
      </w:r>
      <w:r w:rsidR="00215A5B" w:rsidRPr="007E2171">
        <w:t xml:space="preserve"> the</w:t>
      </w:r>
      <w:r w:rsidR="00215A5B">
        <w:t>se minutes.</w:t>
      </w:r>
    </w:p>
    <w:p w14:paraId="2A9976AF" w14:textId="62D7800B" w:rsidR="00215A5B" w:rsidRDefault="00215A5B" w:rsidP="00F32B1B">
      <w:pPr>
        <w:pStyle w:val="BodyText"/>
        <w:contextualSpacing/>
        <w:jc w:val="both"/>
      </w:pPr>
    </w:p>
    <w:p w14:paraId="13A674C5" w14:textId="1D49ECCE" w:rsidR="00215A5B" w:rsidRDefault="00215A5B" w:rsidP="00F32B1B">
      <w:pPr>
        <w:pStyle w:val="BodyText"/>
        <w:contextualSpacing/>
        <w:jc w:val="both"/>
      </w:pPr>
      <w:r w:rsidRPr="00215A5B">
        <w:rPr>
          <w:b/>
        </w:rPr>
        <w:t>1</w:t>
      </w:r>
      <w:r>
        <w:rPr>
          <w:b/>
        </w:rPr>
        <w:t>3</w:t>
      </w:r>
      <w:r w:rsidRPr="00215A5B">
        <w:rPr>
          <w:b/>
        </w:rPr>
        <w:t>.</w:t>
      </w:r>
      <w:r>
        <w:t xml:space="preserve">  </w:t>
      </w:r>
      <w:r>
        <w:rPr>
          <w:b/>
          <w:bCs/>
        </w:rPr>
        <w:t>Approved Minutes of Cultural Facilities Fund Advisory Committee Meeting (September 16, 2020)</w:t>
      </w:r>
      <w:r w:rsidRPr="00D75A6E">
        <w:rPr>
          <w:bCs/>
        </w:rPr>
        <w:t xml:space="preserve">.  </w:t>
      </w:r>
      <w:r>
        <w:t>F</w:t>
      </w:r>
      <w:r w:rsidRPr="007E2171">
        <w:t>or information</w:t>
      </w:r>
      <w:r>
        <w:t>al</w:t>
      </w:r>
      <w:r w:rsidRPr="007E2171">
        <w:t xml:space="preserve"> purposes only, the </w:t>
      </w:r>
      <w:r>
        <w:t>approved minutes of the September 16, 2020 Cultural Facilities Fund Advisory Committee meeting are attached and made a part of the</w:t>
      </w:r>
      <w:r w:rsidRPr="007E2171">
        <w:t xml:space="preserve"> minutes of this meeting.  </w:t>
      </w:r>
      <w:r>
        <w:t>There was n</w:t>
      </w:r>
      <w:r w:rsidRPr="007E2171">
        <w:t xml:space="preserve">o discussion </w:t>
      </w:r>
      <w:r>
        <w:t>of</w:t>
      </w:r>
      <w:r w:rsidRPr="007E2171">
        <w:t xml:space="preserve"> the</w:t>
      </w:r>
      <w:r>
        <w:t>se minutes.</w:t>
      </w:r>
    </w:p>
    <w:p w14:paraId="73DA5386" w14:textId="62BDF9D9" w:rsidR="00215A5B" w:rsidRDefault="00215A5B" w:rsidP="00F32B1B">
      <w:pPr>
        <w:pStyle w:val="BodyText"/>
        <w:contextualSpacing/>
        <w:jc w:val="both"/>
      </w:pPr>
    </w:p>
    <w:p w14:paraId="2744D9B5" w14:textId="6E63C608" w:rsidR="00215A5B" w:rsidRPr="00E9317F" w:rsidRDefault="00215A5B" w:rsidP="00F32B1B">
      <w:pPr>
        <w:pStyle w:val="BodyText"/>
        <w:keepNext/>
        <w:ind w:left="1440" w:hanging="1440"/>
        <w:contextualSpacing/>
        <w:jc w:val="both"/>
        <w:rPr>
          <w:b/>
        </w:rPr>
      </w:pPr>
      <w:r>
        <w:rPr>
          <w:b/>
        </w:rPr>
        <w:lastRenderedPageBreak/>
        <w:t xml:space="preserve">14.  </w:t>
      </w:r>
      <w:r w:rsidRPr="00E9317F">
        <w:rPr>
          <w:b/>
        </w:rPr>
        <w:t>VOTE –</w:t>
      </w:r>
      <w:r>
        <w:rPr>
          <w:b/>
        </w:rPr>
        <w:tab/>
        <w:t xml:space="preserve">Authorization of Signing Authority for the </w:t>
      </w:r>
      <w:r w:rsidR="00575AC7">
        <w:rPr>
          <w:b/>
        </w:rPr>
        <w:t>Execu</w:t>
      </w:r>
      <w:r w:rsidR="00FC0577">
        <w:rPr>
          <w:b/>
        </w:rPr>
        <w:t xml:space="preserve">tive </w:t>
      </w:r>
      <w:r>
        <w:rPr>
          <w:b/>
        </w:rPr>
        <w:t>Vice President, Community Development</w:t>
      </w:r>
    </w:p>
    <w:p w14:paraId="1760CB86" w14:textId="77777777" w:rsidR="00215A5B" w:rsidRDefault="00215A5B" w:rsidP="00F32B1B">
      <w:pPr>
        <w:pStyle w:val="BodyText"/>
        <w:keepNext/>
        <w:contextualSpacing/>
        <w:jc w:val="both"/>
      </w:pPr>
    </w:p>
    <w:p w14:paraId="1B7E04B4" w14:textId="0519F013" w:rsidR="00215A5B" w:rsidRPr="007E2171" w:rsidRDefault="00215A5B" w:rsidP="00F32B1B">
      <w:pPr>
        <w:pStyle w:val="BodyText"/>
        <w:contextualSpacing/>
        <w:jc w:val="both"/>
      </w:pPr>
      <w:r>
        <w:t xml:space="preserve">Mr. Frazier explained this request </w:t>
      </w:r>
      <w:r w:rsidR="00FC0577">
        <w:t xml:space="preserve">for </w:t>
      </w:r>
      <w:r>
        <w:t xml:space="preserve">signing authority </w:t>
      </w:r>
      <w:r w:rsidR="00FC0577">
        <w:t xml:space="preserve">for </w:t>
      </w:r>
      <w:r>
        <w:t xml:space="preserve">Mr. Marrero – </w:t>
      </w:r>
      <w:r w:rsidR="000E2CB4">
        <w:t xml:space="preserve">as previously delegated to </w:t>
      </w:r>
      <w:r w:rsidR="000332B8">
        <w:t xml:space="preserve">the EVPs of Real Estate, Finance Programs, and Devens Operations </w:t>
      </w:r>
      <w:r>
        <w:t>–</w:t>
      </w:r>
      <w:r w:rsidR="000332B8">
        <w:t xml:space="preserve"> to execute written instruments to support the activities of and for efficient operation of the Community Development Division.  </w:t>
      </w:r>
      <w:r w:rsidR="00575AC7">
        <w:t xml:space="preserve">This </w:t>
      </w:r>
      <w:r w:rsidR="000332B8">
        <w:t xml:space="preserve">change </w:t>
      </w:r>
      <w:r w:rsidR="00575AC7">
        <w:t xml:space="preserve">and others </w:t>
      </w:r>
      <w:r w:rsidR="000332B8">
        <w:t>will become formally memorialized a</w:t>
      </w:r>
      <w:r w:rsidR="00B54F8B">
        <w:t xml:space="preserve">s part of </w:t>
      </w:r>
      <w:r w:rsidR="000332B8">
        <w:t>a further review of the Agency bylaws anticipated later this year.</w:t>
      </w:r>
      <w:r w:rsidR="00575AC7">
        <w:t xml:space="preserve">  </w:t>
      </w:r>
      <w:r>
        <w:t xml:space="preserve">The Acting Chair </w:t>
      </w:r>
      <w:r w:rsidRPr="007E2171">
        <w:t xml:space="preserve">asked for a </w:t>
      </w:r>
      <w:r>
        <w:t>vote</w:t>
      </w:r>
      <w:r w:rsidRPr="007E2171">
        <w:t xml:space="preserve"> and, </w:t>
      </w:r>
      <w:r>
        <w:t>upon motion duly made and seconded, by a roll call of the directors on the videoconference, it was, unanimously</w:t>
      </w:r>
    </w:p>
    <w:p w14:paraId="4C872C41" w14:textId="77777777" w:rsidR="00215A5B" w:rsidRDefault="00215A5B" w:rsidP="00F32B1B">
      <w:pPr>
        <w:pStyle w:val="BodyText"/>
        <w:contextualSpacing/>
        <w:jc w:val="both"/>
      </w:pPr>
    </w:p>
    <w:p w14:paraId="78B9A2A9" w14:textId="4058504E" w:rsidR="00215A5B" w:rsidRDefault="00215A5B" w:rsidP="00F32B1B">
      <w:pPr>
        <w:pStyle w:val="BodyText"/>
        <w:jc w:val="both"/>
      </w:pPr>
      <w:r w:rsidRPr="007E2171">
        <w:rPr>
          <w:b/>
        </w:rPr>
        <w:t>VOTED:</w:t>
      </w:r>
      <w:r w:rsidRPr="007E2171">
        <w:t xml:space="preserve">  </w:t>
      </w:r>
      <w:r>
        <w:t xml:space="preserve">That the </w:t>
      </w:r>
      <w:r w:rsidRPr="007E2171">
        <w:t>Board of Directors of Mass</w:t>
      </w:r>
      <w:r>
        <w:t xml:space="preserve">Development authorizes the requested </w:t>
      </w:r>
      <w:r w:rsidR="00C472FF">
        <w:t>si</w:t>
      </w:r>
      <w:r>
        <w:t xml:space="preserve">gning authority for the </w:t>
      </w:r>
      <w:r w:rsidR="00575AC7">
        <w:t>E</w:t>
      </w:r>
      <w:r w:rsidR="006067A5">
        <w:t xml:space="preserve">xecutive </w:t>
      </w:r>
      <w:r>
        <w:t>V</w:t>
      </w:r>
      <w:r w:rsidR="006067A5">
        <w:t xml:space="preserve">ice </w:t>
      </w:r>
      <w:r>
        <w:t>P</w:t>
      </w:r>
      <w:r w:rsidR="006067A5">
        <w:t>resident</w:t>
      </w:r>
      <w:r>
        <w:t xml:space="preserve">, Community Development, as outlined in </w:t>
      </w:r>
      <w:r w:rsidRPr="00A545AB">
        <w:t xml:space="preserve">the </w:t>
      </w:r>
      <w:r w:rsidR="00575AC7">
        <w:t>m</w:t>
      </w:r>
      <w:r>
        <w:t>emorandum and</w:t>
      </w:r>
      <w:r w:rsidR="00575AC7">
        <w:t xml:space="preserve"> </w:t>
      </w:r>
      <w:r>
        <w:t xml:space="preserve">vote </w:t>
      </w:r>
      <w:r w:rsidR="00E93075">
        <w:t>dated May 13</w:t>
      </w:r>
      <w:r>
        <w:t xml:space="preserve">, 2021, </w:t>
      </w:r>
      <w:r w:rsidR="00575AC7">
        <w:t xml:space="preserve">which are </w:t>
      </w:r>
      <w:r w:rsidRPr="007E2171">
        <w:t xml:space="preserve">attached and </w:t>
      </w:r>
      <w:r w:rsidR="00575AC7">
        <w:t xml:space="preserve">made a </w:t>
      </w:r>
      <w:r w:rsidRPr="007E2171">
        <w:t>part of the minutes of this meeti</w:t>
      </w:r>
      <w:r>
        <w:t>ng.</w:t>
      </w:r>
    </w:p>
    <w:p w14:paraId="04A22090" w14:textId="77777777" w:rsidR="00215A5B" w:rsidRDefault="00215A5B" w:rsidP="00F32B1B">
      <w:pPr>
        <w:pStyle w:val="BodyText"/>
        <w:contextualSpacing/>
        <w:jc w:val="both"/>
      </w:pPr>
    </w:p>
    <w:p w14:paraId="61EFAFB9" w14:textId="7B34A197" w:rsidR="00575AC7" w:rsidRPr="00E9317F" w:rsidRDefault="00575AC7" w:rsidP="00F32B1B">
      <w:pPr>
        <w:pStyle w:val="BodyText"/>
        <w:keepNext/>
        <w:ind w:left="1440" w:hanging="1440"/>
        <w:contextualSpacing/>
        <w:jc w:val="both"/>
        <w:rPr>
          <w:b/>
        </w:rPr>
      </w:pPr>
      <w:r>
        <w:rPr>
          <w:b/>
        </w:rPr>
        <w:t xml:space="preserve">15.  </w:t>
      </w:r>
      <w:r w:rsidRPr="00E9317F">
        <w:rPr>
          <w:b/>
        </w:rPr>
        <w:t>VOTE –</w:t>
      </w:r>
      <w:r>
        <w:rPr>
          <w:b/>
        </w:rPr>
        <w:tab/>
        <w:t xml:space="preserve">Cultural Facilities Fund – Grant Awards – Spring 2021 Round </w:t>
      </w:r>
    </w:p>
    <w:p w14:paraId="43352BF7" w14:textId="77777777" w:rsidR="00575AC7" w:rsidRDefault="00575AC7" w:rsidP="00F32B1B">
      <w:pPr>
        <w:pStyle w:val="BodyText"/>
        <w:keepNext/>
        <w:contextualSpacing/>
        <w:jc w:val="both"/>
      </w:pPr>
    </w:p>
    <w:p w14:paraId="69E481D0" w14:textId="0F4036EC" w:rsidR="00575AC7" w:rsidRPr="007E2171" w:rsidRDefault="00575AC7" w:rsidP="00F32B1B">
      <w:pPr>
        <w:pStyle w:val="BodyText"/>
        <w:contextualSpacing/>
        <w:jc w:val="both"/>
      </w:pPr>
      <w:r>
        <w:t>Ms. Muñoz described this request for approval of 99 grant awards</w:t>
      </w:r>
      <w:r w:rsidR="00E93075">
        <w:t xml:space="preserve"> in the thirteenth round of this popular program</w:t>
      </w:r>
      <w:r>
        <w:t xml:space="preserve">, contingent as always upon receipt of funds from the Commonwealth, as approved by the Cultural Facilities Fund Advisory Group at its recent meeting.  The Acting Chair </w:t>
      </w:r>
      <w:r w:rsidRPr="007E2171">
        <w:t xml:space="preserve">asked for a </w:t>
      </w:r>
      <w:r>
        <w:t>vote</w:t>
      </w:r>
      <w:r w:rsidRPr="007E2171">
        <w:t xml:space="preserve"> and, </w:t>
      </w:r>
      <w:r>
        <w:t>upon motion duly made and seconded, by a roll call of the directors on the videoconference, it was, unanimously</w:t>
      </w:r>
    </w:p>
    <w:p w14:paraId="7E54F5A8" w14:textId="77777777" w:rsidR="00575AC7" w:rsidRDefault="00575AC7" w:rsidP="00F32B1B">
      <w:pPr>
        <w:pStyle w:val="BodyText"/>
        <w:contextualSpacing/>
        <w:jc w:val="both"/>
      </w:pPr>
    </w:p>
    <w:p w14:paraId="1C6119DB" w14:textId="361BFB90" w:rsidR="00575AC7" w:rsidRDefault="00575AC7" w:rsidP="00F32B1B">
      <w:pPr>
        <w:pStyle w:val="BodyText"/>
        <w:jc w:val="both"/>
      </w:pPr>
      <w:r w:rsidRPr="007E2171">
        <w:rPr>
          <w:b/>
        </w:rPr>
        <w:t>VOTED:</w:t>
      </w:r>
      <w:r w:rsidRPr="007E2171">
        <w:t xml:space="preserve">  </w:t>
      </w:r>
      <w:r>
        <w:t xml:space="preserve">That the </w:t>
      </w:r>
      <w:r w:rsidRPr="007E2171">
        <w:t>Board of Directors of Mass</w:t>
      </w:r>
      <w:r>
        <w:t>Development a</w:t>
      </w:r>
      <w:r w:rsidR="00E93075">
        <w:t xml:space="preserve">pproves </w:t>
      </w:r>
      <w:r w:rsidR="00880C54">
        <w:t xml:space="preserve">98 of the 99 grant </w:t>
      </w:r>
      <w:r w:rsidR="00E93075">
        <w:t>awards, except the award to Worcester Art Museum</w:t>
      </w:r>
      <w:r>
        <w:t xml:space="preserve">, as outlined in </w:t>
      </w:r>
      <w:r w:rsidRPr="00A545AB">
        <w:t xml:space="preserve">the </w:t>
      </w:r>
      <w:r>
        <w:t xml:space="preserve">memorandum and vote </w:t>
      </w:r>
      <w:r w:rsidR="00E93075">
        <w:t>dated May 13</w:t>
      </w:r>
      <w:r>
        <w:t xml:space="preserve">, 2021, which are </w:t>
      </w:r>
      <w:r w:rsidRPr="007E2171">
        <w:t xml:space="preserve">attached and </w:t>
      </w:r>
      <w:r>
        <w:t xml:space="preserve">made a </w:t>
      </w:r>
      <w:r w:rsidRPr="007E2171">
        <w:t>part of the minutes of this meeti</w:t>
      </w:r>
      <w:r>
        <w:t>ng.</w:t>
      </w:r>
    </w:p>
    <w:p w14:paraId="5429A8B8" w14:textId="77777777" w:rsidR="00575AC7" w:rsidRDefault="00575AC7" w:rsidP="00F32B1B">
      <w:pPr>
        <w:pStyle w:val="BodyText"/>
        <w:contextualSpacing/>
        <w:jc w:val="both"/>
      </w:pPr>
    </w:p>
    <w:p w14:paraId="74DA1C99" w14:textId="190F6662" w:rsidR="00E93075" w:rsidRDefault="00E93075" w:rsidP="00F32B1B">
      <w:pPr>
        <w:pStyle w:val="BodyText"/>
        <w:contextualSpacing/>
        <w:jc w:val="both"/>
      </w:pPr>
      <w:r>
        <w:t>[</w:t>
      </w:r>
      <w:r w:rsidRPr="00DA5564">
        <w:rPr>
          <w:i/>
        </w:rPr>
        <w:t>Secretary’s Note:</w:t>
      </w:r>
      <w:r>
        <w:t xml:space="preserve">  </w:t>
      </w:r>
      <w:r>
        <w:rPr>
          <w:i/>
        </w:rPr>
        <w:t xml:space="preserve">Ms. Spillane advised that she is a corporate member of the Worcester Art Museum, which is being awarded a grant from the Cultural Facilities Fund.  She, therefore, recused </w:t>
      </w:r>
      <w:r w:rsidR="008F5615">
        <w:rPr>
          <w:i/>
        </w:rPr>
        <w:t>her</w:t>
      </w:r>
      <w:r>
        <w:rPr>
          <w:i/>
        </w:rPr>
        <w:t>self from the consideration of this matter</w:t>
      </w:r>
      <w:r w:rsidR="006067A5">
        <w:rPr>
          <w:i/>
        </w:rPr>
        <w:t>,</w:t>
      </w:r>
      <w:r>
        <w:rPr>
          <w:i/>
        </w:rPr>
        <w:t xml:space="preserve"> result</w:t>
      </w:r>
      <w:r w:rsidR="006067A5">
        <w:rPr>
          <w:i/>
        </w:rPr>
        <w:t>ing</w:t>
      </w:r>
      <w:r>
        <w:rPr>
          <w:i/>
        </w:rPr>
        <w:t xml:space="preserve"> in </w:t>
      </w:r>
      <w:r w:rsidR="000E2CB4">
        <w:rPr>
          <w:i/>
        </w:rPr>
        <w:t xml:space="preserve">the </w:t>
      </w:r>
      <w:r>
        <w:rPr>
          <w:i/>
        </w:rPr>
        <w:t xml:space="preserve">loss of </w:t>
      </w:r>
      <w:r w:rsidR="000E2CB4">
        <w:rPr>
          <w:i/>
        </w:rPr>
        <w:t xml:space="preserve">a </w:t>
      </w:r>
      <w:r>
        <w:rPr>
          <w:i/>
        </w:rPr>
        <w:t>quorum for the matter</w:t>
      </w:r>
      <w:r w:rsidR="000E2CB4">
        <w:rPr>
          <w:i/>
        </w:rPr>
        <w:t xml:space="preserve">. The vote included approval of the </w:t>
      </w:r>
      <w:r w:rsidR="00880C54">
        <w:rPr>
          <w:i/>
        </w:rPr>
        <w:t xml:space="preserve">remaining </w:t>
      </w:r>
      <w:r>
        <w:rPr>
          <w:i/>
        </w:rPr>
        <w:t>98 grants</w:t>
      </w:r>
      <w:r w:rsidR="006067A5">
        <w:rPr>
          <w:i/>
        </w:rPr>
        <w:t>, only,</w:t>
      </w:r>
      <w:r w:rsidR="000E2CB4">
        <w:rPr>
          <w:i/>
        </w:rPr>
        <w:t xml:space="preserve"> and the grant to the Worcester Art Museum was postponed to a future meeting</w:t>
      </w:r>
      <w:r>
        <w:rPr>
          <w:i/>
        </w:rPr>
        <w:t>.</w:t>
      </w:r>
      <w:r>
        <w:t>]</w:t>
      </w:r>
    </w:p>
    <w:p w14:paraId="6E881716" w14:textId="5BE985A8" w:rsidR="00E93075" w:rsidRDefault="00E93075" w:rsidP="00F32B1B">
      <w:pPr>
        <w:pStyle w:val="BodyText"/>
        <w:contextualSpacing/>
        <w:jc w:val="both"/>
      </w:pPr>
    </w:p>
    <w:p w14:paraId="2D26E08F" w14:textId="21BA03DD" w:rsidR="00215A5B" w:rsidRDefault="0002519E" w:rsidP="00F32B1B">
      <w:pPr>
        <w:pStyle w:val="BodyText"/>
        <w:contextualSpacing/>
        <w:jc w:val="both"/>
      </w:pPr>
      <w:r w:rsidRPr="0002519E">
        <w:rPr>
          <w:b/>
        </w:rPr>
        <w:t>16.  T</w:t>
      </w:r>
      <w:r w:rsidR="00880C54">
        <w:rPr>
          <w:b/>
        </w:rPr>
        <w:t xml:space="preserve">ransformative </w:t>
      </w:r>
      <w:r w:rsidRPr="0002519E">
        <w:rPr>
          <w:b/>
        </w:rPr>
        <w:t>D</w:t>
      </w:r>
      <w:r w:rsidR="00880C54">
        <w:rPr>
          <w:b/>
        </w:rPr>
        <w:t xml:space="preserve">evelopment </w:t>
      </w:r>
      <w:r w:rsidRPr="0002519E">
        <w:rPr>
          <w:b/>
        </w:rPr>
        <w:t>I</w:t>
      </w:r>
      <w:r w:rsidR="00880C54">
        <w:rPr>
          <w:b/>
        </w:rPr>
        <w:t>nitiative</w:t>
      </w:r>
      <w:r w:rsidRPr="0002519E">
        <w:rPr>
          <w:b/>
        </w:rPr>
        <w:t xml:space="preserve"> </w:t>
      </w:r>
      <w:r w:rsidR="00884D6E">
        <w:rPr>
          <w:b/>
        </w:rPr>
        <w:t>U</w:t>
      </w:r>
      <w:r w:rsidRPr="0002519E">
        <w:rPr>
          <w:b/>
        </w:rPr>
        <w:t>pdates</w:t>
      </w:r>
      <w:r>
        <w:t xml:space="preserve">.  </w:t>
      </w:r>
      <w:r w:rsidR="00DF628D">
        <w:t xml:space="preserve">For informational </w:t>
      </w:r>
      <w:r w:rsidR="00DF628D" w:rsidRPr="007E2171">
        <w:t>purposes</w:t>
      </w:r>
      <w:r w:rsidR="00DF628D">
        <w:t xml:space="preserve">, the TDI Updates are attached </w:t>
      </w:r>
      <w:r w:rsidR="00DF628D" w:rsidRPr="007E2171">
        <w:t xml:space="preserve">and </w:t>
      </w:r>
      <w:r w:rsidR="00DF628D">
        <w:t xml:space="preserve">made a </w:t>
      </w:r>
      <w:r w:rsidR="00DF628D" w:rsidRPr="007E2171">
        <w:t xml:space="preserve">part of the minutes of this meeting.  </w:t>
      </w:r>
      <w:r>
        <w:t xml:space="preserve">Mr. Koretz was pleased to inform everyone that the Barr Foundation </w:t>
      </w:r>
      <w:r w:rsidR="00334AEC">
        <w:t xml:space="preserve">has given the TDI program an additional $530,000, earmarked for Creative Catalyst grants, </w:t>
      </w:r>
      <w:r w:rsidR="00884D6E">
        <w:t xml:space="preserve">specifically, </w:t>
      </w:r>
      <w:r w:rsidR="00334AEC">
        <w:t>bringing its total contri</w:t>
      </w:r>
      <w:r w:rsidR="007D1172">
        <w:t xml:space="preserve">butions to date to $2.3 million; this is a good partnership that significantly expands what the program is able to do.  Staff is moving ahead with </w:t>
      </w:r>
      <w:r w:rsidR="00884D6E">
        <w:t xml:space="preserve">one year </w:t>
      </w:r>
      <w:r w:rsidR="007D1172">
        <w:t>extensions of existing TDI Fellows into 2022 and looking at new TDI Districts for 2023.</w:t>
      </w:r>
      <w:r w:rsidR="00884D6E">
        <w:t xml:space="preserve">  Mr. Koretz informed everyone to stay tuned for details regarding a Leadership Partnership component to come.</w:t>
      </w:r>
    </w:p>
    <w:p w14:paraId="005821EF" w14:textId="6AE7DD70" w:rsidR="00215A5B" w:rsidRDefault="00215A5B" w:rsidP="00F32B1B">
      <w:pPr>
        <w:pStyle w:val="BodyText"/>
        <w:contextualSpacing/>
        <w:jc w:val="both"/>
      </w:pPr>
    </w:p>
    <w:p w14:paraId="5C27084C" w14:textId="084CAA57" w:rsidR="00A07AF2" w:rsidRDefault="00A07AF2" w:rsidP="00F32B1B">
      <w:pPr>
        <w:pStyle w:val="BodyText"/>
        <w:contextualSpacing/>
        <w:jc w:val="both"/>
      </w:pPr>
    </w:p>
    <w:p w14:paraId="2E9FC4AC" w14:textId="516486EF" w:rsidR="001014D9" w:rsidRPr="00CA0A2A" w:rsidRDefault="001014D9" w:rsidP="00F32B1B">
      <w:pPr>
        <w:keepNext/>
        <w:tabs>
          <w:tab w:val="left" w:pos="2700"/>
        </w:tabs>
        <w:jc w:val="both"/>
        <w:rPr>
          <w:b/>
          <w:smallCaps/>
          <w:sz w:val="24"/>
          <w:szCs w:val="24"/>
          <w:u w:val="single"/>
        </w:rPr>
      </w:pPr>
      <w:r>
        <w:rPr>
          <w:b/>
          <w:smallCaps/>
          <w:sz w:val="24"/>
          <w:szCs w:val="24"/>
          <w:u w:val="single"/>
        </w:rPr>
        <w:lastRenderedPageBreak/>
        <w:t>Standing Board Committee Reports</w:t>
      </w:r>
    </w:p>
    <w:p w14:paraId="4248CFE7" w14:textId="77777777" w:rsidR="001014D9" w:rsidRPr="00CA0A2A" w:rsidRDefault="001014D9" w:rsidP="00F32B1B">
      <w:pPr>
        <w:keepNext/>
        <w:tabs>
          <w:tab w:val="left" w:pos="2700"/>
        </w:tabs>
        <w:jc w:val="both"/>
        <w:rPr>
          <w:sz w:val="24"/>
          <w:szCs w:val="24"/>
        </w:rPr>
      </w:pPr>
    </w:p>
    <w:p w14:paraId="537BA92F" w14:textId="77777777" w:rsidR="004D5CFE" w:rsidRPr="005E5D1A" w:rsidRDefault="004D5CFE" w:rsidP="00F32B1B">
      <w:pPr>
        <w:pStyle w:val="BodyText"/>
        <w:keepNext/>
        <w:contextualSpacing/>
        <w:jc w:val="both"/>
        <w:rPr>
          <w:b/>
          <w:i/>
          <w:u w:val="single"/>
        </w:rPr>
      </w:pPr>
      <w:r w:rsidRPr="005E5D1A">
        <w:rPr>
          <w:b/>
          <w:i/>
          <w:u w:val="single"/>
        </w:rPr>
        <w:t>Origination &amp; Credit Committee</w:t>
      </w:r>
    </w:p>
    <w:p w14:paraId="4A164617" w14:textId="77777777" w:rsidR="004D5CFE" w:rsidRDefault="004D5CFE" w:rsidP="00F32B1B">
      <w:pPr>
        <w:pStyle w:val="BodyText"/>
        <w:keepNext/>
        <w:contextualSpacing/>
        <w:jc w:val="both"/>
      </w:pPr>
    </w:p>
    <w:p w14:paraId="538BCE46" w14:textId="018C8E71" w:rsidR="004D5CFE" w:rsidRDefault="00832543" w:rsidP="00F32B1B">
      <w:pPr>
        <w:pStyle w:val="BodyText"/>
        <w:tabs>
          <w:tab w:val="left" w:pos="7538"/>
        </w:tabs>
        <w:contextualSpacing/>
        <w:jc w:val="both"/>
        <w:rPr>
          <w:bCs/>
        </w:rPr>
      </w:pPr>
      <w:r>
        <w:rPr>
          <w:bCs/>
        </w:rPr>
        <w:t>T</w:t>
      </w:r>
      <w:r w:rsidR="00481B88">
        <w:rPr>
          <w:bCs/>
        </w:rPr>
        <w:t xml:space="preserve">he </w:t>
      </w:r>
      <w:r w:rsidR="00CA5A34">
        <w:rPr>
          <w:bCs/>
        </w:rPr>
        <w:t xml:space="preserve">Origination &amp; Credit </w:t>
      </w:r>
      <w:r w:rsidR="002B549C">
        <w:rPr>
          <w:bCs/>
        </w:rPr>
        <w:t xml:space="preserve">Committee </w:t>
      </w:r>
      <w:r>
        <w:rPr>
          <w:bCs/>
        </w:rPr>
        <w:t>did not meet this month.</w:t>
      </w:r>
    </w:p>
    <w:p w14:paraId="0986EBA3" w14:textId="59D91C36" w:rsidR="002A2E7E" w:rsidRDefault="002A2E7E" w:rsidP="00F32B1B">
      <w:pPr>
        <w:pStyle w:val="BodyText"/>
        <w:contextualSpacing/>
        <w:jc w:val="both"/>
        <w:rPr>
          <w:bCs/>
        </w:rPr>
      </w:pPr>
    </w:p>
    <w:p w14:paraId="791C3C79" w14:textId="2C221939" w:rsidR="002B549C" w:rsidRDefault="002B549C" w:rsidP="00F32B1B">
      <w:pPr>
        <w:pStyle w:val="BodyText"/>
        <w:contextualSpacing/>
        <w:jc w:val="both"/>
      </w:pPr>
      <w:r w:rsidRPr="002B549C">
        <w:rPr>
          <w:b/>
          <w:bCs/>
        </w:rPr>
        <w:t>1</w:t>
      </w:r>
      <w:r w:rsidR="00DF628D">
        <w:rPr>
          <w:b/>
          <w:bCs/>
        </w:rPr>
        <w:t>7</w:t>
      </w:r>
      <w:r w:rsidRPr="002B549C">
        <w:rPr>
          <w:b/>
          <w:bCs/>
        </w:rPr>
        <w:t xml:space="preserve">.  </w:t>
      </w:r>
      <w:r w:rsidRPr="007E2171">
        <w:rPr>
          <w:b/>
          <w:bCs/>
        </w:rPr>
        <w:t xml:space="preserve">Minutes of </w:t>
      </w:r>
      <w:r>
        <w:rPr>
          <w:b/>
          <w:bCs/>
        </w:rPr>
        <w:t>P</w:t>
      </w:r>
      <w:r w:rsidRPr="007E2171">
        <w:rPr>
          <w:b/>
          <w:bCs/>
        </w:rPr>
        <w:t xml:space="preserve">rior </w:t>
      </w:r>
      <w:r>
        <w:rPr>
          <w:b/>
          <w:bCs/>
        </w:rPr>
        <w:t>M</w:t>
      </w:r>
      <w:r w:rsidRPr="007E2171">
        <w:rPr>
          <w:b/>
          <w:bCs/>
        </w:rPr>
        <w:t>eeting</w:t>
      </w:r>
      <w:r>
        <w:t xml:space="preserve">.  For informational </w:t>
      </w:r>
      <w:r w:rsidRPr="007E2171">
        <w:t xml:space="preserve">purposes only, the minutes of </w:t>
      </w:r>
      <w:r>
        <w:t xml:space="preserve">the </w:t>
      </w:r>
      <w:r w:rsidR="00DF628D">
        <w:t>April 6</w:t>
      </w:r>
      <w:r w:rsidR="006A38E1">
        <w:t xml:space="preserve">, 2021 </w:t>
      </w:r>
      <w:r>
        <w:t xml:space="preserve">Origination &amp; Credit </w:t>
      </w:r>
      <w:r w:rsidRPr="007E2171">
        <w:t xml:space="preserve">Committee </w:t>
      </w:r>
      <w:r>
        <w:t>M</w:t>
      </w:r>
      <w:r w:rsidRPr="007E2171">
        <w:t>eeting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14:paraId="4F3068F8" w14:textId="77777777" w:rsidR="002B549C" w:rsidRDefault="002B549C" w:rsidP="00F32B1B">
      <w:pPr>
        <w:pStyle w:val="BodyText"/>
        <w:contextualSpacing/>
        <w:jc w:val="both"/>
        <w:rPr>
          <w:bCs/>
        </w:rPr>
      </w:pPr>
    </w:p>
    <w:p w14:paraId="6E0582D4" w14:textId="77777777" w:rsidR="004D5CFE" w:rsidRPr="005E5D1A" w:rsidRDefault="004D5CFE" w:rsidP="00F32B1B">
      <w:pPr>
        <w:pStyle w:val="BodyText"/>
        <w:keepNext/>
        <w:ind w:right="720"/>
        <w:contextualSpacing/>
        <w:jc w:val="both"/>
        <w:rPr>
          <w:b/>
          <w:u w:val="single"/>
        </w:rPr>
      </w:pPr>
      <w:r w:rsidRPr="005E5D1A">
        <w:rPr>
          <w:b/>
          <w:u w:val="single"/>
        </w:rPr>
        <w:t>Lending</w:t>
      </w:r>
    </w:p>
    <w:p w14:paraId="6478E4EB" w14:textId="77777777" w:rsidR="004D5CFE" w:rsidRPr="001661E6" w:rsidRDefault="004D5CFE" w:rsidP="00F32B1B">
      <w:pPr>
        <w:pStyle w:val="BodyText"/>
        <w:keepNext/>
        <w:ind w:right="720"/>
        <w:contextualSpacing/>
        <w:jc w:val="both"/>
      </w:pPr>
    </w:p>
    <w:p w14:paraId="49740086" w14:textId="276C86AC" w:rsidR="004D5CFE" w:rsidRDefault="003E6FEF" w:rsidP="00F32B1B">
      <w:pPr>
        <w:pStyle w:val="BodyText"/>
        <w:contextualSpacing/>
        <w:jc w:val="both"/>
      </w:pPr>
      <w:r>
        <w:rPr>
          <w:b/>
          <w:bCs/>
        </w:rPr>
        <w:t>1</w:t>
      </w:r>
      <w:r w:rsidR="00DF628D">
        <w:rPr>
          <w:b/>
          <w:bCs/>
        </w:rPr>
        <w:t>8</w:t>
      </w:r>
      <w:r w:rsidR="004D5CFE" w:rsidRPr="007C1E63">
        <w:rPr>
          <w:b/>
          <w:bCs/>
        </w:rPr>
        <w:t>.  Delegated Authority Report</w:t>
      </w:r>
      <w:r w:rsidR="004D5CFE">
        <w:rPr>
          <w:b/>
          <w:bCs/>
        </w:rPr>
        <w:t xml:space="preserve"> for Loan Approvals (</w:t>
      </w:r>
      <w:r w:rsidR="00DF628D">
        <w:rPr>
          <w:b/>
          <w:bCs/>
        </w:rPr>
        <w:t xml:space="preserve">March </w:t>
      </w:r>
      <w:r w:rsidR="00CC7DD2">
        <w:rPr>
          <w:b/>
          <w:bCs/>
        </w:rPr>
        <w:t>2021</w:t>
      </w:r>
      <w:r w:rsidR="004D5CFE">
        <w:rPr>
          <w:b/>
          <w:bCs/>
        </w:rPr>
        <w:t>)</w:t>
      </w:r>
      <w:r w:rsidR="004D5CFE" w:rsidRPr="00D75A6E">
        <w:rPr>
          <w:bCs/>
        </w:rPr>
        <w:t xml:space="preserve">.  </w:t>
      </w:r>
      <w:r w:rsidR="004D5CFE">
        <w:t>F</w:t>
      </w:r>
      <w:r w:rsidR="004D5CFE" w:rsidRPr="007E2171">
        <w:t>or information</w:t>
      </w:r>
      <w:r w:rsidR="004D5CFE">
        <w:t>al</w:t>
      </w:r>
      <w:r w:rsidR="004D5CFE" w:rsidRPr="007E2171">
        <w:t xml:space="preserve"> purposes only, the </w:t>
      </w:r>
      <w:r w:rsidR="004D5CFE">
        <w:t>Delegated Authority Report regarding Loan Approvals is attached and made a part of the</w:t>
      </w:r>
      <w:r w:rsidR="007B3E76">
        <w:t xml:space="preserve"> minutes of this meeting.  There was no discussion of this report.</w:t>
      </w:r>
    </w:p>
    <w:p w14:paraId="6DC53A59" w14:textId="1F1B1979" w:rsidR="00272384" w:rsidRDefault="00272384" w:rsidP="00F32B1B">
      <w:pPr>
        <w:pStyle w:val="BodyText"/>
        <w:contextualSpacing/>
        <w:jc w:val="both"/>
      </w:pPr>
    </w:p>
    <w:p w14:paraId="48C7BCB3" w14:textId="63D20EF6" w:rsidR="008F4175" w:rsidRDefault="008F4175" w:rsidP="00F32B1B">
      <w:pPr>
        <w:pStyle w:val="BodyText"/>
        <w:contextualSpacing/>
        <w:jc w:val="both"/>
      </w:pPr>
      <w:r>
        <w:rPr>
          <w:b/>
          <w:bCs/>
        </w:rPr>
        <w:t>19</w:t>
      </w:r>
      <w:r w:rsidRPr="007C1E63">
        <w:rPr>
          <w:b/>
          <w:bCs/>
        </w:rPr>
        <w:t xml:space="preserve">.  </w:t>
      </w:r>
      <w:r>
        <w:rPr>
          <w:b/>
          <w:bCs/>
        </w:rPr>
        <w:t>Summary Quarterly Portfolio Report</w:t>
      </w:r>
      <w:r w:rsidRPr="00D75A6E">
        <w:rPr>
          <w:bCs/>
        </w:rPr>
        <w:t xml:space="preserve">.  </w:t>
      </w:r>
      <w:r>
        <w:t>F</w:t>
      </w:r>
      <w:r w:rsidRPr="007E2171">
        <w:t>or information</w:t>
      </w:r>
      <w:r>
        <w:t>al</w:t>
      </w:r>
      <w:r w:rsidRPr="007E2171">
        <w:t xml:space="preserve"> purposes only, the </w:t>
      </w:r>
      <w:r>
        <w:t>Summary Quarterly Portfolio Report for Lending is attached and made a part of the minutes of this meeting.  There was no discussion of this report.</w:t>
      </w:r>
    </w:p>
    <w:p w14:paraId="6DACE915" w14:textId="77777777" w:rsidR="008F4175" w:rsidRDefault="008F4175" w:rsidP="00F32B1B">
      <w:pPr>
        <w:pStyle w:val="BodyText"/>
        <w:contextualSpacing/>
        <w:jc w:val="both"/>
      </w:pPr>
    </w:p>
    <w:p w14:paraId="4A128A9C" w14:textId="7643DB08" w:rsidR="00F57B38" w:rsidRDefault="008F4175" w:rsidP="00F32B1B">
      <w:pPr>
        <w:pStyle w:val="BodyText"/>
        <w:keepNext/>
        <w:ind w:left="1440" w:hanging="1440"/>
        <w:jc w:val="both"/>
      </w:pPr>
      <w:r>
        <w:rPr>
          <w:b/>
        </w:rPr>
        <w:t>20</w:t>
      </w:r>
      <w:r w:rsidR="00F57B38" w:rsidRPr="00CA2A94">
        <w:rPr>
          <w:b/>
        </w:rPr>
        <w:t>.  VOTE</w:t>
      </w:r>
      <w:r w:rsidR="00F57B38">
        <w:rPr>
          <w:b/>
        </w:rPr>
        <w:t xml:space="preserve">  –</w:t>
      </w:r>
      <w:r w:rsidR="00F57B38">
        <w:rPr>
          <w:b/>
        </w:rPr>
        <w:tab/>
      </w:r>
      <w:r>
        <w:rPr>
          <w:b/>
        </w:rPr>
        <w:t xml:space="preserve">Standard Holdings, LLC </w:t>
      </w:r>
      <w:r w:rsidR="00F57B38">
        <w:rPr>
          <w:b/>
        </w:rPr>
        <w:t>(</w:t>
      </w:r>
      <w:r>
        <w:rPr>
          <w:b/>
        </w:rPr>
        <w:t>Hyannis</w:t>
      </w:r>
      <w:r w:rsidR="00F57B38">
        <w:rPr>
          <w:b/>
        </w:rPr>
        <w:t>) – $</w:t>
      </w:r>
      <w:r w:rsidR="00405183">
        <w:rPr>
          <w:b/>
        </w:rPr>
        <w:t xml:space="preserve">6,000,000 </w:t>
      </w:r>
      <w:r w:rsidR="00F57B38">
        <w:rPr>
          <w:b/>
        </w:rPr>
        <w:t>Commercial Real Estate Loan and $</w:t>
      </w:r>
      <w:r w:rsidR="00405183">
        <w:rPr>
          <w:b/>
        </w:rPr>
        <w:t>4,510,600 Loan Participation – General Fund</w:t>
      </w:r>
    </w:p>
    <w:p w14:paraId="445C6C9F" w14:textId="77777777" w:rsidR="00F57B38" w:rsidRDefault="00F57B38" w:rsidP="00F32B1B">
      <w:pPr>
        <w:pStyle w:val="BodyText"/>
        <w:keepNext/>
        <w:jc w:val="both"/>
      </w:pPr>
    </w:p>
    <w:p w14:paraId="723DC8E6" w14:textId="06A5A540" w:rsidR="00F57B38" w:rsidRPr="00A220BD" w:rsidRDefault="00F57B38" w:rsidP="00F32B1B">
      <w:pPr>
        <w:pStyle w:val="BodyText"/>
        <w:tabs>
          <w:tab w:val="left" w:pos="360"/>
        </w:tabs>
        <w:contextualSpacing/>
        <w:jc w:val="both"/>
      </w:pPr>
      <w:r>
        <w:t xml:space="preserve">Mr. </w:t>
      </w:r>
      <w:r w:rsidR="00405183">
        <w:t xml:space="preserve">Moran </w:t>
      </w:r>
      <w:r>
        <w:t xml:space="preserve">described this </w:t>
      </w:r>
      <w:r w:rsidR="00405183">
        <w:t>request for $10.5 million in financing to support the conversion of a blighted building that has been vacant for more than ten years in Hyannis, Massachusetts, into a 53 unit year round apartment complex that will consist of 43 units of mid-market / workforce rental units and 10 affordable units.</w:t>
      </w:r>
      <w:r w:rsidR="009617B5">
        <w:t xml:space="preserve">  He </w:t>
      </w:r>
      <w:r w:rsidR="002E049D">
        <w:t>referred to</w:t>
      </w:r>
      <w:r w:rsidR="009617B5">
        <w:t xml:space="preserve"> the </w:t>
      </w:r>
      <w:r w:rsidR="000E2CB4">
        <w:t xml:space="preserve">existence of a </w:t>
      </w:r>
      <w:r w:rsidR="009617B5">
        <w:t xml:space="preserve">housing crisis on Cape </w:t>
      </w:r>
      <w:r w:rsidR="002E049D">
        <w:t xml:space="preserve">Cod </w:t>
      </w:r>
      <w:r w:rsidR="009617B5">
        <w:t xml:space="preserve">and called attention to the experienced project team.  </w:t>
      </w:r>
      <w:r w:rsidR="00CE65E4">
        <w:t>The Acting Chair</w:t>
      </w:r>
      <w:r>
        <w:t xml:space="preserve"> asked for a vote</w:t>
      </w:r>
      <w:r w:rsidRPr="007E2171">
        <w:t xml:space="preserve"> and, </w:t>
      </w:r>
      <w:r>
        <w:t>upon motion duly made and seconded, by a roll call of the directors on the videoconference, it was, unanimously</w:t>
      </w:r>
    </w:p>
    <w:p w14:paraId="4751036F" w14:textId="77777777" w:rsidR="00F57B38" w:rsidRDefault="00F57B38" w:rsidP="00F32B1B">
      <w:pPr>
        <w:jc w:val="both"/>
        <w:rPr>
          <w:sz w:val="24"/>
          <w:szCs w:val="24"/>
        </w:rPr>
      </w:pPr>
    </w:p>
    <w:p w14:paraId="09FD981D" w14:textId="041985F7" w:rsidR="00F57B38" w:rsidRDefault="00F57B38" w:rsidP="00F32B1B">
      <w:pPr>
        <w:pStyle w:val="BodyText"/>
        <w:jc w:val="both"/>
      </w:pPr>
      <w:r w:rsidRPr="007E2171">
        <w:rPr>
          <w:b/>
        </w:rPr>
        <w:t>VOTED:</w:t>
      </w:r>
      <w:r w:rsidRPr="007E2171">
        <w:t xml:space="preserve">  That the Board of Directors of Mass</w:t>
      </w:r>
      <w:r>
        <w:t xml:space="preserve">Development approves the </w:t>
      </w:r>
      <w:r w:rsidR="001354DE">
        <w:t>$</w:t>
      </w:r>
      <w:r w:rsidR="009617B5">
        <w:t>6,000</w:t>
      </w:r>
      <w:r w:rsidR="001354DE">
        <w:t xml:space="preserve">,000 </w:t>
      </w:r>
      <w:r>
        <w:t xml:space="preserve">real estate loan and </w:t>
      </w:r>
      <w:r w:rsidR="001354DE">
        <w:t>$</w:t>
      </w:r>
      <w:r w:rsidR="009617B5">
        <w:t>4,510,600 loan participation to Standard Holdings, LLC</w:t>
      </w:r>
      <w:r>
        <w:t xml:space="preserve">, as outlined in </w:t>
      </w:r>
      <w:r w:rsidRPr="00A545AB">
        <w:t xml:space="preserve">the </w:t>
      </w:r>
      <w:r>
        <w:t xml:space="preserve">memorandum and vote </w:t>
      </w:r>
      <w:r w:rsidR="00E93075">
        <w:t>dated May 13</w:t>
      </w:r>
      <w:r>
        <w:t xml:space="preserve">, 2021, </w:t>
      </w:r>
      <w:r w:rsidR="009C2F42">
        <w:t>which are attached</w:t>
      </w:r>
      <w:r>
        <w:t xml:space="preserve"> and made a part of</w:t>
      </w:r>
      <w:r w:rsidRPr="007E2171">
        <w:t xml:space="preserve"> the minutes of this meeti</w:t>
      </w:r>
      <w:r>
        <w:t>ng.</w:t>
      </w:r>
    </w:p>
    <w:p w14:paraId="60C13B64" w14:textId="4B9A4F82" w:rsidR="00F57B38" w:rsidRDefault="00F57B38" w:rsidP="00F32B1B">
      <w:pPr>
        <w:pStyle w:val="BodyText"/>
        <w:jc w:val="both"/>
      </w:pPr>
    </w:p>
    <w:p w14:paraId="71EEE911" w14:textId="74D5654E" w:rsidR="002E049D" w:rsidRPr="005E5D1A" w:rsidRDefault="002E049D" w:rsidP="00F32B1B">
      <w:pPr>
        <w:pStyle w:val="BodyText"/>
        <w:keepNext/>
        <w:ind w:right="720"/>
        <w:contextualSpacing/>
        <w:jc w:val="both"/>
        <w:rPr>
          <w:b/>
          <w:u w:val="single"/>
        </w:rPr>
      </w:pPr>
      <w:r>
        <w:rPr>
          <w:b/>
          <w:u w:val="single"/>
        </w:rPr>
        <w:t>New Markets Tax Credits</w:t>
      </w:r>
      <w:r w:rsidR="00003F03">
        <w:rPr>
          <w:b/>
          <w:u w:val="single"/>
        </w:rPr>
        <w:t xml:space="preserve"> (“New Markets”)</w:t>
      </w:r>
    </w:p>
    <w:p w14:paraId="75701640" w14:textId="77777777" w:rsidR="002E049D" w:rsidRPr="001661E6" w:rsidRDefault="002E049D" w:rsidP="00F32B1B">
      <w:pPr>
        <w:pStyle w:val="BodyText"/>
        <w:keepNext/>
        <w:ind w:right="720"/>
        <w:contextualSpacing/>
        <w:jc w:val="both"/>
      </w:pPr>
    </w:p>
    <w:p w14:paraId="446EC7FC" w14:textId="009D2E86" w:rsidR="002E049D" w:rsidRPr="00E9317F" w:rsidRDefault="002E049D" w:rsidP="00F32B1B">
      <w:pPr>
        <w:pStyle w:val="BodyText"/>
        <w:keepNext/>
        <w:ind w:left="1440" w:hanging="1440"/>
        <w:contextualSpacing/>
        <w:jc w:val="both"/>
        <w:rPr>
          <w:b/>
        </w:rPr>
      </w:pPr>
      <w:r>
        <w:rPr>
          <w:b/>
        </w:rPr>
        <w:t xml:space="preserve">21.  </w:t>
      </w:r>
      <w:r w:rsidRPr="00E9317F">
        <w:rPr>
          <w:b/>
        </w:rPr>
        <w:t>VOTE –</w:t>
      </w:r>
      <w:r>
        <w:rPr>
          <w:b/>
        </w:rPr>
        <w:tab/>
        <w:t>Authorization of Signing Authority for the Senior Vice President, New Markets</w:t>
      </w:r>
    </w:p>
    <w:p w14:paraId="68FAD9FF" w14:textId="77777777" w:rsidR="002E049D" w:rsidRDefault="002E049D" w:rsidP="00F32B1B">
      <w:pPr>
        <w:pStyle w:val="BodyText"/>
        <w:keepNext/>
        <w:contextualSpacing/>
        <w:jc w:val="both"/>
      </w:pPr>
    </w:p>
    <w:p w14:paraId="7A8A0877" w14:textId="7229E97F" w:rsidR="002E049D" w:rsidRPr="007E2171" w:rsidRDefault="002E049D" w:rsidP="00F32B1B">
      <w:pPr>
        <w:pStyle w:val="BodyText"/>
        <w:contextualSpacing/>
        <w:jc w:val="both"/>
      </w:pPr>
      <w:r>
        <w:t xml:space="preserve">Ms. Canter explained this request for signing authority for </w:t>
      </w:r>
      <w:r w:rsidR="00003F03">
        <w:t>the Senior Vice President, New Markets</w:t>
      </w:r>
      <w:r w:rsidR="00B50C60">
        <w:t xml:space="preserve"> </w:t>
      </w:r>
      <w:r w:rsidR="00003F03">
        <w:t xml:space="preserve">– similar to authority </w:t>
      </w:r>
      <w:r w:rsidR="00755024">
        <w:t xml:space="preserve">delegated to </w:t>
      </w:r>
      <w:r w:rsidR="00003F03">
        <w:t xml:space="preserve">other SVPs </w:t>
      </w:r>
      <w:r w:rsidR="00755024">
        <w:t xml:space="preserve">in the Finance Programs Division </w:t>
      </w:r>
      <w:r w:rsidR="00003F03">
        <w:t xml:space="preserve">– to sign, acknowledge and deliver on behalf of the Agency documents related to New Markets transactions.  </w:t>
      </w:r>
      <w:r w:rsidR="00755024">
        <w:t xml:space="preserve">She emphasized that </w:t>
      </w:r>
      <w:r w:rsidR="00003F03">
        <w:t>this authority extend</w:t>
      </w:r>
      <w:r w:rsidR="00C472FF">
        <w:t>s</w:t>
      </w:r>
      <w:r w:rsidR="00003F03">
        <w:t xml:space="preserve"> </w:t>
      </w:r>
      <w:r w:rsidR="00C472FF">
        <w:t xml:space="preserve">only to </w:t>
      </w:r>
      <w:r w:rsidR="00755024">
        <w:t xml:space="preserve">implement </w:t>
      </w:r>
      <w:r w:rsidR="006067A5">
        <w:lastRenderedPageBreak/>
        <w:t xml:space="preserve">programs </w:t>
      </w:r>
      <w:r w:rsidR="00C472FF">
        <w:t xml:space="preserve">that have already been approved </w:t>
      </w:r>
      <w:r w:rsidR="00755024">
        <w:t>under the delegation of authorities</w:t>
      </w:r>
      <w:r w:rsidR="00C472FF">
        <w:t xml:space="preserve">.  </w:t>
      </w:r>
      <w:r>
        <w:t xml:space="preserve">The Acting Chair </w:t>
      </w:r>
      <w:r w:rsidRPr="007E2171">
        <w:t xml:space="preserve">asked for a </w:t>
      </w:r>
      <w:r>
        <w:t>vote</w:t>
      </w:r>
      <w:r w:rsidRPr="007E2171">
        <w:t xml:space="preserve"> and, </w:t>
      </w:r>
      <w:r>
        <w:t>upon motion duly made and seconded, by a roll call of the directors on the videoconference, it was, unanimously</w:t>
      </w:r>
    </w:p>
    <w:p w14:paraId="1C73AE99" w14:textId="08248213" w:rsidR="002E049D" w:rsidRDefault="002E049D" w:rsidP="00F32B1B">
      <w:pPr>
        <w:pStyle w:val="BodyText"/>
        <w:contextualSpacing/>
        <w:jc w:val="both"/>
      </w:pPr>
    </w:p>
    <w:p w14:paraId="1CFDF6AE" w14:textId="5DDF5D93" w:rsidR="002E049D" w:rsidRDefault="002E049D" w:rsidP="00F32B1B">
      <w:pPr>
        <w:pStyle w:val="BodyText"/>
        <w:jc w:val="both"/>
      </w:pPr>
      <w:r w:rsidRPr="007E2171">
        <w:rPr>
          <w:b/>
        </w:rPr>
        <w:t>VOTED:</w:t>
      </w:r>
      <w:r w:rsidRPr="007E2171">
        <w:t xml:space="preserve">  </w:t>
      </w:r>
      <w:r>
        <w:t xml:space="preserve">That the </w:t>
      </w:r>
      <w:r w:rsidRPr="007E2171">
        <w:t>Board of Directors of Mass</w:t>
      </w:r>
      <w:r>
        <w:t xml:space="preserve">Development authorizes the requested </w:t>
      </w:r>
      <w:r w:rsidR="00C472FF">
        <w:t>s</w:t>
      </w:r>
      <w:r>
        <w:t xml:space="preserve">igning authority for the </w:t>
      </w:r>
      <w:r w:rsidR="00C472FF">
        <w:t>S</w:t>
      </w:r>
      <w:r w:rsidR="006067A5">
        <w:t xml:space="preserve">enior </w:t>
      </w:r>
      <w:r>
        <w:t>V</w:t>
      </w:r>
      <w:r w:rsidR="006067A5">
        <w:t xml:space="preserve">ice </w:t>
      </w:r>
      <w:r>
        <w:t>P</w:t>
      </w:r>
      <w:r w:rsidR="006067A5">
        <w:t>resident</w:t>
      </w:r>
      <w:r>
        <w:t xml:space="preserve">, </w:t>
      </w:r>
      <w:r w:rsidR="00C472FF">
        <w:t>New Markets</w:t>
      </w:r>
      <w:r>
        <w:t xml:space="preserve">, as outlined in </w:t>
      </w:r>
      <w:r w:rsidRPr="00A545AB">
        <w:t xml:space="preserve">the </w:t>
      </w:r>
      <w:r>
        <w:t xml:space="preserve">memorandum and vote dated May 13, 2021, which are </w:t>
      </w:r>
      <w:r w:rsidRPr="007E2171">
        <w:t xml:space="preserve">attached and </w:t>
      </w:r>
      <w:r>
        <w:t xml:space="preserve">made a </w:t>
      </w:r>
      <w:r w:rsidRPr="007E2171">
        <w:t>part of the minutes of this meeti</w:t>
      </w:r>
      <w:r>
        <w:t>ng.</w:t>
      </w:r>
    </w:p>
    <w:p w14:paraId="55ED358B" w14:textId="77777777" w:rsidR="002E049D" w:rsidRDefault="002E049D" w:rsidP="00F32B1B">
      <w:pPr>
        <w:pStyle w:val="BodyText"/>
        <w:contextualSpacing/>
        <w:jc w:val="both"/>
      </w:pPr>
    </w:p>
    <w:p w14:paraId="79E8FC39" w14:textId="18E7CB2A" w:rsidR="009617B5" w:rsidRDefault="009617B5" w:rsidP="00F32B1B">
      <w:pPr>
        <w:pStyle w:val="BodyText"/>
        <w:jc w:val="both"/>
      </w:pPr>
    </w:p>
    <w:p w14:paraId="671CA467" w14:textId="77777777" w:rsidR="004D5CFE" w:rsidRPr="005E5D1A" w:rsidRDefault="004D5CFE" w:rsidP="00F32B1B">
      <w:pPr>
        <w:pStyle w:val="BodyText"/>
        <w:keepNext/>
        <w:contextualSpacing/>
        <w:jc w:val="both"/>
        <w:rPr>
          <w:b/>
          <w:i/>
          <w:u w:val="single"/>
        </w:rPr>
      </w:pPr>
      <w:r w:rsidRPr="005E5D1A">
        <w:rPr>
          <w:b/>
          <w:i/>
          <w:u w:val="single"/>
        </w:rPr>
        <w:t>Real Estate Development &amp; Operations Committee</w:t>
      </w:r>
    </w:p>
    <w:p w14:paraId="50DBE19A" w14:textId="77777777" w:rsidR="004D5CFE" w:rsidRDefault="004D5CFE" w:rsidP="00F32B1B">
      <w:pPr>
        <w:pStyle w:val="BodyText"/>
        <w:keepNext/>
        <w:contextualSpacing/>
        <w:jc w:val="both"/>
      </w:pPr>
    </w:p>
    <w:p w14:paraId="562A56D8" w14:textId="4FCECD38" w:rsidR="00686FB7" w:rsidRDefault="00686FB7" w:rsidP="00F32B1B">
      <w:pPr>
        <w:pStyle w:val="BodyText"/>
        <w:tabs>
          <w:tab w:val="left" w:pos="7538"/>
        </w:tabs>
        <w:contextualSpacing/>
        <w:jc w:val="both"/>
        <w:rPr>
          <w:bCs/>
        </w:rPr>
      </w:pPr>
      <w:r>
        <w:rPr>
          <w:bCs/>
        </w:rPr>
        <w:t xml:space="preserve">Mr. Kavoogian </w:t>
      </w:r>
      <w:r w:rsidR="00481B88">
        <w:rPr>
          <w:bCs/>
        </w:rPr>
        <w:t xml:space="preserve">reported </w:t>
      </w:r>
      <w:r>
        <w:rPr>
          <w:bCs/>
        </w:rPr>
        <w:t xml:space="preserve">that </w:t>
      </w:r>
      <w:r w:rsidR="00A816B9">
        <w:rPr>
          <w:bCs/>
        </w:rPr>
        <w:t xml:space="preserve">the </w:t>
      </w:r>
      <w:r>
        <w:rPr>
          <w:bCs/>
        </w:rPr>
        <w:t>Real Estate Development</w:t>
      </w:r>
      <w:r w:rsidR="00481B88">
        <w:rPr>
          <w:bCs/>
        </w:rPr>
        <w:t xml:space="preserve"> &amp; Operations Committee met </w:t>
      </w:r>
      <w:r w:rsidR="006674E7">
        <w:rPr>
          <w:bCs/>
        </w:rPr>
        <w:t xml:space="preserve">on Tuesday, </w:t>
      </w:r>
      <w:r w:rsidR="00C472FF">
        <w:rPr>
          <w:bCs/>
        </w:rPr>
        <w:t>May 1</w:t>
      </w:r>
      <w:r w:rsidR="003350BB">
        <w:rPr>
          <w:bCs/>
        </w:rPr>
        <w:t>1</w:t>
      </w:r>
      <w:r w:rsidR="00D17A90">
        <w:rPr>
          <w:bCs/>
        </w:rPr>
        <w:t>, 2021</w:t>
      </w:r>
      <w:r w:rsidR="006674E7">
        <w:rPr>
          <w:bCs/>
        </w:rPr>
        <w:t>.</w:t>
      </w:r>
    </w:p>
    <w:p w14:paraId="315273E9" w14:textId="33B5985C" w:rsidR="00686FB7" w:rsidRDefault="00686FB7" w:rsidP="00F32B1B">
      <w:pPr>
        <w:pStyle w:val="BodyText"/>
        <w:tabs>
          <w:tab w:val="left" w:pos="360"/>
        </w:tabs>
        <w:contextualSpacing/>
        <w:jc w:val="both"/>
        <w:rPr>
          <w:bCs/>
        </w:rPr>
      </w:pPr>
    </w:p>
    <w:p w14:paraId="7D16B6EF" w14:textId="489E116B" w:rsidR="006674E7" w:rsidRDefault="00185BCA" w:rsidP="00F32B1B">
      <w:pPr>
        <w:pStyle w:val="BodyText"/>
        <w:contextualSpacing/>
        <w:jc w:val="both"/>
      </w:pPr>
      <w:r>
        <w:rPr>
          <w:b/>
          <w:bCs/>
        </w:rPr>
        <w:t>22</w:t>
      </w:r>
      <w:r w:rsidR="006674E7" w:rsidRPr="002B549C">
        <w:rPr>
          <w:b/>
          <w:bCs/>
        </w:rPr>
        <w:t xml:space="preserve">.  </w:t>
      </w:r>
      <w:r w:rsidR="006674E7" w:rsidRPr="007E2171">
        <w:rPr>
          <w:b/>
          <w:bCs/>
        </w:rPr>
        <w:t xml:space="preserve">Minutes of </w:t>
      </w:r>
      <w:r w:rsidR="006674E7">
        <w:rPr>
          <w:b/>
          <w:bCs/>
        </w:rPr>
        <w:t>P</w:t>
      </w:r>
      <w:r w:rsidR="006674E7" w:rsidRPr="007E2171">
        <w:rPr>
          <w:b/>
          <w:bCs/>
        </w:rPr>
        <w:t xml:space="preserve">rior </w:t>
      </w:r>
      <w:r w:rsidR="006674E7">
        <w:rPr>
          <w:b/>
          <w:bCs/>
        </w:rPr>
        <w:t>M</w:t>
      </w:r>
      <w:r w:rsidR="006674E7" w:rsidRPr="007E2171">
        <w:rPr>
          <w:b/>
          <w:bCs/>
        </w:rPr>
        <w:t>eeting</w:t>
      </w:r>
      <w:r w:rsidR="006674E7">
        <w:t xml:space="preserve">.  For informational </w:t>
      </w:r>
      <w:r w:rsidR="006674E7" w:rsidRPr="007E2171">
        <w:t xml:space="preserve">purposes only, the minutes of </w:t>
      </w:r>
      <w:r w:rsidR="006674E7">
        <w:t xml:space="preserve">the </w:t>
      </w:r>
      <w:r w:rsidR="00C472FF">
        <w:t>April 6</w:t>
      </w:r>
      <w:r w:rsidR="00DA7D77">
        <w:t xml:space="preserve">, 2021 </w:t>
      </w:r>
      <w:r w:rsidR="006674E7">
        <w:t xml:space="preserve">Real Estate Development &amp; Operations </w:t>
      </w:r>
      <w:r w:rsidR="006674E7" w:rsidRPr="007E2171">
        <w:t xml:space="preserve">Committee </w:t>
      </w:r>
      <w:r w:rsidR="006674E7">
        <w:t>M</w:t>
      </w:r>
      <w:r w:rsidR="006674E7" w:rsidRPr="007E2171">
        <w:t>eeting</w:t>
      </w:r>
      <w:r w:rsidR="006674E7">
        <w:t xml:space="preserve"> are attached </w:t>
      </w:r>
      <w:r w:rsidR="006674E7" w:rsidRPr="007E2171">
        <w:t xml:space="preserve">and </w:t>
      </w:r>
      <w:r w:rsidR="006674E7">
        <w:t xml:space="preserve">made a </w:t>
      </w:r>
      <w:r w:rsidR="006674E7" w:rsidRPr="007E2171">
        <w:t xml:space="preserve">part of the minutes of this meeting.  No discussion </w:t>
      </w:r>
      <w:r w:rsidR="006674E7">
        <w:t>of</w:t>
      </w:r>
      <w:r w:rsidR="006674E7" w:rsidRPr="007E2171">
        <w:t xml:space="preserve"> the</w:t>
      </w:r>
      <w:r w:rsidR="006674E7">
        <w:t>se</w:t>
      </w:r>
      <w:r w:rsidR="006674E7" w:rsidRPr="007E2171">
        <w:t xml:space="preserve"> minutes took place.</w:t>
      </w:r>
    </w:p>
    <w:p w14:paraId="48F67C93" w14:textId="57C8C611" w:rsidR="006674E7" w:rsidRDefault="006674E7" w:rsidP="00F32B1B">
      <w:pPr>
        <w:pStyle w:val="BodyText"/>
        <w:tabs>
          <w:tab w:val="left" w:pos="360"/>
        </w:tabs>
        <w:contextualSpacing/>
        <w:jc w:val="both"/>
        <w:rPr>
          <w:bCs/>
        </w:rPr>
      </w:pPr>
    </w:p>
    <w:p w14:paraId="4DA9F908" w14:textId="69738037" w:rsidR="0098376D" w:rsidRPr="00946AF1" w:rsidRDefault="00185BCA" w:rsidP="00F32B1B">
      <w:pPr>
        <w:pStyle w:val="BodyText"/>
        <w:keepNext/>
        <w:ind w:left="1440" w:hanging="1440"/>
        <w:contextualSpacing/>
        <w:jc w:val="both"/>
        <w:rPr>
          <w:b/>
          <w:bCs/>
        </w:rPr>
      </w:pPr>
      <w:r>
        <w:rPr>
          <w:b/>
          <w:bCs/>
        </w:rPr>
        <w:t>23</w:t>
      </w:r>
      <w:r w:rsidR="008114CB">
        <w:rPr>
          <w:b/>
          <w:bCs/>
        </w:rPr>
        <w:t xml:space="preserve">. </w:t>
      </w:r>
      <w:r w:rsidR="0098376D" w:rsidRPr="00946AF1">
        <w:rPr>
          <w:b/>
          <w:bCs/>
        </w:rPr>
        <w:t>– VOTE –</w:t>
      </w:r>
      <w:r w:rsidR="0098376D">
        <w:rPr>
          <w:b/>
          <w:bCs/>
        </w:rPr>
        <w:tab/>
      </w:r>
      <w:r>
        <w:rPr>
          <w:b/>
          <w:bCs/>
        </w:rPr>
        <w:t xml:space="preserve">Devens – </w:t>
      </w:r>
      <w:r w:rsidR="00C472FF">
        <w:rPr>
          <w:b/>
          <w:bCs/>
        </w:rPr>
        <w:t>Devens Utility Department – Electric System – $5,050,000 Bond</w:t>
      </w:r>
    </w:p>
    <w:p w14:paraId="0CC374A3" w14:textId="77777777" w:rsidR="0098376D" w:rsidRDefault="0098376D" w:rsidP="00F32B1B">
      <w:pPr>
        <w:pStyle w:val="BodyText"/>
        <w:keepNext/>
        <w:ind w:left="1440" w:hanging="1440"/>
        <w:contextualSpacing/>
        <w:jc w:val="both"/>
        <w:rPr>
          <w:bCs/>
        </w:rPr>
      </w:pPr>
    </w:p>
    <w:p w14:paraId="415E44B1" w14:textId="5E7F248F" w:rsidR="0098376D" w:rsidRPr="00D1607E" w:rsidRDefault="00185BCA" w:rsidP="00F32B1B">
      <w:pPr>
        <w:pStyle w:val="BodyText"/>
        <w:tabs>
          <w:tab w:val="left" w:pos="360"/>
        </w:tabs>
        <w:contextualSpacing/>
        <w:jc w:val="both"/>
        <w:rPr>
          <w:bCs/>
        </w:rPr>
      </w:pPr>
      <w:r>
        <w:rPr>
          <w:bCs/>
        </w:rPr>
        <w:t xml:space="preserve">Mr. </w:t>
      </w:r>
      <w:r w:rsidR="00C472FF">
        <w:rPr>
          <w:bCs/>
        </w:rPr>
        <w:t xml:space="preserve">Gerlin </w:t>
      </w:r>
      <w:r>
        <w:rPr>
          <w:bCs/>
        </w:rPr>
        <w:t xml:space="preserve">briefly described this request to authorize </w:t>
      </w:r>
      <w:r w:rsidR="003350BB">
        <w:rPr>
          <w:bCs/>
        </w:rPr>
        <w:t>the Agency to refinance a bond issued to it originally in 2001 and refinanced in 2011.  He said the “all in” rate is 2.184 percent and will result in cash flow savings of $500,000</w:t>
      </w:r>
      <w:r w:rsidR="00755024">
        <w:rPr>
          <w:bCs/>
        </w:rPr>
        <w:t xml:space="preserve"> over the life of the bond</w:t>
      </w:r>
      <w:r w:rsidR="003350BB">
        <w:rPr>
          <w:bCs/>
        </w:rPr>
        <w:t xml:space="preserve">.  </w:t>
      </w:r>
      <w:r w:rsidR="00CE65E4">
        <w:t>The Acting Chair</w:t>
      </w:r>
      <w:r w:rsidR="0098376D">
        <w:t xml:space="preserve"> asked for a vote</w:t>
      </w:r>
      <w:r w:rsidR="0098376D" w:rsidRPr="007E2171">
        <w:t xml:space="preserve"> and, </w:t>
      </w:r>
      <w:r w:rsidR="0098376D">
        <w:t>upon motion duly made and seconded, by a roll call of the directors on the videoconference, it was, unanimously</w:t>
      </w:r>
    </w:p>
    <w:p w14:paraId="587E0BF9" w14:textId="1FEC902C" w:rsidR="0098376D" w:rsidRDefault="0098376D" w:rsidP="00F32B1B">
      <w:pPr>
        <w:jc w:val="both"/>
        <w:rPr>
          <w:sz w:val="24"/>
          <w:szCs w:val="24"/>
        </w:rPr>
      </w:pPr>
    </w:p>
    <w:p w14:paraId="3CACBBBE" w14:textId="77777777" w:rsidR="003350BB" w:rsidRDefault="003350BB" w:rsidP="00F32B1B">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49AB3174" w14:textId="77777777" w:rsidR="003350BB" w:rsidRDefault="003350BB" w:rsidP="00F32B1B">
      <w:pPr>
        <w:pStyle w:val="BodyText"/>
        <w:contextualSpacing/>
        <w:jc w:val="both"/>
      </w:pPr>
    </w:p>
    <w:p w14:paraId="47950947" w14:textId="398C1B96" w:rsidR="003350BB" w:rsidRDefault="003350BB" w:rsidP="00F32B1B">
      <w:pPr>
        <w:pStyle w:val="BodyText"/>
        <w:ind w:left="720" w:right="720"/>
        <w:contextualSpacing/>
        <w:jc w:val="both"/>
      </w:pPr>
      <w:r w:rsidRPr="007E2171">
        <w:t xml:space="preserve">a project of </w:t>
      </w:r>
      <w:r>
        <w:t xml:space="preserve">Massachusetts Development Finance Agency, in Devens, </w:t>
      </w:r>
      <w:r w:rsidRPr="007E2171">
        <w:t>Massachusetts</w:t>
      </w:r>
      <w:r>
        <w:t xml:space="preserve">, for </w:t>
      </w:r>
      <w:r w:rsidRPr="007E2171">
        <w:t xml:space="preserve">the issuance of </w:t>
      </w:r>
      <w:r>
        <w:t xml:space="preserve">a Tax-Exempt Bond to finance such project </w:t>
      </w:r>
      <w:r w:rsidRPr="007E2171">
        <w:t>in an amount not to exceed $</w:t>
      </w:r>
      <w:r>
        <w:t>5,050,000.</w:t>
      </w:r>
    </w:p>
    <w:p w14:paraId="3B91D657" w14:textId="77777777" w:rsidR="003350BB" w:rsidRDefault="003350BB" w:rsidP="00F32B1B">
      <w:pPr>
        <w:pStyle w:val="BodyText"/>
        <w:contextualSpacing/>
        <w:jc w:val="both"/>
      </w:pPr>
    </w:p>
    <w:p w14:paraId="0956BB62" w14:textId="3DA86FA1" w:rsidR="00D26BF5" w:rsidRPr="00946AF1" w:rsidRDefault="00D26BF5" w:rsidP="00F32B1B">
      <w:pPr>
        <w:pStyle w:val="BodyText"/>
        <w:keepNext/>
        <w:ind w:left="1440" w:hanging="1440"/>
        <w:contextualSpacing/>
        <w:jc w:val="both"/>
        <w:rPr>
          <w:b/>
          <w:bCs/>
        </w:rPr>
      </w:pPr>
      <w:r>
        <w:rPr>
          <w:b/>
          <w:bCs/>
        </w:rPr>
        <w:t xml:space="preserve">24. </w:t>
      </w:r>
      <w:r w:rsidRPr="00946AF1">
        <w:rPr>
          <w:b/>
          <w:bCs/>
        </w:rPr>
        <w:t>– VOTE –</w:t>
      </w:r>
      <w:r>
        <w:rPr>
          <w:b/>
          <w:bCs/>
        </w:rPr>
        <w:tab/>
        <w:t xml:space="preserve">Devens – </w:t>
      </w:r>
      <w:r w:rsidR="00C472FF">
        <w:rPr>
          <w:b/>
          <w:bCs/>
        </w:rPr>
        <w:t>J.P. Albert</w:t>
      </w:r>
      <w:r w:rsidR="00E570EB">
        <w:rPr>
          <w:b/>
          <w:bCs/>
        </w:rPr>
        <w:t xml:space="preserve">, Inc. – </w:t>
      </w:r>
      <w:r w:rsidR="00C472FF">
        <w:rPr>
          <w:b/>
          <w:bCs/>
        </w:rPr>
        <w:t>Paving Contract Renewal</w:t>
      </w:r>
    </w:p>
    <w:p w14:paraId="5F5F51B3" w14:textId="77777777" w:rsidR="00D26BF5" w:rsidRDefault="00D26BF5" w:rsidP="00F32B1B">
      <w:pPr>
        <w:pStyle w:val="BodyText"/>
        <w:keepNext/>
        <w:ind w:left="1440" w:hanging="1440"/>
        <w:contextualSpacing/>
        <w:jc w:val="both"/>
        <w:rPr>
          <w:bCs/>
        </w:rPr>
      </w:pPr>
    </w:p>
    <w:p w14:paraId="66CE3B95" w14:textId="21B6ECA9" w:rsidR="00D26BF5" w:rsidRPr="00D1607E" w:rsidRDefault="00D26BF5" w:rsidP="00F32B1B">
      <w:pPr>
        <w:pStyle w:val="BodyText"/>
        <w:tabs>
          <w:tab w:val="left" w:pos="360"/>
        </w:tabs>
        <w:contextualSpacing/>
        <w:jc w:val="both"/>
        <w:rPr>
          <w:bCs/>
        </w:rPr>
      </w:pPr>
      <w:r>
        <w:rPr>
          <w:bCs/>
        </w:rPr>
        <w:t>M</w:t>
      </w:r>
      <w:r w:rsidR="00C472FF">
        <w:rPr>
          <w:bCs/>
        </w:rPr>
        <w:t xml:space="preserve">s. Strunkin </w:t>
      </w:r>
      <w:r>
        <w:rPr>
          <w:bCs/>
        </w:rPr>
        <w:t xml:space="preserve">briefly described this request to authorize a contract </w:t>
      </w:r>
      <w:r w:rsidR="00E570EB">
        <w:rPr>
          <w:bCs/>
        </w:rPr>
        <w:t xml:space="preserve">extension and increase </w:t>
      </w:r>
      <w:r>
        <w:rPr>
          <w:bCs/>
        </w:rPr>
        <w:t xml:space="preserve">with </w:t>
      </w:r>
      <w:r w:rsidR="00C472FF">
        <w:rPr>
          <w:bCs/>
        </w:rPr>
        <w:t>J.P. Albert</w:t>
      </w:r>
      <w:r w:rsidR="00E570EB">
        <w:rPr>
          <w:bCs/>
        </w:rPr>
        <w:t>, Inc., for as</w:t>
      </w:r>
      <w:r w:rsidR="00DB55AC">
        <w:rPr>
          <w:bCs/>
        </w:rPr>
        <w:t>-</w:t>
      </w:r>
      <w:r w:rsidR="00E570EB">
        <w:rPr>
          <w:bCs/>
        </w:rPr>
        <w:t xml:space="preserve">needed </w:t>
      </w:r>
      <w:r w:rsidR="00C472FF">
        <w:rPr>
          <w:bCs/>
        </w:rPr>
        <w:t xml:space="preserve">paving </w:t>
      </w:r>
      <w:r w:rsidR="00E570EB">
        <w:rPr>
          <w:bCs/>
        </w:rPr>
        <w:t>services</w:t>
      </w:r>
      <w:r w:rsidR="00DB55AC">
        <w:rPr>
          <w:bCs/>
        </w:rPr>
        <w:t>.</w:t>
      </w:r>
      <w:r w:rsidR="00E570EB">
        <w:rPr>
          <w:bCs/>
        </w:rPr>
        <w:t xml:space="preserve"> </w:t>
      </w:r>
      <w:r w:rsidR="00C93BA6">
        <w:rPr>
          <w:bCs/>
        </w:rPr>
        <w:t xml:space="preserve"> </w:t>
      </w:r>
      <w:r w:rsidR="00CE65E4">
        <w:t>The Acting Chair</w:t>
      </w:r>
      <w:r>
        <w:t xml:space="preserve"> asked for a vote</w:t>
      </w:r>
      <w:r w:rsidRPr="007E2171">
        <w:t xml:space="preserve"> and, </w:t>
      </w:r>
      <w:r>
        <w:t>upon motion duly made and seconded, by a roll call of the directors on the videoconference, it was, unanimously</w:t>
      </w:r>
    </w:p>
    <w:p w14:paraId="10D0B120" w14:textId="77CDEE42" w:rsidR="00D26BF5" w:rsidRDefault="00D26BF5" w:rsidP="00F32B1B">
      <w:pPr>
        <w:jc w:val="both"/>
        <w:rPr>
          <w:sz w:val="24"/>
          <w:szCs w:val="24"/>
        </w:rPr>
      </w:pPr>
    </w:p>
    <w:p w14:paraId="3127E4FA" w14:textId="20DFF3AC" w:rsidR="00D26BF5" w:rsidRDefault="00D26BF5" w:rsidP="00F32B1B">
      <w:pPr>
        <w:pStyle w:val="BodyText"/>
        <w:jc w:val="both"/>
      </w:pPr>
      <w:r w:rsidRPr="007E2171">
        <w:rPr>
          <w:b/>
        </w:rPr>
        <w:t>VOTED:</w:t>
      </w:r>
      <w:r w:rsidRPr="007E2171">
        <w:t xml:space="preserve">  That the Board of Directors of Mass</w:t>
      </w:r>
      <w:r>
        <w:t xml:space="preserve">Development approves the contract </w:t>
      </w:r>
      <w:r w:rsidR="0000021A">
        <w:t>extension and increase</w:t>
      </w:r>
      <w:r w:rsidR="00E570EB">
        <w:t xml:space="preserve"> </w:t>
      </w:r>
      <w:r>
        <w:t xml:space="preserve">with </w:t>
      </w:r>
      <w:r w:rsidR="00C472FF">
        <w:t>J.P. Albert, Inc.</w:t>
      </w:r>
      <w:r>
        <w:t xml:space="preserve">, as outlined in </w:t>
      </w:r>
      <w:r w:rsidRPr="00A545AB">
        <w:t xml:space="preserve">the </w:t>
      </w:r>
      <w:r>
        <w:t xml:space="preserve">memorandum and vote </w:t>
      </w:r>
      <w:r w:rsidR="00E93075">
        <w:t>dated May 13</w:t>
      </w:r>
      <w:r>
        <w:t xml:space="preserve">, 2021, </w:t>
      </w:r>
      <w:r w:rsidR="009C2F42">
        <w:t>which are attached</w:t>
      </w:r>
      <w:r>
        <w:t xml:space="preserve"> and made a part of</w:t>
      </w:r>
      <w:r w:rsidRPr="007E2171">
        <w:t xml:space="preserve"> the minutes of this meeti</w:t>
      </w:r>
      <w:r>
        <w:t>ng.</w:t>
      </w:r>
    </w:p>
    <w:p w14:paraId="5C1F14FA" w14:textId="23916A0E" w:rsidR="00E570EB" w:rsidRDefault="00E570EB" w:rsidP="00F32B1B">
      <w:pPr>
        <w:pStyle w:val="BodyText"/>
        <w:keepNext/>
        <w:ind w:left="1440" w:hanging="1440"/>
        <w:jc w:val="both"/>
        <w:rPr>
          <w:b/>
        </w:rPr>
      </w:pPr>
      <w:r>
        <w:rPr>
          <w:b/>
          <w:bCs/>
        </w:rPr>
        <w:lastRenderedPageBreak/>
        <w:t xml:space="preserve">25. </w:t>
      </w:r>
      <w:r w:rsidRPr="00946AF1">
        <w:rPr>
          <w:b/>
          <w:bCs/>
        </w:rPr>
        <w:t>– VOTE –</w:t>
      </w:r>
      <w:r>
        <w:rPr>
          <w:b/>
          <w:bCs/>
        </w:rPr>
        <w:tab/>
      </w:r>
      <w:r w:rsidR="006F41A2">
        <w:rPr>
          <w:b/>
        </w:rPr>
        <w:t>Fuss &amp; O’Neill, Inc. – House Doctor Contract Increase</w:t>
      </w:r>
    </w:p>
    <w:p w14:paraId="2F749C3A" w14:textId="77777777" w:rsidR="00E570EB" w:rsidRPr="00CC52B4" w:rsidRDefault="00E570EB" w:rsidP="00F32B1B">
      <w:pPr>
        <w:pStyle w:val="BodyText"/>
        <w:keepNext/>
        <w:ind w:left="1440" w:hanging="1440"/>
        <w:jc w:val="both"/>
      </w:pPr>
    </w:p>
    <w:p w14:paraId="3EC15B16" w14:textId="4436FC09" w:rsidR="00E570EB" w:rsidRPr="00D1607E" w:rsidRDefault="00E570EB" w:rsidP="00F32B1B">
      <w:pPr>
        <w:pStyle w:val="BodyText"/>
        <w:contextualSpacing/>
        <w:jc w:val="both"/>
        <w:rPr>
          <w:bCs/>
        </w:rPr>
      </w:pPr>
      <w:r>
        <w:rPr>
          <w:bCs/>
        </w:rPr>
        <w:t>M</w:t>
      </w:r>
      <w:r w:rsidR="006F41A2">
        <w:rPr>
          <w:bCs/>
        </w:rPr>
        <w:t xml:space="preserve">s. Cohen </w:t>
      </w:r>
      <w:r>
        <w:rPr>
          <w:bCs/>
        </w:rPr>
        <w:t xml:space="preserve">described this request for </w:t>
      </w:r>
      <w:r w:rsidR="00D51173">
        <w:t xml:space="preserve">approval to increase by $100,000 the existing Fuss &amp; O’Neil House Doctor contract so that the Agency may continue working with this firm on existing projects in Belchertown, Fairhaven, and Southwick.  Mr. Kavoogian noted that it is good to have </w:t>
      </w:r>
      <w:r w:rsidR="006067A5">
        <w:t xml:space="preserve">a </w:t>
      </w:r>
      <w:r w:rsidR="00D51173">
        <w:t xml:space="preserve">consultant in western Massachusetts.  </w:t>
      </w:r>
      <w:r w:rsidR="00CE65E4">
        <w:t>The Acting Chair</w:t>
      </w:r>
      <w:r>
        <w:t xml:space="preserve"> asked for a vote</w:t>
      </w:r>
      <w:r w:rsidRPr="007E2171">
        <w:t xml:space="preserve"> and, </w:t>
      </w:r>
      <w:r>
        <w:t>upon motion duly made and seconded, by a roll call of the directors on the videoconference, it was, unanimously</w:t>
      </w:r>
    </w:p>
    <w:p w14:paraId="1AD027CC" w14:textId="77777777" w:rsidR="00E570EB" w:rsidRDefault="00E570EB" w:rsidP="00F32B1B">
      <w:pPr>
        <w:jc w:val="both"/>
        <w:rPr>
          <w:sz w:val="24"/>
          <w:szCs w:val="24"/>
        </w:rPr>
      </w:pPr>
    </w:p>
    <w:p w14:paraId="3E93778E" w14:textId="591A8A2B" w:rsidR="00E570EB" w:rsidRDefault="00E570EB" w:rsidP="00F32B1B">
      <w:pPr>
        <w:pStyle w:val="BodyText"/>
        <w:jc w:val="both"/>
      </w:pPr>
      <w:r w:rsidRPr="007E2171">
        <w:rPr>
          <w:b/>
        </w:rPr>
        <w:t>VOTED:</w:t>
      </w:r>
      <w:r w:rsidRPr="007E2171">
        <w:t xml:space="preserve">  That the Board of Directors of Mass</w:t>
      </w:r>
      <w:r>
        <w:t xml:space="preserve">Development </w:t>
      </w:r>
      <w:r w:rsidR="006F41A2">
        <w:t xml:space="preserve">approves the contract increase </w:t>
      </w:r>
      <w:r w:rsidR="00D51173">
        <w:t>for</w:t>
      </w:r>
      <w:r w:rsidR="006F41A2">
        <w:t xml:space="preserve"> Fuss &amp; O’Neill, Inc.</w:t>
      </w:r>
      <w:r w:rsidR="00D51173">
        <w:t>,</w:t>
      </w:r>
      <w:r w:rsidR="006F41A2">
        <w:t xml:space="preserve"> for House Doctor Services</w:t>
      </w:r>
      <w:r>
        <w:t xml:space="preserve">, as outlined in </w:t>
      </w:r>
      <w:r w:rsidRPr="00A545AB">
        <w:t xml:space="preserve">the </w:t>
      </w:r>
      <w:r>
        <w:t xml:space="preserve">memorandum and vote </w:t>
      </w:r>
      <w:r w:rsidR="00E93075">
        <w:t>dated May 13</w:t>
      </w:r>
      <w:r>
        <w:t xml:space="preserve">, 2021, </w:t>
      </w:r>
      <w:r w:rsidR="009C2F42">
        <w:t>which are attached</w:t>
      </w:r>
      <w:r>
        <w:t xml:space="preserve"> and made a part of</w:t>
      </w:r>
      <w:r w:rsidRPr="007E2171">
        <w:t xml:space="preserve"> the minutes of this meeti</w:t>
      </w:r>
      <w:r>
        <w:t>ng.</w:t>
      </w:r>
    </w:p>
    <w:p w14:paraId="3A5E5023" w14:textId="7D984EA6" w:rsidR="00E570EB" w:rsidRDefault="00E570EB" w:rsidP="00F32B1B">
      <w:pPr>
        <w:pStyle w:val="BodyText"/>
        <w:jc w:val="both"/>
      </w:pPr>
    </w:p>
    <w:p w14:paraId="570E3D8D" w14:textId="5C284D9D" w:rsidR="00E5360F" w:rsidRDefault="00E5360F" w:rsidP="00F32B1B">
      <w:pPr>
        <w:pStyle w:val="BodyText"/>
        <w:jc w:val="both"/>
      </w:pPr>
      <w:r>
        <w:t>[</w:t>
      </w:r>
      <w:r w:rsidRPr="00E5360F">
        <w:rPr>
          <w:i/>
        </w:rPr>
        <w:t xml:space="preserve">Secretary’s Note:  It was noted that Mr. Blake departed the meeting </w:t>
      </w:r>
      <w:r>
        <w:rPr>
          <w:i/>
        </w:rPr>
        <w:t xml:space="preserve">during the above presentation </w:t>
      </w:r>
      <w:r w:rsidRPr="00E5360F">
        <w:rPr>
          <w:i/>
        </w:rPr>
        <w:t>at 10:57 a.m. and did not return.</w:t>
      </w:r>
      <w:r>
        <w:t>]</w:t>
      </w:r>
    </w:p>
    <w:p w14:paraId="0FC2FD05" w14:textId="77777777" w:rsidR="00E5360F" w:rsidRDefault="00E5360F" w:rsidP="00F32B1B">
      <w:pPr>
        <w:pStyle w:val="BodyText"/>
        <w:jc w:val="both"/>
      </w:pPr>
    </w:p>
    <w:p w14:paraId="1FC1FE43" w14:textId="36BDF699" w:rsidR="006F41A2" w:rsidRDefault="0080360D" w:rsidP="00F32B1B">
      <w:pPr>
        <w:pStyle w:val="BodyText"/>
        <w:jc w:val="both"/>
      </w:pPr>
      <w:r>
        <w:rPr>
          <w:b/>
          <w:bCs/>
        </w:rPr>
        <w:t>2</w:t>
      </w:r>
      <w:r w:rsidR="006F41A2">
        <w:rPr>
          <w:b/>
          <w:bCs/>
        </w:rPr>
        <w:t>6</w:t>
      </w:r>
      <w:r w:rsidR="006F3597" w:rsidRPr="00193513">
        <w:rPr>
          <w:b/>
          <w:bCs/>
        </w:rPr>
        <w:t>.  Devens Updates</w:t>
      </w:r>
      <w:r w:rsidR="006F3597" w:rsidRPr="00193513">
        <w:rPr>
          <w:bCs/>
        </w:rPr>
        <w:t xml:space="preserve">.  </w:t>
      </w:r>
      <w:r w:rsidR="006F3597">
        <w:t>For informational pu</w:t>
      </w:r>
      <w:r w:rsidR="006F3597" w:rsidRPr="00193513">
        <w:t xml:space="preserve">rposes, the Devens Updates are attached and made a part of the minutes of this meeting.  </w:t>
      </w:r>
      <w:r w:rsidR="00D51173">
        <w:t xml:space="preserve">Ms. Strunkin reported that staff is coordinating the logistics for ongoing COVID-19 vaccination clinics taking place at </w:t>
      </w:r>
      <w:r w:rsidR="00D51173" w:rsidRPr="00360535">
        <w:rPr>
          <w:i/>
        </w:rPr>
        <w:t>Clear Path for Veterans, Inc</w:t>
      </w:r>
      <w:r w:rsidR="00D51173">
        <w:t>.  After seven years</w:t>
      </w:r>
      <w:r w:rsidR="00032912">
        <w:t xml:space="preserve"> of working out environmental issues and two years of negotiation and coordination, the land sale to </w:t>
      </w:r>
      <w:r w:rsidR="00032912" w:rsidRPr="00360535">
        <w:rPr>
          <w:i/>
        </w:rPr>
        <w:t>Commonwealth Fusion Systems</w:t>
      </w:r>
      <w:r w:rsidR="00032912">
        <w:t xml:space="preserve"> closed </w:t>
      </w:r>
      <w:r w:rsidR="00360535">
        <w:t xml:space="preserve">in late April </w:t>
      </w:r>
      <w:r w:rsidR="00032912">
        <w:t xml:space="preserve">and construction has begun.  This project has been well received by the community, and Ms. Strunkin </w:t>
      </w:r>
      <w:r w:rsidR="005109DA">
        <w:t xml:space="preserve">credited </w:t>
      </w:r>
      <w:r w:rsidR="00032912">
        <w:t>tireless efforts of Zach Greene toward its ultimate success.</w:t>
      </w:r>
    </w:p>
    <w:p w14:paraId="31C85FB3" w14:textId="36574BD9" w:rsidR="00896EA6" w:rsidRDefault="00896EA6" w:rsidP="00F32B1B">
      <w:pPr>
        <w:pStyle w:val="BodyText"/>
        <w:jc w:val="both"/>
      </w:pPr>
    </w:p>
    <w:p w14:paraId="4E0590C8" w14:textId="35A2B8D8" w:rsidR="00032912" w:rsidRDefault="00032912" w:rsidP="00F32B1B">
      <w:pPr>
        <w:pStyle w:val="BodyText"/>
        <w:jc w:val="both"/>
      </w:pPr>
      <w:r>
        <w:t xml:space="preserve">Ms. Strunkin advised that BSC Group has begun </w:t>
      </w:r>
      <w:r w:rsidR="00DE3259">
        <w:t xml:space="preserve">work </w:t>
      </w:r>
      <w:r>
        <w:t xml:space="preserve">re-rating </w:t>
      </w:r>
      <w:r w:rsidR="00DE3259">
        <w:t xml:space="preserve">the load capacity of the </w:t>
      </w:r>
      <w:r w:rsidR="00DE3259" w:rsidRPr="00360535">
        <w:rPr>
          <w:i/>
        </w:rPr>
        <w:t>Lovell Street Bridge</w:t>
      </w:r>
      <w:r w:rsidR="00DE3259">
        <w:t>.</w:t>
      </w:r>
      <w:r>
        <w:t xml:space="preserve"> </w:t>
      </w:r>
      <w:r w:rsidR="006067A5">
        <w:t xml:space="preserve"> </w:t>
      </w:r>
      <w:r w:rsidR="00DE3259">
        <w:t>Improvements to increase the bridge’s capacity</w:t>
      </w:r>
      <w:r>
        <w:t xml:space="preserve"> </w:t>
      </w:r>
      <w:r w:rsidR="006067A5">
        <w:t xml:space="preserve">are </w:t>
      </w:r>
      <w:r>
        <w:t>eligible for certain federal funding</w:t>
      </w:r>
      <w:r w:rsidR="00360535">
        <w:t xml:space="preserve"> for which the Agency has applied, but </w:t>
      </w:r>
      <w:r w:rsidR="00DE3259">
        <w:t>is subject to a lengthy review process</w:t>
      </w:r>
      <w:r w:rsidR="00360535">
        <w:t>.  The engineers in Devens are busy</w:t>
      </w:r>
      <w:r w:rsidR="00DE3259">
        <w:t xml:space="preserve"> studying how the new development projects will impact</w:t>
      </w:r>
      <w:r w:rsidR="00360535">
        <w:t xml:space="preserve"> the need for additional electricity.</w:t>
      </w:r>
    </w:p>
    <w:p w14:paraId="6987D678" w14:textId="5DCA2216" w:rsidR="00EA1D12" w:rsidRDefault="00EA1D12" w:rsidP="00F32B1B">
      <w:pPr>
        <w:pStyle w:val="BodyText"/>
        <w:jc w:val="both"/>
      </w:pPr>
    </w:p>
    <w:p w14:paraId="7AE573A5" w14:textId="1235564E" w:rsidR="006F41A2" w:rsidRDefault="006C4216" w:rsidP="00F32B1B">
      <w:pPr>
        <w:jc w:val="both"/>
        <w:rPr>
          <w:sz w:val="24"/>
          <w:szCs w:val="24"/>
        </w:rPr>
      </w:pPr>
      <w:r>
        <w:rPr>
          <w:b/>
          <w:bCs/>
          <w:sz w:val="24"/>
          <w:szCs w:val="24"/>
        </w:rPr>
        <w:t>2</w:t>
      </w:r>
      <w:r w:rsidR="006F41A2">
        <w:rPr>
          <w:b/>
          <w:bCs/>
          <w:sz w:val="24"/>
          <w:szCs w:val="24"/>
        </w:rPr>
        <w:t>7</w:t>
      </w:r>
      <w:r w:rsidR="006F3597" w:rsidRPr="00193513">
        <w:rPr>
          <w:b/>
          <w:bCs/>
          <w:sz w:val="24"/>
          <w:szCs w:val="24"/>
        </w:rPr>
        <w:t>.  Statewide Real Estate Projects Updates</w:t>
      </w:r>
      <w:r w:rsidR="006F3597" w:rsidRPr="00193513">
        <w:rPr>
          <w:bCs/>
          <w:sz w:val="24"/>
          <w:szCs w:val="24"/>
        </w:rPr>
        <w:t xml:space="preserve">.  </w:t>
      </w:r>
      <w:r w:rsidR="006F3597" w:rsidRPr="00193513">
        <w:rPr>
          <w:sz w:val="24"/>
          <w:szCs w:val="24"/>
        </w:rPr>
        <w:t>For informational purposes, the Statewide Updates are attached and made a part of the minutes of this meeting.</w:t>
      </w:r>
      <w:r w:rsidR="006F3597">
        <w:rPr>
          <w:sz w:val="24"/>
          <w:szCs w:val="24"/>
        </w:rPr>
        <w:t xml:space="preserve">  </w:t>
      </w:r>
      <w:r w:rsidR="00360535">
        <w:rPr>
          <w:sz w:val="24"/>
          <w:szCs w:val="24"/>
        </w:rPr>
        <w:t xml:space="preserve">Ms. McKenzie reported on stakeholder meetings in </w:t>
      </w:r>
      <w:r w:rsidR="00360535" w:rsidRPr="00E5360F">
        <w:rPr>
          <w:b/>
          <w:i/>
          <w:sz w:val="24"/>
          <w:szCs w:val="24"/>
        </w:rPr>
        <w:t>Devens</w:t>
      </w:r>
      <w:r w:rsidR="00360535">
        <w:rPr>
          <w:sz w:val="24"/>
          <w:szCs w:val="24"/>
        </w:rPr>
        <w:t xml:space="preserve">.  There is a continued push to move forward the project at 16 Bulge Road; minor revisions to the Land Disposition Agreement are being negotiated and this land sale transaction is expected to close in early June.  </w:t>
      </w:r>
      <w:r w:rsidR="00E5360F">
        <w:rPr>
          <w:sz w:val="24"/>
          <w:szCs w:val="24"/>
        </w:rPr>
        <w:t>Draper Labs has expressed i</w:t>
      </w:r>
      <w:r w:rsidR="00360535">
        <w:rPr>
          <w:sz w:val="24"/>
          <w:szCs w:val="24"/>
        </w:rPr>
        <w:t>nterest</w:t>
      </w:r>
      <w:r w:rsidR="00E5360F">
        <w:rPr>
          <w:sz w:val="24"/>
          <w:szCs w:val="24"/>
        </w:rPr>
        <w:t xml:space="preserve"> in a </w:t>
      </w:r>
      <w:r w:rsidR="00360535">
        <w:rPr>
          <w:sz w:val="24"/>
          <w:szCs w:val="24"/>
        </w:rPr>
        <w:t xml:space="preserve">4.3 acre site in the Shirley Village Growth Area </w:t>
      </w:r>
      <w:r w:rsidR="00E5360F">
        <w:rPr>
          <w:sz w:val="24"/>
          <w:szCs w:val="24"/>
        </w:rPr>
        <w:t xml:space="preserve">and a draft Letter of Intent has been sent out.  Staff is preparing for future development of Salerno Circle; construction bids for the Emerson Green multi-unit apartment building came in 30 percent higher than expected.  Meanwhile, design services are underway for the </w:t>
      </w:r>
      <w:r w:rsidR="00E5360F" w:rsidRPr="00E5360F">
        <w:rPr>
          <w:b/>
          <w:i/>
          <w:sz w:val="24"/>
          <w:szCs w:val="24"/>
        </w:rPr>
        <w:t>New Bedford State Pier</w:t>
      </w:r>
      <w:r w:rsidR="00E5360F">
        <w:rPr>
          <w:sz w:val="24"/>
          <w:szCs w:val="24"/>
        </w:rPr>
        <w:t xml:space="preserve"> and proposals for repairs to the North Wharf are due June 4; repairs for the refrigeration warehouse are proceeding through the Design Selection Board process.</w:t>
      </w:r>
    </w:p>
    <w:p w14:paraId="65E40BFF" w14:textId="77777777" w:rsidR="00504E2B" w:rsidRDefault="00504E2B" w:rsidP="00F32B1B">
      <w:pPr>
        <w:keepNext/>
        <w:tabs>
          <w:tab w:val="left" w:pos="2700"/>
        </w:tabs>
        <w:jc w:val="both"/>
        <w:rPr>
          <w:b/>
          <w:smallCaps/>
          <w:sz w:val="24"/>
          <w:szCs w:val="24"/>
          <w:u w:val="single"/>
        </w:rPr>
      </w:pPr>
      <w:r>
        <w:rPr>
          <w:b/>
          <w:smallCaps/>
          <w:sz w:val="24"/>
          <w:szCs w:val="24"/>
          <w:u w:val="single"/>
        </w:rPr>
        <w:br w:type="page"/>
      </w:r>
    </w:p>
    <w:p w14:paraId="7A2596C4" w14:textId="025083FC" w:rsidR="006F41A2" w:rsidRPr="00CA0A2A" w:rsidRDefault="006F41A2" w:rsidP="00F32B1B">
      <w:pPr>
        <w:keepNext/>
        <w:tabs>
          <w:tab w:val="left" w:pos="2700"/>
        </w:tabs>
        <w:jc w:val="both"/>
        <w:rPr>
          <w:b/>
          <w:smallCaps/>
          <w:sz w:val="24"/>
          <w:szCs w:val="24"/>
          <w:u w:val="single"/>
        </w:rPr>
      </w:pPr>
      <w:r>
        <w:rPr>
          <w:b/>
          <w:smallCaps/>
          <w:sz w:val="24"/>
          <w:szCs w:val="24"/>
          <w:u w:val="single"/>
        </w:rPr>
        <w:lastRenderedPageBreak/>
        <w:t>Standing Board Committee Reports</w:t>
      </w:r>
    </w:p>
    <w:p w14:paraId="0F15D611" w14:textId="77777777" w:rsidR="006F41A2" w:rsidRPr="00CA0A2A" w:rsidRDefault="006F41A2" w:rsidP="00F32B1B">
      <w:pPr>
        <w:keepNext/>
        <w:tabs>
          <w:tab w:val="left" w:pos="2700"/>
        </w:tabs>
        <w:jc w:val="both"/>
        <w:rPr>
          <w:sz w:val="24"/>
          <w:szCs w:val="24"/>
        </w:rPr>
      </w:pPr>
    </w:p>
    <w:p w14:paraId="65B5CCF4" w14:textId="66DC2AF0" w:rsidR="006F41A2" w:rsidRPr="006F41A2" w:rsidRDefault="006F41A2" w:rsidP="00F32B1B">
      <w:pPr>
        <w:pStyle w:val="ListParagraph"/>
        <w:numPr>
          <w:ilvl w:val="0"/>
          <w:numId w:val="43"/>
        </w:numPr>
        <w:jc w:val="both"/>
        <w:rPr>
          <w:b/>
        </w:rPr>
      </w:pPr>
      <w:r w:rsidRPr="006F41A2">
        <w:rPr>
          <w:b/>
        </w:rPr>
        <w:t>Strategy Sessions Update.</w:t>
      </w:r>
    </w:p>
    <w:p w14:paraId="12FDF951" w14:textId="77777777" w:rsidR="006F41A2" w:rsidRDefault="006F41A2" w:rsidP="00F32B1B">
      <w:pPr>
        <w:jc w:val="both"/>
        <w:rPr>
          <w:sz w:val="24"/>
          <w:szCs w:val="24"/>
        </w:rPr>
      </w:pPr>
    </w:p>
    <w:p w14:paraId="1C4003FE" w14:textId="21981E5B" w:rsidR="001B025D" w:rsidRDefault="006F41A2" w:rsidP="00F32B1B">
      <w:pPr>
        <w:jc w:val="both"/>
        <w:rPr>
          <w:sz w:val="24"/>
          <w:szCs w:val="24"/>
        </w:rPr>
      </w:pPr>
      <w:r>
        <w:rPr>
          <w:sz w:val="24"/>
          <w:szCs w:val="24"/>
        </w:rPr>
        <w:t xml:space="preserve">Ms. Hartford thanked </w:t>
      </w:r>
      <w:r w:rsidR="00E5360F">
        <w:rPr>
          <w:sz w:val="24"/>
          <w:szCs w:val="24"/>
        </w:rPr>
        <w:t xml:space="preserve">the </w:t>
      </w:r>
      <w:r>
        <w:rPr>
          <w:sz w:val="24"/>
          <w:szCs w:val="24"/>
        </w:rPr>
        <w:t xml:space="preserve">Board members and others for their </w:t>
      </w:r>
      <w:r w:rsidR="00F62CB0">
        <w:rPr>
          <w:sz w:val="24"/>
          <w:szCs w:val="24"/>
        </w:rPr>
        <w:t>participation</w:t>
      </w:r>
      <w:r>
        <w:rPr>
          <w:sz w:val="24"/>
          <w:szCs w:val="24"/>
        </w:rPr>
        <w:t xml:space="preserve"> and input </w:t>
      </w:r>
      <w:r w:rsidR="00F62CB0">
        <w:rPr>
          <w:sz w:val="24"/>
          <w:szCs w:val="24"/>
        </w:rPr>
        <w:t xml:space="preserve">in connection with </w:t>
      </w:r>
      <w:r>
        <w:rPr>
          <w:sz w:val="24"/>
          <w:szCs w:val="24"/>
        </w:rPr>
        <w:t>recent Strategy Session discussions.</w:t>
      </w:r>
      <w:r w:rsidR="00F62CB0">
        <w:rPr>
          <w:sz w:val="24"/>
          <w:szCs w:val="24"/>
        </w:rPr>
        <w:t xml:space="preserve">  She said the consultant is analyzing the information gathered and is working on next steps.  </w:t>
      </w:r>
      <w:r w:rsidR="00E5360F">
        <w:rPr>
          <w:sz w:val="24"/>
          <w:szCs w:val="24"/>
        </w:rPr>
        <w:t xml:space="preserve">Additional discussions are being considered, perhaps, for July. </w:t>
      </w:r>
    </w:p>
    <w:p w14:paraId="1FD55449" w14:textId="4D7343FE" w:rsidR="006F41A2" w:rsidRDefault="006F41A2" w:rsidP="00F32B1B">
      <w:pPr>
        <w:jc w:val="both"/>
        <w:rPr>
          <w:sz w:val="24"/>
          <w:szCs w:val="24"/>
        </w:rPr>
      </w:pPr>
    </w:p>
    <w:p w14:paraId="5A0449A7" w14:textId="77777777" w:rsidR="006F41A2" w:rsidRDefault="006F41A2" w:rsidP="00F32B1B">
      <w:pPr>
        <w:jc w:val="both"/>
        <w:rPr>
          <w:sz w:val="24"/>
          <w:szCs w:val="24"/>
        </w:rPr>
      </w:pPr>
    </w:p>
    <w:p w14:paraId="61348F16" w14:textId="7920FB07" w:rsidR="001B025D" w:rsidRPr="00F62CB0" w:rsidRDefault="001B025D" w:rsidP="00F32B1B">
      <w:pPr>
        <w:pStyle w:val="BodyText"/>
        <w:tabs>
          <w:tab w:val="left" w:pos="360"/>
        </w:tabs>
        <w:contextualSpacing/>
        <w:jc w:val="both"/>
        <w:rPr>
          <w:i/>
        </w:rPr>
      </w:pPr>
      <w:r>
        <w:rPr>
          <w:bCs/>
        </w:rPr>
        <w:t>[</w:t>
      </w:r>
      <w:r w:rsidRPr="00A25F57">
        <w:rPr>
          <w:bCs/>
          <w:i/>
        </w:rPr>
        <w:t xml:space="preserve">Secretary’s Note:  </w:t>
      </w:r>
      <w:r>
        <w:rPr>
          <w:bCs/>
          <w:i/>
        </w:rPr>
        <w:t>A</w:t>
      </w:r>
      <w:r w:rsidRPr="00A25F57">
        <w:rPr>
          <w:bCs/>
          <w:i/>
        </w:rPr>
        <w:t xml:space="preserve">t this time in the meeting </w:t>
      </w:r>
      <w:r w:rsidR="00F32B1B">
        <w:rPr>
          <w:bCs/>
          <w:i/>
        </w:rPr>
        <w:t>t</w:t>
      </w:r>
      <w:r w:rsidR="00CE65E4">
        <w:rPr>
          <w:bCs/>
          <w:i/>
        </w:rPr>
        <w:t>he Acting Chair</w:t>
      </w:r>
      <w:r w:rsidRPr="00A25F57">
        <w:rPr>
          <w:bCs/>
          <w:i/>
        </w:rPr>
        <w:t xml:space="preserve"> </w:t>
      </w:r>
      <w:r w:rsidRPr="00A25F57">
        <w:rPr>
          <w:i/>
        </w:rPr>
        <w:t>asked for</w:t>
      </w:r>
      <w:r w:rsidRPr="002C6D83">
        <w:rPr>
          <w:i/>
        </w:rPr>
        <w:t xml:space="preserve"> one </w:t>
      </w:r>
      <w:r>
        <w:rPr>
          <w:i/>
        </w:rPr>
        <w:t xml:space="preserve">roll call </w:t>
      </w:r>
      <w:r w:rsidRPr="002C6D83">
        <w:rPr>
          <w:i/>
        </w:rPr>
        <w:t>vote</w:t>
      </w:r>
      <w:r>
        <w:rPr>
          <w:i/>
        </w:rPr>
        <w:t xml:space="preserve">, upon motion duly made and seconded, </w:t>
      </w:r>
      <w:r w:rsidRPr="002C6D83">
        <w:rPr>
          <w:i/>
        </w:rPr>
        <w:t xml:space="preserve">to approve the following:  </w:t>
      </w:r>
      <w:r w:rsidRPr="00C82DE4">
        <w:rPr>
          <w:i/>
        </w:rPr>
        <w:t>the minutes (Tab</w:t>
      </w:r>
      <w:r w:rsidR="00F62CB0">
        <w:rPr>
          <w:i/>
        </w:rPr>
        <w:t> </w:t>
      </w:r>
      <w:r w:rsidRPr="00C82DE4">
        <w:rPr>
          <w:i/>
        </w:rPr>
        <w:t xml:space="preserve">1); the bond transactions (Tabs </w:t>
      </w:r>
      <w:r w:rsidR="00F62CB0">
        <w:rPr>
          <w:i/>
        </w:rPr>
        <w:t>5</w:t>
      </w:r>
      <w:r>
        <w:rPr>
          <w:i/>
        </w:rPr>
        <w:t xml:space="preserve"> </w:t>
      </w:r>
      <w:r w:rsidRPr="00C82DE4">
        <w:rPr>
          <w:i/>
        </w:rPr>
        <w:t xml:space="preserve">through </w:t>
      </w:r>
      <w:r w:rsidR="00F62CB0">
        <w:rPr>
          <w:i/>
        </w:rPr>
        <w:t>11</w:t>
      </w:r>
      <w:r w:rsidRPr="00C82DE4">
        <w:rPr>
          <w:i/>
        </w:rPr>
        <w:t xml:space="preserve">); </w:t>
      </w:r>
      <w:r>
        <w:rPr>
          <w:i/>
        </w:rPr>
        <w:t xml:space="preserve">the </w:t>
      </w:r>
      <w:r w:rsidR="00F62CB0">
        <w:rPr>
          <w:i/>
        </w:rPr>
        <w:t xml:space="preserve">Community Development signing authority (Tab 14) and Cultural Facilities Fund grant awards (Tab 15, for all grant awards except the one to Worcester Art Museum; see Secretary’s Note, p. </w:t>
      </w:r>
      <w:r w:rsidR="00F32B1B">
        <w:rPr>
          <w:i/>
        </w:rPr>
        <w:t>8</w:t>
      </w:r>
      <w:r w:rsidR="00F62CB0">
        <w:rPr>
          <w:i/>
        </w:rPr>
        <w:t xml:space="preserve">); </w:t>
      </w:r>
      <w:r w:rsidR="009A063A">
        <w:rPr>
          <w:i/>
        </w:rPr>
        <w:t xml:space="preserve">the </w:t>
      </w:r>
      <w:r w:rsidR="008C7176">
        <w:rPr>
          <w:i/>
        </w:rPr>
        <w:t xml:space="preserve">loan </w:t>
      </w:r>
      <w:r>
        <w:rPr>
          <w:i/>
        </w:rPr>
        <w:t xml:space="preserve">request </w:t>
      </w:r>
      <w:r w:rsidRPr="00C82DE4">
        <w:rPr>
          <w:i/>
        </w:rPr>
        <w:t>(Tab</w:t>
      </w:r>
      <w:r>
        <w:rPr>
          <w:i/>
        </w:rPr>
        <w:t xml:space="preserve"> </w:t>
      </w:r>
      <w:r w:rsidR="009A063A">
        <w:rPr>
          <w:i/>
        </w:rPr>
        <w:t>20</w:t>
      </w:r>
      <w:r w:rsidRPr="00C82DE4">
        <w:rPr>
          <w:i/>
        </w:rPr>
        <w:t>)</w:t>
      </w:r>
      <w:r w:rsidR="008C7176">
        <w:rPr>
          <w:i/>
        </w:rPr>
        <w:t xml:space="preserve"> and all Devens-related </w:t>
      </w:r>
      <w:r w:rsidR="009A063A">
        <w:rPr>
          <w:i/>
        </w:rPr>
        <w:t xml:space="preserve">and Real Estate </w:t>
      </w:r>
      <w:r w:rsidR="008C7176">
        <w:rPr>
          <w:i/>
        </w:rPr>
        <w:t>requests (Tabs 23 through 2</w:t>
      </w:r>
      <w:r w:rsidR="009A063A">
        <w:rPr>
          <w:i/>
        </w:rPr>
        <w:t>5</w:t>
      </w:r>
      <w:r w:rsidR="008C7176">
        <w:rPr>
          <w:i/>
        </w:rPr>
        <w:t>)</w:t>
      </w:r>
      <w:r>
        <w:rPr>
          <w:i/>
        </w:rPr>
        <w:t xml:space="preserve">.  </w:t>
      </w:r>
      <w:r w:rsidR="00DE3259">
        <w:rPr>
          <w:i/>
        </w:rPr>
        <w:t>T</w:t>
      </w:r>
      <w:r w:rsidRPr="00A25F57">
        <w:rPr>
          <w:i/>
        </w:rPr>
        <w:t xml:space="preserve">he </w:t>
      </w:r>
      <w:r w:rsidR="009A063A">
        <w:rPr>
          <w:i/>
        </w:rPr>
        <w:t xml:space="preserve">Cultural Facilities Fund grant to Worcester Art Museum </w:t>
      </w:r>
      <w:r w:rsidR="00DE3259">
        <w:rPr>
          <w:i/>
        </w:rPr>
        <w:t xml:space="preserve">was excluded from the </w:t>
      </w:r>
      <w:r w:rsidR="003E6428">
        <w:rPr>
          <w:i/>
        </w:rPr>
        <w:t xml:space="preserve">vote </w:t>
      </w:r>
      <w:r w:rsidR="009A063A">
        <w:rPr>
          <w:i/>
        </w:rPr>
        <w:t xml:space="preserve">(See Secretary’s Note, p. </w:t>
      </w:r>
      <w:r w:rsidR="00F32B1B">
        <w:rPr>
          <w:i/>
        </w:rPr>
        <w:t>8</w:t>
      </w:r>
      <w:r w:rsidR="009A063A">
        <w:rPr>
          <w:i/>
        </w:rPr>
        <w:t>)</w:t>
      </w:r>
      <w:r w:rsidR="00F32B1B">
        <w:rPr>
          <w:i/>
        </w:rPr>
        <w:t>,</w:t>
      </w:r>
      <w:r w:rsidR="009A063A">
        <w:rPr>
          <w:i/>
        </w:rPr>
        <w:t xml:space="preserve"> </w:t>
      </w:r>
      <w:r w:rsidR="008C7176">
        <w:rPr>
          <w:i/>
        </w:rPr>
        <w:t xml:space="preserve">due to </w:t>
      </w:r>
      <w:r w:rsidR="003E6428">
        <w:rPr>
          <w:i/>
        </w:rPr>
        <w:t xml:space="preserve">the lack of a quorum resulting from a </w:t>
      </w:r>
      <w:r w:rsidR="008C7176">
        <w:rPr>
          <w:i/>
        </w:rPr>
        <w:t>recusal</w:t>
      </w:r>
      <w:r w:rsidR="00F32B1B">
        <w:rPr>
          <w:i/>
        </w:rPr>
        <w:t>,</w:t>
      </w:r>
      <w:r w:rsidR="009A063A">
        <w:rPr>
          <w:i/>
        </w:rPr>
        <w:t xml:space="preserve"> </w:t>
      </w:r>
      <w:r w:rsidR="003E6428">
        <w:rPr>
          <w:i/>
        </w:rPr>
        <w:t xml:space="preserve">and </w:t>
      </w:r>
      <w:r w:rsidR="009A063A">
        <w:rPr>
          <w:i/>
        </w:rPr>
        <w:t xml:space="preserve">will be </w:t>
      </w:r>
      <w:r w:rsidR="003E6428">
        <w:rPr>
          <w:i/>
        </w:rPr>
        <w:t>considered at a future</w:t>
      </w:r>
      <w:r w:rsidR="009A063A">
        <w:rPr>
          <w:i/>
        </w:rPr>
        <w:t xml:space="preserve"> Board meeting.</w:t>
      </w:r>
      <w:r>
        <w:rPr>
          <w:i/>
        </w:rPr>
        <w:t xml:space="preserve">  Accordingly, all items </w:t>
      </w:r>
      <w:r w:rsidR="003E6428">
        <w:rPr>
          <w:i/>
        </w:rPr>
        <w:t xml:space="preserve">presented to the Board </w:t>
      </w:r>
      <w:r>
        <w:rPr>
          <w:i/>
        </w:rPr>
        <w:t>were approved as indicated</w:t>
      </w:r>
      <w:r w:rsidR="009A063A">
        <w:rPr>
          <w:i/>
        </w:rPr>
        <w:t>, except the grant to Worcester Art Museum</w:t>
      </w:r>
      <w:r>
        <w:rPr>
          <w:i/>
        </w:rPr>
        <w:t>.</w:t>
      </w:r>
      <w:r>
        <w:t>]</w:t>
      </w:r>
    </w:p>
    <w:p w14:paraId="386216F5" w14:textId="77777777" w:rsidR="001B025D" w:rsidRDefault="001B025D" w:rsidP="00F32B1B">
      <w:pPr>
        <w:pStyle w:val="BodyText"/>
        <w:tabs>
          <w:tab w:val="left" w:pos="360"/>
        </w:tabs>
        <w:contextualSpacing/>
        <w:jc w:val="both"/>
        <w:rPr>
          <w:bCs/>
        </w:rPr>
      </w:pPr>
    </w:p>
    <w:p w14:paraId="26179849" w14:textId="77777777" w:rsidR="001B025D" w:rsidRDefault="001B025D" w:rsidP="00F32B1B">
      <w:pPr>
        <w:pStyle w:val="BodyText"/>
        <w:tabs>
          <w:tab w:val="left" w:pos="360"/>
        </w:tabs>
        <w:contextualSpacing/>
        <w:jc w:val="both"/>
        <w:rPr>
          <w:bCs/>
        </w:rPr>
      </w:pPr>
    </w:p>
    <w:p w14:paraId="5F6868C8" w14:textId="77777777" w:rsidR="004D5CFE" w:rsidRPr="00CA0A2A" w:rsidRDefault="004D5CFE" w:rsidP="00F32B1B">
      <w:pPr>
        <w:keepNext/>
        <w:tabs>
          <w:tab w:val="left" w:pos="2700"/>
        </w:tabs>
        <w:jc w:val="both"/>
        <w:rPr>
          <w:b/>
          <w:smallCaps/>
          <w:sz w:val="24"/>
          <w:szCs w:val="24"/>
          <w:u w:val="single"/>
        </w:rPr>
      </w:pPr>
      <w:r>
        <w:rPr>
          <w:b/>
          <w:smallCaps/>
          <w:sz w:val="24"/>
          <w:szCs w:val="24"/>
          <w:u w:val="single"/>
        </w:rPr>
        <w:t>Miscellaneous:  Old Business / New Business</w:t>
      </w:r>
    </w:p>
    <w:p w14:paraId="4388B997" w14:textId="77777777" w:rsidR="004D5CFE" w:rsidRPr="00CA0A2A" w:rsidRDefault="004D5CFE" w:rsidP="00F32B1B">
      <w:pPr>
        <w:keepNext/>
        <w:tabs>
          <w:tab w:val="left" w:pos="2700"/>
        </w:tabs>
        <w:jc w:val="both"/>
        <w:rPr>
          <w:sz w:val="24"/>
          <w:szCs w:val="24"/>
        </w:rPr>
      </w:pPr>
    </w:p>
    <w:p w14:paraId="6F44B623" w14:textId="386E1179" w:rsidR="004D5CFE" w:rsidRDefault="00CE65E4" w:rsidP="00F32B1B">
      <w:pPr>
        <w:pStyle w:val="BodyText"/>
        <w:contextualSpacing/>
        <w:jc w:val="both"/>
      </w:pPr>
      <w:r>
        <w:t>The Acting Chair</w:t>
      </w:r>
      <w:r w:rsidR="004D5CFE">
        <w:t xml:space="preserve"> asked if there was any new or old business to consider, and there was none.</w:t>
      </w:r>
    </w:p>
    <w:p w14:paraId="3A0C4637" w14:textId="062B63CE" w:rsidR="004D5CFE" w:rsidRDefault="004D5CFE" w:rsidP="00F32B1B">
      <w:pPr>
        <w:pStyle w:val="BodyText"/>
        <w:contextualSpacing/>
        <w:jc w:val="both"/>
      </w:pPr>
    </w:p>
    <w:p w14:paraId="414B1C0B" w14:textId="6C811C6E" w:rsidR="00287EC3" w:rsidRDefault="00F822A8" w:rsidP="00F32B1B">
      <w:pPr>
        <w:pStyle w:val="BodyText"/>
        <w:contextualSpacing/>
        <w:jc w:val="both"/>
      </w:pPr>
      <w:r>
        <w:rPr>
          <w:iCs/>
        </w:rPr>
        <w:t xml:space="preserve">There being no further discussion or business </w:t>
      </w:r>
      <w:r>
        <w:t xml:space="preserve">before the Board of MassDevelopment, the Board Meeting </w:t>
      </w:r>
      <w:r w:rsidR="009A063A">
        <w:t xml:space="preserve">and its Executive Session were adjourned in Executive Session </w:t>
      </w:r>
      <w:r>
        <w:t>at 11:</w:t>
      </w:r>
      <w:r w:rsidR="009A063A">
        <w:t>24</w:t>
      </w:r>
      <w:r>
        <w:t> a.m.</w:t>
      </w:r>
    </w:p>
    <w:sectPr w:rsidR="00287EC3" w:rsidSect="008A525B">
      <w:headerReference w:type="default" r:id="rId8"/>
      <w:footerReference w:type="default" r:id="rId9"/>
      <w:pgSz w:w="12240" w:h="15840" w:code="1"/>
      <w:pgMar w:top="1440" w:right="1800" w:bottom="0" w:left="1800" w:header="720" w:footer="720" w:gutter="0"/>
      <w:paperSrc w:first="260" w:other="26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87428" w14:textId="77777777" w:rsidR="00E93075" w:rsidRDefault="00E93075">
      <w:r>
        <w:separator/>
      </w:r>
    </w:p>
  </w:endnote>
  <w:endnote w:type="continuationSeparator" w:id="0">
    <w:p w14:paraId="60F1272C" w14:textId="77777777" w:rsidR="00E93075" w:rsidRDefault="00E9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AA1DC" w14:textId="77777777" w:rsidR="00E93075" w:rsidRDefault="00E93075" w:rsidP="00B27316">
    <w:pPr>
      <w:pStyle w:val="Footer"/>
      <w:rPr>
        <w:sz w:val="22"/>
        <w:szCs w:val="22"/>
      </w:rPr>
    </w:pPr>
  </w:p>
  <w:p w14:paraId="25702E9E" w14:textId="5D8D59DF" w:rsidR="00E93075" w:rsidRDefault="00E93075" w:rsidP="00B27316">
    <w:pPr>
      <w:pStyle w:val="Footer"/>
      <w:rPr>
        <w:rStyle w:val="PageNumber"/>
        <w:sz w:val="22"/>
        <w:szCs w:val="22"/>
      </w:rPr>
    </w:pPr>
    <w:r>
      <w:rPr>
        <w:sz w:val="22"/>
        <w:szCs w:val="22"/>
      </w:rPr>
      <w:t>MassDevelopment Board Meeting/Minutes</w:t>
    </w:r>
    <w:r>
      <w:rPr>
        <w:sz w:val="22"/>
        <w:szCs w:val="22"/>
      </w:rPr>
      <w:tab/>
    </w:r>
    <w:r>
      <w:rPr>
        <w:rStyle w:val="PageNumber"/>
        <w:sz w:val="22"/>
        <w:szCs w:val="22"/>
      </w:rPr>
      <w:tab/>
      <w:t>May 13, 2021</w:t>
    </w:r>
  </w:p>
  <w:p w14:paraId="5BB937FE" w14:textId="384E0F9F" w:rsidR="00E93075" w:rsidRPr="00BB4687" w:rsidRDefault="00E93075" w:rsidP="008F1391">
    <w:pPr>
      <w:pStyle w:val="Footer"/>
      <w:tabs>
        <w:tab w:val="left" w:pos="5384"/>
        <w:tab w:val="left" w:pos="7789"/>
      </w:tabs>
      <w:rPr>
        <w:rStyle w:val="PageNumber"/>
        <w:noProof/>
        <w:sz w:val="14"/>
        <w:szCs w:val="14"/>
      </w:rPr>
    </w:pPr>
    <w:r w:rsidRPr="00BB4687">
      <w:rPr>
        <w:rStyle w:val="PageNumber"/>
        <w:noProof/>
        <w:sz w:val="14"/>
        <w:szCs w:val="14"/>
      </w:rPr>
      <w:fldChar w:fldCharType="begin"/>
    </w:r>
    <w:r w:rsidRPr="00BB4687">
      <w:rPr>
        <w:rStyle w:val="PageNumber"/>
        <w:noProof/>
        <w:sz w:val="14"/>
        <w:szCs w:val="14"/>
      </w:rPr>
      <w:instrText xml:space="preserve"> FILENAME  \p  \* MERGEFORMAT </w:instrText>
    </w:r>
    <w:r w:rsidRPr="00BB4687">
      <w:rPr>
        <w:rStyle w:val="PageNumber"/>
        <w:noProof/>
        <w:sz w:val="14"/>
        <w:szCs w:val="14"/>
      </w:rPr>
      <w:fldChar w:fldCharType="separate"/>
    </w:r>
    <w:r w:rsidR="00504E2B">
      <w:rPr>
        <w:rStyle w:val="PageNumber"/>
        <w:noProof/>
        <w:sz w:val="14"/>
        <w:szCs w:val="14"/>
      </w:rPr>
      <w:t>\\Massdevelopment.com\mdfa\BosGroups\Legal\Agency General Operating Files\Board Book\2021 Bd Meetings\6-10-21\General\5-13-21 Minutes (final).docx</w:t>
    </w:r>
    <w:r w:rsidRPr="00BB4687">
      <w:rPr>
        <w:rStyle w:val="PageNumber"/>
        <w:noProof/>
        <w:sz w:val="14"/>
        <w:szCs w:val="14"/>
      </w:rPr>
      <w:fldChar w:fldCharType="end"/>
    </w:r>
  </w:p>
  <w:p w14:paraId="6BA5E7E2" w14:textId="61845114" w:rsidR="00E93075" w:rsidRPr="00530960" w:rsidRDefault="00E93075"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605AED">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2661B" w14:textId="77777777" w:rsidR="00E93075" w:rsidRDefault="00E93075">
      <w:r>
        <w:separator/>
      </w:r>
    </w:p>
  </w:footnote>
  <w:footnote w:type="continuationSeparator" w:id="0">
    <w:p w14:paraId="387F9283" w14:textId="77777777" w:rsidR="00E93075" w:rsidRDefault="00E9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58BF9" w14:textId="1A640C7C" w:rsidR="00C03BCD" w:rsidRPr="00B325E4" w:rsidRDefault="00C03BCD" w:rsidP="00C03BCD">
    <w:pPr>
      <w:pStyle w:val="Header"/>
      <w:jc w:val="right"/>
      <w:rPr>
        <w:b/>
        <w:i/>
      </w:rPr>
    </w:pPr>
    <w:r w:rsidRPr="00B325E4">
      <w:rPr>
        <w:b/>
        <w:i/>
      </w:rPr>
      <w:t>Approved:</w:t>
    </w:r>
  </w:p>
  <w:p w14:paraId="13F7A09B" w14:textId="384F6598" w:rsidR="00C03BCD" w:rsidRPr="00B325E4" w:rsidRDefault="00C03BCD" w:rsidP="00C03BCD">
    <w:pPr>
      <w:pStyle w:val="Header"/>
      <w:jc w:val="right"/>
      <w:rPr>
        <w:b/>
        <w:i/>
      </w:rPr>
    </w:pPr>
    <w:r>
      <w:rPr>
        <w:b/>
        <w:i/>
      </w:rPr>
      <w:t>June 10</w:t>
    </w:r>
    <w:r w:rsidRPr="00B325E4">
      <w:rPr>
        <w:b/>
        <w:i/>
      </w:rPr>
      <w:t>, 2021</w:t>
    </w:r>
  </w:p>
  <w:p w14:paraId="3973C70F" w14:textId="77777777" w:rsidR="00C03BCD" w:rsidRDefault="00C03B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0ED5"/>
    <w:multiLevelType w:val="hybridMultilevel"/>
    <w:tmpl w:val="814CD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80851CA"/>
    <w:multiLevelType w:val="hybridMultilevel"/>
    <w:tmpl w:val="B282B0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14129"/>
    <w:multiLevelType w:val="hybridMultilevel"/>
    <w:tmpl w:val="D062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013A7"/>
    <w:multiLevelType w:val="hybridMultilevel"/>
    <w:tmpl w:val="4C18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4741C82"/>
    <w:multiLevelType w:val="hybridMultilevel"/>
    <w:tmpl w:val="08D2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F43F6"/>
    <w:multiLevelType w:val="hybridMultilevel"/>
    <w:tmpl w:val="C982379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60842B3"/>
    <w:multiLevelType w:val="hybridMultilevel"/>
    <w:tmpl w:val="C394B54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F7882"/>
    <w:multiLevelType w:val="hybridMultilevel"/>
    <w:tmpl w:val="D4ECE1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25658"/>
    <w:multiLevelType w:val="hybridMultilevel"/>
    <w:tmpl w:val="5A8C1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16" w15:restartNumberingAfterBreak="0">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4A38E3"/>
    <w:multiLevelType w:val="hybridMultilevel"/>
    <w:tmpl w:val="E19CC51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19" w15:restartNumberingAfterBreak="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1" w15:restartNumberingAfterBreak="0">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4" w15:restartNumberingAfterBreak="0">
    <w:nsid w:val="4D7F45CD"/>
    <w:multiLevelType w:val="hybridMultilevel"/>
    <w:tmpl w:val="A238D8D2"/>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7037DD"/>
    <w:multiLevelType w:val="hybridMultilevel"/>
    <w:tmpl w:val="CFF45B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512B3668"/>
    <w:multiLevelType w:val="hybridMultilevel"/>
    <w:tmpl w:val="E1B0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1" w15:restartNumberingAfterBreak="0">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2" w15:restartNumberingAfterBreak="0">
    <w:nsid w:val="5E7D3C43"/>
    <w:multiLevelType w:val="hybridMultilevel"/>
    <w:tmpl w:val="9F9E21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2214B0E"/>
    <w:multiLevelType w:val="hybridMultilevel"/>
    <w:tmpl w:val="618802B6"/>
    <w:lvl w:ilvl="0" w:tplc="EF3A4A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5F257C"/>
    <w:multiLevelType w:val="hybridMultilevel"/>
    <w:tmpl w:val="687A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F36427F"/>
    <w:multiLevelType w:val="hybridMultilevel"/>
    <w:tmpl w:val="D7FE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0B5948"/>
    <w:multiLevelType w:val="hybridMultilevel"/>
    <w:tmpl w:val="8CB6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1720DC"/>
    <w:multiLevelType w:val="hybridMultilevel"/>
    <w:tmpl w:val="4C84C6D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2" w15:restartNumberingAfterBreak="0">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18"/>
  </w:num>
  <w:num w:numId="3">
    <w:abstractNumId w:val="42"/>
  </w:num>
  <w:num w:numId="4">
    <w:abstractNumId w:val="8"/>
  </w:num>
  <w:num w:numId="5">
    <w:abstractNumId w:val="27"/>
  </w:num>
  <w:num w:numId="6">
    <w:abstractNumId w:val="4"/>
  </w:num>
  <w:num w:numId="7">
    <w:abstractNumId w:val="23"/>
  </w:num>
  <w:num w:numId="8">
    <w:abstractNumId w:val="31"/>
  </w:num>
  <w:num w:numId="9">
    <w:abstractNumId w:val="30"/>
  </w:num>
  <w:num w:numId="10">
    <w:abstractNumId w:val="41"/>
  </w:num>
  <w:num w:numId="11">
    <w:abstractNumId w:val="37"/>
  </w:num>
  <w:num w:numId="12">
    <w:abstractNumId w:val="19"/>
  </w:num>
  <w:num w:numId="13">
    <w:abstractNumId w:val="36"/>
  </w:num>
  <w:num w:numId="14">
    <w:abstractNumId w:val="33"/>
  </w:num>
  <w:num w:numId="15">
    <w:abstractNumId w:val="29"/>
  </w:num>
  <w:num w:numId="16">
    <w:abstractNumId w:val="1"/>
  </w:num>
  <w:num w:numId="17">
    <w:abstractNumId w:val="21"/>
  </w:num>
  <w:num w:numId="18">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0"/>
  </w:num>
  <w:num w:numId="21">
    <w:abstractNumId w:val="28"/>
  </w:num>
  <w:num w:numId="22">
    <w:abstractNumId w:val="5"/>
  </w:num>
  <w:num w:numId="23">
    <w:abstractNumId w:val="3"/>
  </w:num>
  <w:num w:numId="24">
    <w:abstractNumId w:val="13"/>
  </w:num>
  <w:num w:numId="25">
    <w:abstractNumId w:val="26"/>
  </w:num>
  <w:num w:numId="26">
    <w:abstractNumId w:val="38"/>
  </w:num>
  <w:num w:numId="27">
    <w:abstractNumId w:val="34"/>
  </w:num>
  <w:num w:numId="28">
    <w:abstractNumId w:val="39"/>
  </w:num>
  <w:num w:numId="29">
    <w:abstractNumId w:val="11"/>
  </w:num>
  <w:num w:numId="30">
    <w:abstractNumId w:val="0"/>
  </w:num>
  <w:num w:numId="31">
    <w:abstractNumId w:val="24"/>
  </w:num>
  <w:num w:numId="32">
    <w:abstractNumId w:val="17"/>
  </w:num>
  <w:num w:numId="33">
    <w:abstractNumId w:val="40"/>
  </w:num>
  <w:num w:numId="34">
    <w:abstractNumId w:val="14"/>
  </w:num>
  <w:num w:numId="35">
    <w:abstractNumId w:val="10"/>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6"/>
  </w:num>
  <w:num w:numId="39">
    <w:abstractNumId w:val="12"/>
  </w:num>
  <w:num w:numId="40">
    <w:abstractNumId w:val="2"/>
  </w:num>
  <w:num w:numId="41">
    <w:abstractNumId w:val="32"/>
  </w:num>
  <w:num w:numId="42">
    <w:abstractNumId w:val="9"/>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aMiqE7tFhm/B7qQZSONzQCam1c7gUCvTJzbyrd1SI848z5Ugc82EA+QHJd3u5jbK4Sq11qtlU4Q9rVhOl/f/Mw==" w:salt="G6AFsBE+jiv6xoSPDpcZcQ=="/>
  <w:defaultTabStop w:val="720"/>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21A"/>
    <w:rsid w:val="000005D8"/>
    <w:rsid w:val="0000065C"/>
    <w:rsid w:val="0000117F"/>
    <w:rsid w:val="000016E6"/>
    <w:rsid w:val="0000197B"/>
    <w:rsid w:val="00001D2F"/>
    <w:rsid w:val="00001DEF"/>
    <w:rsid w:val="00002509"/>
    <w:rsid w:val="00002F92"/>
    <w:rsid w:val="00003733"/>
    <w:rsid w:val="000037E0"/>
    <w:rsid w:val="000038D0"/>
    <w:rsid w:val="00003A53"/>
    <w:rsid w:val="00003F03"/>
    <w:rsid w:val="00004583"/>
    <w:rsid w:val="00004C3D"/>
    <w:rsid w:val="00004DFB"/>
    <w:rsid w:val="00004EC1"/>
    <w:rsid w:val="00005E81"/>
    <w:rsid w:val="00006034"/>
    <w:rsid w:val="000068F0"/>
    <w:rsid w:val="000072B3"/>
    <w:rsid w:val="000072DB"/>
    <w:rsid w:val="00007A66"/>
    <w:rsid w:val="00007B71"/>
    <w:rsid w:val="00007E57"/>
    <w:rsid w:val="0001023A"/>
    <w:rsid w:val="00010DE8"/>
    <w:rsid w:val="000110B8"/>
    <w:rsid w:val="0001110D"/>
    <w:rsid w:val="000111AF"/>
    <w:rsid w:val="00011498"/>
    <w:rsid w:val="000118A2"/>
    <w:rsid w:val="00011BE7"/>
    <w:rsid w:val="000128B3"/>
    <w:rsid w:val="00013219"/>
    <w:rsid w:val="00013409"/>
    <w:rsid w:val="000137A3"/>
    <w:rsid w:val="00013801"/>
    <w:rsid w:val="00013810"/>
    <w:rsid w:val="0001386C"/>
    <w:rsid w:val="000138DA"/>
    <w:rsid w:val="00014276"/>
    <w:rsid w:val="00014297"/>
    <w:rsid w:val="000144FE"/>
    <w:rsid w:val="00014DB9"/>
    <w:rsid w:val="00014DCA"/>
    <w:rsid w:val="00014DCD"/>
    <w:rsid w:val="00014E3F"/>
    <w:rsid w:val="00014E75"/>
    <w:rsid w:val="00014E99"/>
    <w:rsid w:val="000153D5"/>
    <w:rsid w:val="000155EC"/>
    <w:rsid w:val="000156E4"/>
    <w:rsid w:val="00015EC1"/>
    <w:rsid w:val="000160C8"/>
    <w:rsid w:val="00016C63"/>
    <w:rsid w:val="00016CED"/>
    <w:rsid w:val="00017E2F"/>
    <w:rsid w:val="00017ED1"/>
    <w:rsid w:val="000204BD"/>
    <w:rsid w:val="000214AD"/>
    <w:rsid w:val="00021B86"/>
    <w:rsid w:val="0002208E"/>
    <w:rsid w:val="00022112"/>
    <w:rsid w:val="00022C74"/>
    <w:rsid w:val="00023074"/>
    <w:rsid w:val="000230B6"/>
    <w:rsid w:val="00023299"/>
    <w:rsid w:val="0002349F"/>
    <w:rsid w:val="000238DC"/>
    <w:rsid w:val="00023A65"/>
    <w:rsid w:val="00023DBF"/>
    <w:rsid w:val="00023E64"/>
    <w:rsid w:val="000240EB"/>
    <w:rsid w:val="00024DB4"/>
    <w:rsid w:val="00024E05"/>
    <w:rsid w:val="0002519E"/>
    <w:rsid w:val="0002532D"/>
    <w:rsid w:val="00025C0F"/>
    <w:rsid w:val="00025F4B"/>
    <w:rsid w:val="000265FA"/>
    <w:rsid w:val="00026683"/>
    <w:rsid w:val="0002669B"/>
    <w:rsid w:val="00026C6C"/>
    <w:rsid w:val="00026EFC"/>
    <w:rsid w:val="000271E6"/>
    <w:rsid w:val="00030870"/>
    <w:rsid w:val="000308B7"/>
    <w:rsid w:val="00030ADD"/>
    <w:rsid w:val="00031117"/>
    <w:rsid w:val="00031EDB"/>
    <w:rsid w:val="00032132"/>
    <w:rsid w:val="0003215B"/>
    <w:rsid w:val="00032912"/>
    <w:rsid w:val="000332B8"/>
    <w:rsid w:val="000337ED"/>
    <w:rsid w:val="00033A33"/>
    <w:rsid w:val="00033B8F"/>
    <w:rsid w:val="00033C92"/>
    <w:rsid w:val="00034D05"/>
    <w:rsid w:val="00035178"/>
    <w:rsid w:val="000357EC"/>
    <w:rsid w:val="00036312"/>
    <w:rsid w:val="000367CB"/>
    <w:rsid w:val="00037027"/>
    <w:rsid w:val="00037372"/>
    <w:rsid w:val="000379E8"/>
    <w:rsid w:val="00037B13"/>
    <w:rsid w:val="0004036C"/>
    <w:rsid w:val="00040EB2"/>
    <w:rsid w:val="00040F0D"/>
    <w:rsid w:val="00041284"/>
    <w:rsid w:val="000414B3"/>
    <w:rsid w:val="000416F7"/>
    <w:rsid w:val="00042149"/>
    <w:rsid w:val="0004236D"/>
    <w:rsid w:val="0004278F"/>
    <w:rsid w:val="00043248"/>
    <w:rsid w:val="000439AE"/>
    <w:rsid w:val="00043B4D"/>
    <w:rsid w:val="0004423F"/>
    <w:rsid w:val="00044263"/>
    <w:rsid w:val="0004427A"/>
    <w:rsid w:val="00044D78"/>
    <w:rsid w:val="00044DDF"/>
    <w:rsid w:val="000452F9"/>
    <w:rsid w:val="000456E9"/>
    <w:rsid w:val="00046859"/>
    <w:rsid w:val="00046DF6"/>
    <w:rsid w:val="0004738E"/>
    <w:rsid w:val="00047C27"/>
    <w:rsid w:val="00050BBC"/>
    <w:rsid w:val="00050DCD"/>
    <w:rsid w:val="00051181"/>
    <w:rsid w:val="000516C1"/>
    <w:rsid w:val="00051F63"/>
    <w:rsid w:val="000522EC"/>
    <w:rsid w:val="000523D6"/>
    <w:rsid w:val="00052B10"/>
    <w:rsid w:val="00052C1B"/>
    <w:rsid w:val="00053530"/>
    <w:rsid w:val="000539BA"/>
    <w:rsid w:val="00053A4B"/>
    <w:rsid w:val="000547F6"/>
    <w:rsid w:val="0005548E"/>
    <w:rsid w:val="0005552B"/>
    <w:rsid w:val="0005656C"/>
    <w:rsid w:val="00056C7B"/>
    <w:rsid w:val="00056FE2"/>
    <w:rsid w:val="000572BE"/>
    <w:rsid w:val="000573F5"/>
    <w:rsid w:val="0005755E"/>
    <w:rsid w:val="00057D12"/>
    <w:rsid w:val="00057D94"/>
    <w:rsid w:val="00060DFB"/>
    <w:rsid w:val="00061AED"/>
    <w:rsid w:val="0006217D"/>
    <w:rsid w:val="000628DF"/>
    <w:rsid w:val="0006356D"/>
    <w:rsid w:val="00063E34"/>
    <w:rsid w:val="000643F2"/>
    <w:rsid w:val="000646B5"/>
    <w:rsid w:val="000678C8"/>
    <w:rsid w:val="000703DF"/>
    <w:rsid w:val="000710D6"/>
    <w:rsid w:val="000718DD"/>
    <w:rsid w:val="00071EF9"/>
    <w:rsid w:val="000722C8"/>
    <w:rsid w:val="0007270C"/>
    <w:rsid w:val="0007296E"/>
    <w:rsid w:val="00072D90"/>
    <w:rsid w:val="000730A4"/>
    <w:rsid w:val="00073843"/>
    <w:rsid w:val="000740C1"/>
    <w:rsid w:val="000747EE"/>
    <w:rsid w:val="00074E22"/>
    <w:rsid w:val="00074E34"/>
    <w:rsid w:val="00075165"/>
    <w:rsid w:val="00075B08"/>
    <w:rsid w:val="00075DCD"/>
    <w:rsid w:val="000763C0"/>
    <w:rsid w:val="000766F4"/>
    <w:rsid w:val="00076C98"/>
    <w:rsid w:val="000773BB"/>
    <w:rsid w:val="00077BA2"/>
    <w:rsid w:val="000800D9"/>
    <w:rsid w:val="000803CF"/>
    <w:rsid w:val="00081112"/>
    <w:rsid w:val="00081AFA"/>
    <w:rsid w:val="00081DB7"/>
    <w:rsid w:val="00081DB8"/>
    <w:rsid w:val="00082150"/>
    <w:rsid w:val="0008230C"/>
    <w:rsid w:val="00082403"/>
    <w:rsid w:val="00082417"/>
    <w:rsid w:val="00082848"/>
    <w:rsid w:val="00083043"/>
    <w:rsid w:val="0008314E"/>
    <w:rsid w:val="000834CE"/>
    <w:rsid w:val="00083784"/>
    <w:rsid w:val="00083B46"/>
    <w:rsid w:val="000841F0"/>
    <w:rsid w:val="00084243"/>
    <w:rsid w:val="00084462"/>
    <w:rsid w:val="0008453A"/>
    <w:rsid w:val="000845CE"/>
    <w:rsid w:val="00084B6F"/>
    <w:rsid w:val="00085EFB"/>
    <w:rsid w:val="00087C00"/>
    <w:rsid w:val="00087C65"/>
    <w:rsid w:val="00090C47"/>
    <w:rsid w:val="0009103B"/>
    <w:rsid w:val="0009111A"/>
    <w:rsid w:val="000911F9"/>
    <w:rsid w:val="00091336"/>
    <w:rsid w:val="000914E6"/>
    <w:rsid w:val="00091F93"/>
    <w:rsid w:val="000920BF"/>
    <w:rsid w:val="00092D39"/>
    <w:rsid w:val="000934D8"/>
    <w:rsid w:val="00093590"/>
    <w:rsid w:val="000937E3"/>
    <w:rsid w:val="00093F18"/>
    <w:rsid w:val="000943C9"/>
    <w:rsid w:val="000945DA"/>
    <w:rsid w:val="00094AC2"/>
    <w:rsid w:val="00094C34"/>
    <w:rsid w:val="00094E6C"/>
    <w:rsid w:val="0009577D"/>
    <w:rsid w:val="000957DA"/>
    <w:rsid w:val="00095A61"/>
    <w:rsid w:val="00096914"/>
    <w:rsid w:val="00096F32"/>
    <w:rsid w:val="000972F5"/>
    <w:rsid w:val="00097D33"/>
    <w:rsid w:val="000A03AA"/>
    <w:rsid w:val="000A04E9"/>
    <w:rsid w:val="000A051C"/>
    <w:rsid w:val="000A0C25"/>
    <w:rsid w:val="000A119B"/>
    <w:rsid w:val="000A1585"/>
    <w:rsid w:val="000A1A4E"/>
    <w:rsid w:val="000A2457"/>
    <w:rsid w:val="000A293E"/>
    <w:rsid w:val="000A2A40"/>
    <w:rsid w:val="000A2AC7"/>
    <w:rsid w:val="000A3EBB"/>
    <w:rsid w:val="000A4532"/>
    <w:rsid w:val="000A4567"/>
    <w:rsid w:val="000A4647"/>
    <w:rsid w:val="000A495E"/>
    <w:rsid w:val="000A51A6"/>
    <w:rsid w:val="000A521C"/>
    <w:rsid w:val="000A5250"/>
    <w:rsid w:val="000A5BF6"/>
    <w:rsid w:val="000A5CE7"/>
    <w:rsid w:val="000A5D9F"/>
    <w:rsid w:val="000A63B4"/>
    <w:rsid w:val="000A6542"/>
    <w:rsid w:val="000A65AD"/>
    <w:rsid w:val="000A66C7"/>
    <w:rsid w:val="000A6C91"/>
    <w:rsid w:val="000A6FCA"/>
    <w:rsid w:val="000A752C"/>
    <w:rsid w:val="000A7A62"/>
    <w:rsid w:val="000B0E30"/>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157"/>
    <w:rsid w:val="000B4419"/>
    <w:rsid w:val="000B46B4"/>
    <w:rsid w:val="000B4C7E"/>
    <w:rsid w:val="000B53F7"/>
    <w:rsid w:val="000B58B7"/>
    <w:rsid w:val="000B5AF9"/>
    <w:rsid w:val="000B630E"/>
    <w:rsid w:val="000B6D3A"/>
    <w:rsid w:val="000B70F4"/>
    <w:rsid w:val="000B718B"/>
    <w:rsid w:val="000B7835"/>
    <w:rsid w:val="000C036A"/>
    <w:rsid w:val="000C09DF"/>
    <w:rsid w:val="000C0E05"/>
    <w:rsid w:val="000C15B6"/>
    <w:rsid w:val="000C166F"/>
    <w:rsid w:val="000C1892"/>
    <w:rsid w:val="000C20C4"/>
    <w:rsid w:val="000C2157"/>
    <w:rsid w:val="000C22EC"/>
    <w:rsid w:val="000C2986"/>
    <w:rsid w:val="000C2DD4"/>
    <w:rsid w:val="000C3128"/>
    <w:rsid w:val="000C3149"/>
    <w:rsid w:val="000C3584"/>
    <w:rsid w:val="000C39CD"/>
    <w:rsid w:val="000C3D3C"/>
    <w:rsid w:val="000C487A"/>
    <w:rsid w:val="000C497A"/>
    <w:rsid w:val="000C5779"/>
    <w:rsid w:val="000C5D11"/>
    <w:rsid w:val="000C6C24"/>
    <w:rsid w:val="000C6CA4"/>
    <w:rsid w:val="000C75FB"/>
    <w:rsid w:val="000C7B1A"/>
    <w:rsid w:val="000D01D4"/>
    <w:rsid w:val="000D0756"/>
    <w:rsid w:val="000D0933"/>
    <w:rsid w:val="000D0A8D"/>
    <w:rsid w:val="000D0C41"/>
    <w:rsid w:val="000D13F0"/>
    <w:rsid w:val="000D173E"/>
    <w:rsid w:val="000D1B63"/>
    <w:rsid w:val="000D2533"/>
    <w:rsid w:val="000D2A90"/>
    <w:rsid w:val="000D3087"/>
    <w:rsid w:val="000D30BA"/>
    <w:rsid w:val="000D3358"/>
    <w:rsid w:val="000D374F"/>
    <w:rsid w:val="000D3B5E"/>
    <w:rsid w:val="000D3FA1"/>
    <w:rsid w:val="000D41F7"/>
    <w:rsid w:val="000D48D5"/>
    <w:rsid w:val="000D4C49"/>
    <w:rsid w:val="000D5427"/>
    <w:rsid w:val="000D5782"/>
    <w:rsid w:val="000D58DF"/>
    <w:rsid w:val="000D5F73"/>
    <w:rsid w:val="000D659C"/>
    <w:rsid w:val="000D709F"/>
    <w:rsid w:val="000D731D"/>
    <w:rsid w:val="000D782D"/>
    <w:rsid w:val="000D7B88"/>
    <w:rsid w:val="000D7E0A"/>
    <w:rsid w:val="000E0504"/>
    <w:rsid w:val="000E07DD"/>
    <w:rsid w:val="000E08D7"/>
    <w:rsid w:val="000E0F0F"/>
    <w:rsid w:val="000E2036"/>
    <w:rsid w:val="000E2CB4"/>
    <w:rsid w:val="000E329A"/>
    <w:rsid w:val="000E34D9"/>
    <w:rsid w:val="000E392E"/>
    <w:rsid w:val="000E3931"/>
    <w:rsid w:val="000E3B63"/>
    <w:rsid w:val="000E3EFC"/>
    <w:rsid w:val="000E4342"/>
    <w:rsid w:val="000E4707"/>
    <w:rsid w:val="000E52B3"/>
    <w:rsid w:val="000E5705"/>
    <w:rsid w:val="000E581F"/>
    <w:rsid w:val="000E5AD6"/>
    <w:rsid w:val="000E5CA3"/>
    <w:rsid w:val="000E5DCC"/>
    <w:rsid w:val="000E611B"/>
    <w:rsid w:val="000E684A"/>
    <w:rsid w:val="000E6BAE"/>
    <w:rsid w:val="000E7DF5"/>
    <w:rsid w:val="000F00FC"/>
    <w:rsid w:val="000F0AC8"/>
    <w:rsid w:val="000F1148"/>
    <w:rsid w:val="000F11BF"/>
    <w:rsid w:val="000F219C"/>
    <w:rsid w:val="000F256E"/>
    <w:rsid w:val="000F326A"/>
    <w:rsid w:val="000F3E63"/>
    <w:rsid w:val="000F4A86"/>
    <w:rsid w:val="000F5299"/>
    <w:rsid w:val="000F5302"/>
    <w:rsid w:val="000F5BC4"/>
    <w:rsid w:val="000F5C9B"/>
    <w:rsid w:val="000F5F85"/>
    <w:rsid w:val="000F6DDA"/>
    <w:rsid w:val="000F75B5"/>
    <w:rsid w:val="000F77B5"/>
    <w:rsid w:val="000F79D2"/>
    <w:rsid w:val="000F7A50"/>
    <w:rsid w:val="000F7C73"/>
    <w:rsid w:val="001001A2"/>
    <w:rsid w:val="001003CE"/>
    <w:rsid w:val="0010055E"/>
    <w:rsid w:val="00100D72"/>
    <w:rsid w:val="001014D9"/>
    <w:rsid w:val="001014DB"/>
    <w:rsid w:val="00101A10"/>
    <w:rsid w:val="00101A22"/>
    <w:rsid w:val="0010261A"/>
    <w:rsid w:val="001028A5"/>
    <w:rsid w:val="001033CA"/>
    <w:rsid w:val="00103756"/>
    <w:rsid w:val="00103F6E"/>
    <w:rsid w:val="00104253"/>
    <w:rsid w:val="001044EE"/>
    <w:rsid w:val="001048F3"/>
    <w:rsid w:val="001049A9"/>
    <w:rsid w:val="00104A18"/>
    <w:rsid w:val="00104B26"/>
    <w:rsid w:val="00106061"/>
    <w:rsid w:val="00106A37"/>
    <w:rsid w:val="00106C47"/>
    <w:rsid w:val="00106F42"/>
    <w:rsid w:val="00107FB9"/>
    <w:rsid w:val="00110043"/>
    <w:rsid w:val="0011005E"/>
    <w:rsid w:val="0011031F"/>
    <w:rsid w:val="00110EA1"/>
    <w:rsid w:val="00111C58"/>
    <w:rsid w:val="001127D5"/>
    <w:rsid w:val="001128C4"/>
    <w:rsid w:val="00112955"/>
    <w:rsid w:val="00113424"/>
    <w:rsid w:val="00113853"/>
    <w:rsid w:val="001138F4"/>
    <w:rsid w:val="00115004"/>
    <w:rsid w:val="0011563B"/>
    <w:rsid w:val="001157FB"/>
    <w:rsid w:val="00116124"/>
    <w:rsid w:val="001166F4"/>
    <w:rsid w:val="00116DAA"/>
    <w:rsid w:val="00117357"/>
    <w:rsid w:val="0011782F"/>
    <w:rsid w:val="001178D1"/>
    <w:rsid w:val="00117B6D"/>
    <w:rsid w:val="001200BC"/>
    <w:rsid w:val="00120390"/>
    <w:rsid w:val="0012096D"/>
    <w:rsid w:val="00121142"/>
    <w:rsid w:val="00121A9D"/>
    <w:rsid w:val="00121D72"/>
    <w:rsid w:val="00122273"/>
    <w:rsid w:val="001238F5"/>
    <w:rsid w:val="001238FA"/>
    <w:rsid w:val="0012429E"/>
    <w:rsid w:val="00124649"/>
    <w:rsid w:val="00124871"/>
    <w:rsid w:val="00124C97"/>
    <w:rsid w:val="00124E24"/>
    <w:rsid w:val="001255D2"/>
    <w:rsid w:val="00125C7D"/>
    <w:rsid w:val="00125DB5"/>
    <w:rsid w:val="00125F3C"/>
    <w:rsid w:val="00126545"/>
    <w:rsid w:val="001272A0"/>
    <w:rsid w:val="00127A03"/>
    <w:rsid w:val="001302D0"/>
    <w:rsid w:val="0013065C"/>
    <w:rsid w:val="00130752"/>
    <w:rsid w:val="00130D35"/>
    <w:rsid w:val="0013112A"/>
    <w:rsid w:val="00131209"/>
    <w:rsid w:val="001316BA"/>
    <w:rsid w:val="00132086"/>
    <w:rsid w:val="00132C47"/>
    <w:rsid w:val="00132F46"/>
    <w:rsid w:val="00133079"/>
    <w:rsid w:val="001332BB"/>
    <w:rsid w:val="0013341C"/>
    <w:rsid w:val="0013346E"/>
    <w:rsid w:val="0013361F"/>
    <w:rsid w:val="00133917"/>
    <w:rsid w:val="00133940"/>
    <w:rsid w:val="00133B9F"/>
    <w:rsid w:val="00134110"/>
    <w:rsid w:val="001341A4"/>
    <w:rsid w:val="001349E2"/>
    <w:rsid w:val="00134DBF"/>
    <w:rsid w:val="001354DE"/>
    <w:rsid w:val="00135AE9"/>
    <w:rsid w:val="00135C02"/>
    <w:rsid w:val="00136621"/>
    <w:rsid w:val="0013666A"/>
    <w:rsid w:val="0013708A"/>
    <w:rsid w:val="0013709A"/>
    <w:rsid w:val="0013763E"/>
    <w:rsid w:val="00137D6C"/>
    <w:rsid w:val="00137DEC"/>
    <w:rsid w:val="00137E52"/>
    <w:rsid w:val="00140387"/>
    <w:rsid w:val="00140541"/>
    <w:rsid w:val="001405A5"/>
    <w:rsid w:val="00142137"/>
    <w:rsid w:val="00142773"/>
    <w:rsid w:val="00142A3E"/>
    <w:rsid w:val="001431A9"/>
    <w:rsid w:val="00143249"/>
    <w:rsid w:val="001432CB"/>
    <w:rsid w:val="00143C65"/>
    <w:rsid w:val="00143E79"/>
    <w:rsid w:val="00144B81"/>
    <w:rsid w:val="00144B8D"/>
    <w:rsid w:val="00145210"/>
    <w:rsid w:val="00145FF7"/>
    <w:rsid w:val="001460F4"/>
    <w:rsid w:val="0014635E"/>
    <w:rsid w:val="0014676F"/>
    <w:rsid w:val="00146825"/>
    <w:rsid w:val="00146AD7"/>
    <w:rsid w:val="00146BAB"/>
    <w:rsid w:val="001472FD"/>
    <w:rsid w:val="001477AF"/>
    <w:rsid w:val="00150091"/>
    <w:rsid w:val="001506C6"/>
    <w:rsid w:val="00150D8B"/>
    <w:rsid w:val="0015137C"/>
    <w:rsid w:val="001513A3"/>
    <w:rsid w:val="00151720"/>
    <w:rsid w:val="001522DB"/>
    <w:rsid w:val="00152723"/>
    <w:rsid w:val="001529AC"/>
    <w:rsid w:val="00152ABF"/>
    <w:rsid w:val="00152C98"/>
    <w:rsid w:val="001539BD"/>
    <w:rsid w:val="00153C5B"/>
    <w:rsid w:val="00153DA5"/>
    <w:rsid w:val="00154388"/>
    <w:rsid w:val="0015451A"/>
    <w:rsid w:val="00154E31"/>
    <w:rsid w:val="00154F07"/>
    <w:rsid w:val="0015567D"/>
    <w:rsid w:val="0015583A"/>
    <w:rsid w:val="001563DC"/>
    <w:rsid w:val="00156648"/>
    <w:rsid w:val="00156888"/>
    <w:rsid w:val="00157152"/>
    <w:rsid w:val="00157B75"/>
    <w:rsid w:val="00157C24"/>
    <w:rsid w:val="00157DE7"/>
    <w:rsid w:val="001603B3"/>
    <w:rsid w:val="00160980"/>
    <w:rsid w:val="00160A62"/>
    <w:rsid w:val="001611B2"/>
    <w:rsid w:val="0016121B"/>
    <w:rsid w:val="00161BC6"/>
    <w:rsid w:val="00161CFD"/>
    <w:rsid w:val="00162177"/>
    <w:rsid w:val="00162299"/>
    <w:rsid w:val="00162990"/>
    <w:rsid w:val="001630C8"/>
    <w:rsid w:val="001633BD"/>
    <w:rsid w:val="001634E3"/>
    <w:rsid w:val="00163842"/>
    <w:rsid w:val="00163917"/>
    <w:rsid w:val="00163DBB"/>
    <w:rsid w:val="00163DF3"/>
    <w:rsid w:val="00164342"/>
    <w:rsid w:val="00164425"/>
    <w:rsid w:val="001644F9"/>
    <w:rsid w:val="00164CEA"/>
    <w:rsid w:val="00164E10"/>
    <w:rsid w:val="001650A7"/>
    <w:rsid w:val="00165A8A"/>
    <w:rsid w:val="00165E44"/>
    <w:rsid w:val="00165EA4"/>
    <w:rsid w:val="001661E6"/>
    <w:rsid w:val="00166346"/>
    <w:rsid w:val="001664D7"/>
    <w:rsid w:val="00166506"/>
    <w:rsid w:val="001668A7"/>
    <w:rsid w:val="001668DC"/>
    <w:rsid w:val="00166B43"/>
    <w:rsid w:val="00166C66"/>
    <w:rsid w:val="00166DA9"/>
    <w:rsid w:val="001679CA"/>
    <w:rsid w:val="00167AF9"/>
    <w:rsid w:val="00167E14"/>
    <w:rsid w:val="00170EF6"/>
    <w:rsid w:val="00171429"/>
    <w:rsid w:val="00171871"/>
    <w:rsid w:val="00171A2E"/>
    <w:rsid w:val="00171E6F"/>
    <w:rsid w:val="0017327D"/>
    <w:rsid w:val="0017355C"/>
    <w:rsid w:val="001738DD"/>
    <w:rsid w:val="001747C8"/>
    <w:rsid w:val="00175746"/>
    <w:rsid w:val="00175CCE"/>
    <w:rsid w:val="00175FD8"/>
    <w:rsid w:val="001761BA"/>
    <w:rsid w:val="001764F1"/>
    <w:rsid w:val="001765BC"/>
    <w:rsid w:val="00176EF7"/>
    <w:rsid w:val="00176F8A"/>
    <w:rsid w:val="00177235"/>
    <w:rsid w:val="00177482"/>
    <w:rsid w:val="00177539"/>
    <w:rsid w:val="001778BC"/>
    <w:rsid w:val="00177A86"/>
    <w:rsid w:val="00177A98"/>
    <w:rsid w:val="00177D74"/>
    <w:rsid w:val="001806ED"/>
    <w:rsid w:val="00180746"/>
    <w:rsid w:val="00180943"/>
    <w:rsid w:val="00180AAC"/>
    <w:rsid w:val="00180D4C"/>
    <w:rsid w:val="00181404"/>
    <w:rsid w:val="0018199F"/>
    <w:rsid w:val="00181A19"/>
    <w:rsid w:val="00183054"/>
    <w:rsid w:val="0018351F"/>
    <w:rsid w:val="00184A14"/>
    <w:rsid w:val="00184E54"/>
    <w:rsid w:val="001857CA"/>
    <w:rsid w:val="00185BCA"/>
    <w:rsid w:val="00185C4B"/>
    <w:rsid w:val="00185E69"/>
    <w:rsid w:val="00185F35"/>
    <w:rsid w:val="0018746E"/>
    <w:rsid w:val="00187CB2"/>
    <w:rsid w:val="00190131"/>
    <w:rsid w:val="0019064A"/>
    <w:rsid w:val="0019073B"/>
    <w:rsid w:val="00190B2F"/>
    <w:rsid w:val="00191502"/>
    <w:rsid w:val="00192155"/>
    <w:rsid w:val="001922AF"/>
    <w:rsid w:val="001925EF"/>
    <w:rsid w:val="001928C1"/>
    <w:rsid w:val="001929A6"/>
    <w:rsid w:val="0019328B"/>
    <w:rsid w:val="00193578"/>
    <w:rsid w:val="00193862"/>
    <w:rsid w:val="0019402D"/>
    <w:rsid w:val="0019437A"/>
    <w:rsid w:val="00194644"/>
    <w:rsid w:val="001946B5"/>
    <w:rsid w:val="00194CF0"/>
    <w:rsid w:val="0019546D"/>
    <w:rsid w:val="00195557"/>
    <w:rsid w:val="00196301"/>
    <w:rsid w:val="0019659B"/>
    <w:rsid w:val="001966FA"/>
    <w:rsid w:val="0019676B"/>
    <w:rsid w:val="00196EDB"/>
    <w:rsid w:val="00197137"/>
    <w:rsid w:val="00197ACD"/>
    <w:rsid w:val="00197F06"/>
    <w:rsid w:val="001A06C0"/>
    <w:rsid w:val="001A0DAB"/>
    <w:rsid w:val="001A0E10"/>
    <w:rsid w:val="001A0FD8"/>
    <w:rsid w:val="001A250F"/>
    <w:rsid w:val="001A2A42"/>
    <w:rsid w:val="001A2DB7"/>
    <w:rsid w:val="001A2F59"/>
    <w:rsid w:val="001A3069"/>
    <w:rsid w:val="001A3395"/>
    <w:rsid w:val="001A34C3"/>
    <w:rsid w:val="001A3DF9"/>
    <w:rsid w:val="001A4206"/>
    <w:rsid w:val="001A4487"/>
    <w:rsid w:val="001A4F58"/>
    <w:rsid w:val="001A53F9"/>
    <w:rsid w:val="001A5EED"/>
    <w:rsid w:val="001A6265"/>
    <w:rsid w:val="001A67EF"/>
    <w:rsid w:val="001A70EB"/>
    <w:rsid w:val="001A722C"/>
    <w:rsid w:val="001A7500"/>
    <w:rsid w:val="001A76C8"/>
    <w:rsid w:val="001A79C3"/>
    <w:rsid w:val="001B0188"/>
    <w:rsid w:val="001B025D"/>
    <w:rsid w:val="001B0314"/>
    <w:rsid w:val="001B034E"/>
    <w:rsid w:val="001B04DB"/>
    <w:rsid w:val="001B0C8D"/>
    <w:rsid w:val="001B10ED"/>
    <w:rsid w:val="001B118A"/>
    <w:rsid w:val="001B14D6"/>
    <w:rsid w:val="001B1733"/>
    <w:rsid w:val="001B18E3"/>
    <w:rsid w:val="001B1B95"/>
    <w:rsid w:val="001B22F0"/>
    <w:rsid w:val="001B2543"/>
    <w:rsid w:val="001B2B95"/>
    <w:rsid w:val="001B2BFA"/>
    <w:rsid w:val="001B2F1E"/>
    <w:rsid w:val="001B30F8"/>
    <w:rsid w:val="001B3616"/>
    <w:rsid w:val="001B37AB"/>
    <w:rsid w:val="001B394D"/>
    <w:rsid w:val="001B3A77"/>
    <w:rsid w:val="001B3EED"/>
    <w:rsid w:val="001B3F6D"/>
    <w:rsid w:val="001B418E"/>
    <w:rsid w:val="001B421E"/>
    <w:rsid w:val="001B4D54"/>
    <w:rsid w:val="001B4E46"/>
    <w:rsid w:val="001B5277"/>
    <w:rsid w:val="001B5A85"/>
    <w:rsid w:val="001B5C71"/>
    <w:rsid w:val="001B62B2"/>
    <w:rsid w:val="001B6DF6"/>
    <w:rsid w:val="001B7186"/>
    <w:rsid w:val="001B7D5A"/>
    <w:rsid w:val="001C02AA"/>
    <w:rsid w:val="001C04C4"/>
    <w:rsid w:val="001C0985"/>
    <w:rsid w:val="001C1292"/>
    <w:rsid w:val="001C1401"/>
    <w:rsid w:val="001C18D9"/>
    <w:rsid w:val="001C191D"/>
    <w:rsid w:val="001C1CEA"/>
    <w:rsid w:val="001C1DC3"/>
    <w:rsid w:val="001C1F65"/>
    <w:rsid w:val="001C2508"/>
    <w:rsid w:val="001C2C57"/>
    <w:rsid w:val="001C3CC9"/>
    <w:rsid w:val="001C3E0C"/>
    <w:rsid w:val="001C3F67"/>
    <w:rsid w:val="001C4059"/>
    <w:rsid w:val="001C4226"/>
    <w:rsid w:val="001C441F"/>
    <w:rsid w:val="001C4754"/>
    <w:rsid w:val="001C4CE1"/>
    <w:rsid w:val="001C51D9"/>
    <w:rsid w:val="001C560D"/>
    <w:rsid w:val="001C5C96"/>
    <w:rsid w:val="001C5DE6"/>
    <w:rsid w:val="001C65C8"/>
    <w:rsid w:val="001C66DC"/>
    <w:rsid w:val="001C687E"/>
    <w:rsid w:val="001C6A17"/>
    <w:rsid w:val="001C72EA"/>
    <w:rsid w:val="001C7307"/>
    <w:rsid w:val="001C7522"/>
    <w:rsid w:val="001C76A8"/>
    <w:rsid w:val="001C7C2D"/>
    <w:rsid w:val="001C7E0A"/>
    <w:rsid w:val="001D00FD"/>
    <w:rsid w:val="001D0221"/>
    <w:rsid w:val="001D0293"/>
    <w:rsid w:val="001D19AE"/>
    <w:rsid w:val="001D21D0"/>
    <w:rsid w:val="001D268F"/>
    <w:rsid w:val="001D2763"/>
    <w:rsid w:val="001D2E5E"/>
    <w:rsid w:val="001D2F6C"/>
    <w:rsid w:val="001D3904"/>
    <w:rsid w:val="001D3AD6"/>
    <w:rsid w:val="001D3C3E"/>
    <w:rsid w:val="001D3E15"/>
    <w:rsid w:val="001D3E37"/>
    <w:rsid w:val="001D4451"/>
    <w:rsid w:val="001D4CC9"/>
    <w:rsid w:val="001D4EDB"/>
    <w:rsid w:val="001D4FDD"/>
    <w:rsid w:val="001D5186"/>
    <w:rsid w:val="001D5C58"/>
    <w:rsid w:val="001D6462"/>
    <w:rsid w:val="001D6749"/>
    <w:rsid w:val="001D6C97"/>
    <w:rsid w:val="001D6D15"/>
    <w:rsid w:val="001D78DE"/>
    <w:rsid w:val="001E0135"/>
    <w:rsid w:val="001E026A"/>
    <w:rsid w:val="001E030E"/>
    <w:rsid w:val="001E03E1"/>
    <w:rsid w:val="001E0CD9"/>
    <w:rsid w:val="001E0F02"/>
    <w:rsid w:val="001E1471"/>
    <w:rsid w:val="001E1932"/>
    <w:rsid w:val="001E2541"/>
    <w:rsid w:val="001E2828"/>
    <w:rsid w:val="001E2E17"/>
    <w:rsid w:val="001E301E"/>
    <w:rsid w:val="001E33A9"/>
    <w:rsid w:val="001E3718"/>
    <w:rsid w:val="001E4110"/>
    <w:rsid w:val="001E439C"/>
    <w:rsid w:val="001E468F"/>
    <w:rsid w:val="001E47B5"/>
    <w:rsid w:val="001E4827"/>
    <w:rsid w:val="001E55A8"/>
    <w:rsid w:val="001E592D"/>
    <w:rsid w:val="001E5E5E"/>
    <w:rsid w:val="001E6909"/>
    <w:rsid w:val="001F0486"/>
    <w:rsid w:val="001F0E21"/>
    <w:rsid w:val="001F0E4F"/>
    <w:rsid w:val="001F1077"/>
    <w:rsid w:val="001F10A4"/>
    <w:rsid w:val="001F147D"/>
    <w:rsid w:val="001F158C"/>
    <w:rsid w:val="001F1989"/>
    <w:rsid w:val="001F1FBF"/>
    <w:rsid w:val="001F21B3"/>
    <w:rsid w:val="001F2602"/>
    <w:rsid w:val="001F3660"/>
    <w:rsid w:val="001F3A68"/>
    <w:rsid w:val="001F3B61"/>
    <w:rsid w:val="001F3C7C"/>
    <w:rsid w:val="001F4276"/>
    <w:rsid w:val="001F4442"/>
    <w:rsid w:val="001F4A92"/>
    <w:rsid w:val="001F50E9"/>
    <w:rsid w:val="001F5491"/>
    <w:rsid w:val="001F54A1"/>
    <w:rsid w:val="001F567A"/>
    <w:rsid w:val="001F58B3"/>
    <w:rsid w:val="001F5B0C"/>
    <w:rsid w:val="001F5B91"/>
    <w:rsid w:val="001F5F1A"/>
    <w:rsid w:val="001F6273"/>
    <w:rsid w:val="001F6B0F"/>
    <w:rsid w:val="001F6E3F"/>
    <w:rsid w:val="001F7560"/>
    <w:rsid w:val="0020042A"/>
    <w:rsid w:val="002015BE"/>
    <w:rsid w:val="00201AEF"/>
    <w:rsid w:val="00201E90"/>
    <w:rsid w:val="00201EDB"/>
    <w:rsid w:val="0020253A"/>
    <w:rsid w:val="00202BDF"/>
    <w:rsid w:val="002032E7"/>
    <w:rsid w:val="0020335D"/>
    <w:rsid w:val="00203520"/>
    <w:rsid w:val="002035A2"/>
    <w:rsid w:val="002038AD"/>
    <w:rsid w:val="00203957"/>
    <w:rsid w:val="0020399D"/>
    <w:rsid w:val="002039A6"/>
    <w:rsid w:val="00203BB6"/>
    <w:rsid w:val="0020444D"/>
    <w:rsid w:val="00204594"/>
    <w:rsid w:val="00204E9A"/>
    <w:rsid w:val="0020583A"/>
    <w:rsid w:val="00205ABD"/>
    <w:rsid w:val="00205FAF"/>
    <w:rsid w:val="0020656A"/>
    <w:rsid w:val="002065FF"/>
    <w:rsid w:val="002068E2"/>
    <w:rsid w:val="00206BAE"/>
    <w:rsid w:val="0020714C"/>
    <w:rsid w:val="002072AD"/>
    <w:rsid w:val="002078C7"/>
    <w:rsid w:val="002079B2"/>
    <w:rsid w:val="002102CB"/>
    <w:rsid w:val="00210EA7"/>
    <w:rsid w:val="00211271"/>
    <w:rsid w:val="002119F3"/>
    <w:rsid w:val="00211CBA"/>
    <w:rsid w:val="002122BD"/>
    <w:rsid w:val="002128FB"/>
    <w:rsid w:val="00212E64"/>
    <w:rsid w:val="00213189"/>
    <w:rsid w:val="00213524"/>
    <w:rsid w:val="002136E0"/>
    <w:rsid w:val="00214020"/>
    <w:rsid w:val="00214C39"/>
    <w:rsid w:val="00214DC7"/>
    <w:rsid w:val="0021505C"/>
    <w:rsid w:val="002156C9"/>
    <w:rsid w:val="0021577B"/>
    <w:rsid w:val="00215A5B"/>
    <w:rsid w:val="00215A7D"/>
    <w:rsid w:val="002161CD"/>
    <w:rsid w:val="00216258"/>
    <w:rsid w:val="00216457"/>
    <w:rsid w:val="002164F8"/>
    <w:rsid w:val="00216756"/>
    <w:rsid w:val="00217066"/>
    <w:rsid w:val="00217F94"/>
    <w:rsid w:val="00217FA3"/>
    <w:rsid w:val="002206AD"/>
    <w:rsid w:val="00220A81"/>
    <w:rsid w:val="00220DBD"/>
    <w:rsid w:val="00220F51"/>
    <w:rsid w:val="00220F6B"/>
    <w:rsid w:val="002213E4"/>
    <w:rsid w:val="00221774"/>
    <w:rsid w:val="00221C49"/>
    <w:rsid w:val="00221D57"/>
    <w:rsid w:val="00221E30"/>
    <w:rsid w:val="00222667"/>
    <w:rsid w:val="00222D09"/>
    <w:rsid w:val="00223318"/>
    <w:rsid w:val="00223ED9"/>
    <w:rsid w:val="00224704"/>
    <w:rsid w:val="002248D0"/>
    <w:rsid w:val="00224B63"/>
    <w:rsid w:val="00224C40"/>
    <w:rsid w:val="002252C9"/>
    <w:rsid w:val="0022552E"/>
    <w:rsid w:val="00225B70"/>
    <w:rsid w:val="00225C3C"/>
    <w:rsid w:val="00225EB8"/>
    <w:rsid w:val="0022618F"/>
    <w:rsid w:val="002261FF"/>
    <w:rsid w:val="002266D1"/>
    <w:rsid w:val="00226853"/>
    <w:rsid w:val="0022704A"/>
    <w:rsid w:val="0022715D"/>
    <w:rsid w:val="002271CF"/>
    <w:rsid w:val="00227274"/>
    <w:rsid w:val="002274EA"/>
    <w:rsid w:val="0022777F"/>
    <w:rsid w:val="0022785A"/>
    <w:rsid w:val="00227CC7"/>
    <w:rsid w:val="0023065B"/>
    <w:rsid w:val="002308D1"/>
    <w:rsid w:val="00230BCE"/>
    <w:rsid w:val="00230CC0"/>
    <w:rsid w:val="00230D1F"/>
    <w:rsid w:val="0023121F"/>
    <w:rsid w:val="00231449"/>
    <w:rsid w:val="00231959"/>
    <w:rsid w:val="00231F5E"/>
    <w:rsid w:val="002320CF"/>
    <w:rsid w:val="00232186"/>
    <w:rsid w:val="002324B0"/>
    <w:rsid w:val="002325D4"/>
    <w:rsid w:val="00232770"/>
    <w:rsid w:val="0023291C"/>
    <w:rsid w:val="00232B2B"/>
    <w:rsid w:val="00232EA6"/>
    <w:rsid w:val="00233043"/>
    <w:rsid w:val="002335C9"/>
    <w:rsid w:val="0023397D"/>
    <w:rsid w:val="00233DA1"/>
    <w:rsid w:val="0023424C"/>
    <w:rsid w:val="002350D3"/>
    <w:rsid w:val="00235702"/>
    <w:rsid w:val="00235D33"/>
    <w:rsid w:val="00235FF5"/>
    <w:rsid w:val="0023667B"/>
    <w:rsid w:val="00236CE1"/>
    <w:rsid w:val="00236D70"/>
    <w:rsid w:val="0023701C"/>
    <w:rsid w:val="00237B58"/>
    <w:rsid w:val="002418F4"/>
    <w:rsid w:val="002428BE"/>
    <w:rsid w:val="0024300F"/>
    <w:rsid w:val="00244035"/>
    <w:rsid w:val="002442EE"/>
    <w:rsid w:val="00244630"/>
    <w:rsid w:val="00244E94"/>
    <w:rsid w:val="00244FD1"/>
    <w:rsid w:val="0024513A"/>
    <w:rsid w:val="002452A1"/>
    <w:rsid w:val="00245DA8"/>
    <w:rsid w:val="00246573"/>
    <w:rsid w:val="00246B8C"/>
    <w:rsid w:val="00246CBF"/>
    <w:rsid w:val="0024748B"/>
    <w:rsid w:val="00247AA3"/>
    <w:rsid w:val="00247B8C"/>
    <w:rsid w:val="00250159"/>
    <w:rsid w:val="0025015A"/>
    <w:rsid w:val="00250AE6"/>
    <w:rsid w:val="00251331"/>
    <w:rsid w:val="00252416"/>
    <w:rsid w:val="00252669"/>
    <w:rsid w:val="002527F1"/>
    <w:rsid w:val="00252BB4"/>
    <w:rsid w:val="00253163"/>
    <w:rsid w:val="002543DA"/>
    <w:rsid w:val="0025455E"/>
    <w:rsid w:val="00254570"/>
    <w:rsid w:val="00254804"/>
    <w:rsid w:val="00254ACE"/>
    <w:rsid w:val="00255827"/>
    <w:rsid w:val="00255DDD"/>
    <w:rsid w:val="00256AB0"/>
    <w:rsid w:val="00256D91"/>
    <w:rsid w:val="00256DAC"/>
    <w:rsid w:val="002571B5"/>
    <w:rsid w:val="0025794E"/>
    <w:rsid w:val="0026033B"/>
    <w:rsid w:val="0026075E"/>
    <w:rsid w:val="0026087B"/>
    <w:rsid w:val="0026125F"/>
    <w:rsid w:val="0026133E"/>
    <w:rsid w:val="0026157F"/>
    <w:rsid w:val="0026207B"/>
    <w:rsid w:val="002627A2"/>
    <w:rsid w:val="00262910"/>
    <w:rsid w:val="002635DB"/>
    <w:rsid w:val="00263E6B"/>
    <w:rsid w:val="00263E85"/>
    <w:rsid w:val="0026458B"/>
    <w:rsid w:val="00264798"/>
    <w:rsid w:val="0026483B"/>
    <w:rsid w:val="00264B27"/>
    <w:rsid w:val="0026509E"/>
    <w:rsid w:val="0026512E"/>
    <w:rsid w:val="0026586A"/>
    <w:rsid w:val="00265AFF"/>
    <w:rsid w:val="0026654C"/>
    <w:rsid w:val="002666DC"/>
    <w:rsid w:val="002669C8"/>
    <w:rsid w:val="00266B58"/>
    <w:rsid w:val="002670D1"/>
    <w:rsid w:val="002676B6"/>
    <w:rsid w:val="002679CE"/>
    <w:rsid w:val="00267D85"/>
    <w:rsid w:val="00267F38"/>
    <w:rsid w:val="00270427"/>
    <w:rsid w:val="0027090B"/>
    <w:rsid w:val="00270D97"/>
    <w:rsid w:val="00271512"/>
    <w:rsid w:val="00271C01"/>
    <w:rsid w:val="00271F17"/>
    <w:rsid w:val="00271F22"/>
    <w:rsid w:val="00272162"/>
    <w:rsid w:val="00272384"/>
    <w:rsid w:val="00272434"/>
    <w:rsid w:val="00272676"/>
    <w:rsid w:val="00272AC5"/>
    <w:rsid w:val="00272B80"/>
    <w:rsid w:val="0027318D"/>
    <w:rsid w:val="002735F9"/>
    <w:rsid w:val="00273713"/>
    <w:rsid w:val="002737D1"/>
    <w:rsid w:val="0027395B"/>
    <w:rsid w:val="00274509"/>
    <w:rsid w:val="002748B3"/>
    <w:rsid w:val="00275122"/>
    <w:rsid w:val="00275839"/>
    <w:rsid w:val="00276383"/>
    <w:rsid w:val="002764EB"/>
    <w:rsid w:val="0027772F"/>
    <w:rsid w:val="00277AA1"/>
    <w:rsid w:val="00277ACC"/>
    <w:rsid w:val="00277B62"/>
    <w:rsid w:val="00277DEB"/>
    <w:rsid w:val="002809A4"/>
    <w:rsid w:val="00280E4A"/>
    <w:rsid w:val="00281109"/>
    <w:rsid w:val="0028186C"/>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A32"/>
    <w:rsid w:val="00286F34"/>
    <w:rsid w:val="00287298"/>
    <w:rsid w:val="002877DC"/>
    <w:rsid w:val="00287BA0"/>
    <w:rsid w:val="00287EC3"/>
    <w:rsid w:val="0029059A"/>
    <w:rsid w:val="0029068D"/>
    <w:rsid w:val="00290794"/>
    <w:rsid w:val="00290884"/>
    <w:rsid w:val="002908BA"/>
    <w:rsid w:val="00290B11"/>
    <w:rsid w:val="00290C30"/>
    <w:rsid w:val="00290DB1"/>
    <w:rsid w:val="0029104D"/>
    <w:rsid w:val="00291195"/>
    <w:rsid w:val="0029130C"/>
    <w:rsid w:val="0029134F"/>
    <w:rsid w:val="00291953"/>
    <w:rsid w:val="002919F8"/>
    <w:rsid w:val="00291FCD"/>
    <w:rsid w:val="0029215F"/>
    <w:rsid w:val="0029259E"/>
    <w:rsid w:val="00292779"/>
    <w:rsid w:val="00292DE0"/>
    <w:rsid w:val="00293590"/>
    <w:rsid w:val="00293A66"/>
    <w:rsid w:val="00293D68"/>
    <w:rsid w:val="00293E0A"/>
    <w:rsid w:val="00294A30"/>
    <w:rsid w:val="00294C15"/>
    <w:rsid w:val="00294C9A"/>
    <w:rsid w:val="00294DDA"/>
    <w:rsid w:val="0029525F"/>
    <w:rsid w:val="002959C2"/>
    <w:rsid w:val="00295AD3"/>
    <w:rsid w:val="00296186"/>
    <w:rsid w:val="00297BB1"/>
    <w:rsid w:val="00297CE5"/>
    <w:rsid w:val="002A0994"/>
    <w:rsid w:val="002A0E61"/>
    <w:rsid w:val="002A1248"/>
    <w:rsid w:val="002A12BB"/>
    <w:rsid w:val="002A134B"/>
    <w:rsid w:val="002A16A1"/>
    <w:rsid w:val="002A17B6"/>
    <w:rsid w:val="002A1884"/>
    <w:rsid w:val="002A19BE"/>
    <w:rsid w:val="002A1F25"/>
    <w:rsid w:val="002A2C23"/>
    <w:rsid w:val="002A2E7E"/>
    <w:rsid w:val="002A30D7"/>
    <w:rsid w:val="002A374A"/>
    <w:rsid w:val="002A3979"/>
    <w:rsid w:val="002A3A49"/>
    <w:rsid w:val="002A3B1C"/>
    <w:rsid w:val="002A455C"/>
    <w:rsid w:val="002A4B1A"/>
    <w:rsid w:val="002A55FD"/>
    <w:rsid w:val="002A5B62"/>
    <w:rsid w:val="002A6066"/>
    <w:rsid w:val="002A6172"/>
    <w:rsid w:val="002A6188"/>
    <w:rsid w:val="002A65C9"/>
    <w:rsid w:val="002A6781"/>
    <w:rsid w:val="002A6F28"/>
    <w:rsid w:val="002A72D0"/>
    <w:rsid w:val="002A78D2"/>
    <w:rsid w:val="002A7A41"/>
    <w:rsid w:val="002A7D57"/>
    <w:rsid w:val="002A7DC7"/>
    <w:rsid w:val="002B024E"/>
    <w:rsid w:val="002B0EEA"/>
    <w:rsid w:val="002B0F5B"/>
    <w:rsid w:val="002B16A7"/>
    <w:rsid w:val="002B19A2"/>
    <w:rsid w:val="002B19EC"/>
    <w:rsid w:val="002B2199"/>
    <w:rsid w:val="002B2595"/>
    <w:rsid w:val="002B2615"/>
    <w:rsid w:val="002B26CF"/>
    <w:rsid w:val="002B28FC"/>
    <w:rsid w:val="002B29F9"/>
    <w:rsid w:val="002B3279"/>
    <w:rsid w:val="002B34B8"/>
    <w:rsid w:val="002B3923"/>
    <w:rsid w:val="002B3A49"/>
    <w:rsid w:val="002B3E24"/>
    <w:rsid w:val="002B3F64"/>
    <w:rsid w:val="002B4730"/>
    <w:rsid w:val="002B49D7"/>
    <w:rsid w:val="002B5078"/>
    <w:rsid w:val="002B549C"/>
    <w:rsid w:val="002B5E25"/>
    <w:rsid w:val="002B645E"/>
    <w:rsid w:val="002B64D2"/>
    <w:rsid w:val="002B65DF"/>
    <w:rsid w:val="002B6808"/>
    <w:rsid w:val="002B6824"/>
    <w:rsid w:val="002B685F"/>
    <w:rsid w:val="002B6F58"/>
    <w:rsid w:val="002B76B2"/>
    <w:rsid w:val="002B7781"/>
    <w:rsid w:val="002B7C45"/>
    <w:rsid w:val="002B7F82"/>
    <w:rsid w:val="002C0019"/>
    <w:rsid w:val="002C0916"/>
    <w:rsid w:val="002C0AE9"/>
    <w:rsid w:val="002C0CDC"/>
    <w:rsid w:val="002C10A0"/>
    <w:rsid w:val="002C11CA"/>
    <w:rsid w:val="002C1D94"/>
    <w:rsid w:val="002C23C2"/>
    <w:rsid w:val="002C2A43"/>
    <w:rsid w:val="002C3F61"/>
    <w:rsid w:val="002C44F5"/>
    <w:rsid w:val="002C4647"/>
    <w:rsid w:val="002C4ACC"/>
    <w:rsid w:val="002C4E65"/>
    <w:rsid w:val="002C529D"/>
    <w:rsid w:val="002C53E9"/>
    <w:rsid w:val="002C599D"/>
    <w:rsid w:val="002C5E13"/>
    <w:rsid w:val="002C5E6C"/>
    <w:rsid w:val="002C624F"/>
    <w:rsid w:val="002C62B2"/>
    <w:rsid w:val="002C6D83"/>
    <w:rsid w:val="002C6E6F"/>
    <w:rsid w:val="002C6FCB"/>
    <w:rsid w:val="002C70B4"/>
    <w:rsid w:val="002C7206"/>
    <w:rsid w:val="002C73DE"/>
    <w:rsid w:val="002C7F3D"/>
    <w:rsid w:val="002D04A7"/>
    <w:rsid w:val="002D06A8"/>
    <w:rsid w:val="002D09B8"/>
    <w:rsid w:val="002D0EDC"/>
    <w:rsid w:val="002D0F6D"/>
    <w:rsid w:val="002D16F8"/>
    <w:rsid w:val="002D2593"/>
    <w:rsid w:val="002D2AED"/>
    <w:rsid w:val="002D2DD4"/>
    <w:rsid w:val="002D31D6"/>
    <w:rsid w:val="002D3396"/>
    <w:rsid w:val="002D372D"/>
    <w:rsid w:val="002D3927"/>
    <w:rsid w:val="002D3A89"/>
    <w:rsid w:val="002D42C3"/>
    <w:rsid w:val="002D4AB2"/>
    <w:rsid w:val="002D4DD4"/>
    <w:rsid w:val="002D51D3"/>
    <w:rsid w:val="002D57CB"/>
    <w:rsid w:val="002D6809"/>
    <w:rsid w:val="002D6D00"/>
    <w:rsid w:val="002D7503"/>
    <w:rsid w:val="002D79E3"/>
    <w:rsid w:val="002D7E08"/>
    <w:rsid w:val="002E049D"/>
    <w:rsid w:val="002E06AA"/>
    <w:rsid w:val="002E08BB"/>
    <w:rsid w:val="002E0AB3"/>
    <w:rsid w:val="002E0AD3"/>
    <w:rsid w:val="002E0F27"/>
    <w:rsid w:val="002E18F2"/>
    <w:rsid w:val="002E1967"/>
    <w:rsid w:val="002E1F4E"/>
    <w:rsid w:val="002E23BC"/>
    <w:rsid w:val="002E2691"/>
    <w:rsid w:val="002E2761"/>
    <w:rsid w:val="002E326C"/>
    <w:rsid w:val="002E354B"/>
    <w:rsid w:val="002E38F7"/>
    <w:rsid w:val="002E4166"/>
    <w:rsid w:val="002E4B05"/>
    <w:rsid w:val="002E4BB5"/>
    <w:rsid w:val="002E4F5A"/>
    <w:rsid w:val="002E5767"/>
    <w:rsid w:val="002E5BA0"/>
    <w:rsid w:val="002E640A"/>
    <w:rsid w:val="002E64A1"/>
    <w:rsid w:val="002E653F"/>
    <w:rsid w:val="002E6677"/>
    <w:rsid w:val="002E68FA"/>
    <w:rsid w:val="002E69FA"/>
    <w:rsid w:val="002E6E4F"/>
    <w:rsid w:val="002E7141"/>
    <w:rsid w:val="002E7269"/>
    <w:rsid w:val="002E74CA"/>
    <w:rsid w:val="002E7ACC"/>
    <w:rsid w:val="002F02A3"/>
    <w:rsid w:val="002F044A"/>
    <w:rsid w:val="002F0742"/>
    <w:rsid w:val="002F07C3"/>
    <w:rsid w:val="002F0C26"/>
    <w:rsid w:val="002F1154"/>
    <w:rsid w:val="002F11D3"/>
    <w:rsid w:val="002F157E"/>
    <w:rsid w:val="002F163B"/>
    <w:rsid w:val="002F1796"/>
    <w:rsid w:val="002F22C5"/>
    <w:rsid w:val="002F233C"/>
    <w:rsid w:val="002F2E35"/>
    <w:rsid w:val="002F31FF"/>
    <w:rsid w:val="002F38D3"/>
    <w:rsid w:val="002F3957"/>
    <w:rsid w:val="002F3E01"/>
    <w:rsid w:val="002F42EB"/>
    <w:rsid w:val="002F4379"/>
    <w:rsid w:val="002F44B9"/>
    <w:rsid w:val="002F4507"/>
    <w:rsid w:val="002F4585"/>
    <w:rsid w:val="002F45A3"/>
    <w:rsid w:val="002F506C"/>
    <w:rsid w:val="002F5C5A"/>
    <w:rsid w:val="002F5CFE"/>
    <w:rsid w:val="002F6062"/>
    <w:rsid w:val="002F60F8"/>
    <w:rsid w:val="002F64B9"/>
    <w:rsid w:val="002F6DC7"/>
    <w:rsid w:val="002F7410"/>
    <w:rsid w:val="003005F0"/>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706"/>
    <w:rsid w:val="00310E58"/>
    <w:rsid w:val="00310F04"/>
    <w:rsid w:val="00311C2B"/>
    <w:rsid w:val="003120A0"/>
    <w:rsid w:val="0031220D"/>
    <w:rsid w:val="003123E2"/>
    <w:rsid w:val="0031249D"/>
    <w:rsid w:val="00312733"/>
    <w:rsid w:val="00312827"/>
    <w:rsid w:val="00312B4E"/>
    <w:rsid w:val="00312E89"/>
    <w:rsid w:val="003132FF"/>
    <w:rsid w:val="00313503"/>
    <w:rsid w:val="00313515"/>
    <w:rsid w:val="003135F1"/>
    <w:rsid w:val="0031384E"/>
    <w:rsid w:val="00313D41"/>
    <w:rsid w:val="00313E76"/>
    <w:rsid w:val="00313F8F"/>
    <w:rsid w:val="003141B1"/>
    <w:rsid w:val="003143F9"/>
    <w:rsid w:val="00314E62"/>
    <w:rsid w:val="00314E92"/>
    <w:rsid w:val="00315192"/>
    <w:rsid w:val="003151C0"/>
    <w:rsid w:val="0031592A"/>
    <w:rsid w:val="0031598E"/>
    <w:rsid w:val="00316C0A"/>
    <w:rsid w:val="00316C61"/>
    <w:rsid w:val="00316CD1"/>
    <w:rsid w:val="00316D2F"/>
    <w:rsid w:val="00316F83"/>
    <w:rsid w:val="003174C7"/>
    <w:rsid w:val="0032020F"/>
    <w:rsid w:val="00320522"/>
    <w:rsid w:val="00320551"/>
    <w:rsid w:val="00320A66"/>
    <w:rsid w:val="00320AF5"/>
    <w:rsid w:val="0032100D"/>
    <w:rsid w:val="00321339"/>
    <w:rsid w:val="00321AC2"/>
    <w:rsid w:val="00321B2E"/>
    <w:rsid w:val="00321E49"/>
    <w:rsid w:val="00321EF7"/>
    <w:rsid w:val="00322151"/>
    <w:rsid w:val="003221F0"/>
    <w:rsid w:val="00322347"/>
    <w:rsid w:val="00322700"/>
    <w:rsid w:val="00322AAD"/>
    <w:rsid w:val="00322D5A"/>
    <w:rsid w:val="00322F5D"/>
    <w:rsid w:val="003230F2"/>
    <w:rsid w:val="00323693"/>
    <w:rsid w:val="00324369"/>
    <w:rsid w:val="0032441D"/>
    <w:rsid w:val="003247B5"/>
    <w:rsid w:val="00324BAD"/>
    <w:rsid w:val="00325BCF"/>
    <w:rsid w:val="00325C28"/>
    <w:rsid w:val="00325D06"/>
    <w:rsid w:val="003266AC"/>
    <w:rsid w:val="00326829"/>
    <w:rsid w:val="00326EAB"/>
    <w:rsid w:val="00326F7A"/>
    <w:rsid w:val="003271C4"/>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2B6"/>
    <w:rsid w:val="003334EC"/>
    <w:rsid w:val="0033369D"/>
    <w:rsid w:val="003339A9"/>
    <w:rsid w:val="003342A3"/>
    <w:rsid w:val="003346B5"/>
    <w:rsid w:val="00334949"/>
    <w:rsid w:val="00334AEC"/>
    <w:rsid w:val="003350BB"/>
    <w:rsid w:val="003350FA"/>
    <w:rsid w:val="003352A4"/>
    <w:rsid w:val="0033547F"/>
    <w:rsid w:val="0033597D"/>
    <w:rsid w:val="003359BE"/>
    <w:rsid w:val="00335EA7"/>
    <w:rsid w:val="00336813"/>
    <w:rsid w:val="00337004"/>
    <w:rsid w:val="0033725F"/>
    <w:rsid w:val="0033745A"/>
    <w:rsid w:val="00337C26"/>
    <w:rsid w:val="00337D7D"/>
    <w:rsid w:val="00337E47"/>
    <w:rsid w:val="00340208"/>
    <w:rsid w:val="00340562"/>
    <w:rsid w:val="003405AB"/>
    <w:rsid w:val="00340CCB"/>
    <w:rsid w:val="003410A4"/>
    <w:rsid w:val="0034185C"/>
    <w:rsid w:val="00342647"/>
    <w:rsid w:val="00342742"/>
    <w:rsid w:val="0034334C"/>
    <w:rsid w:val="00343485"/>
    <w:rsid w:val="00343988"/>
    <w:rsid w:val="00343A72"/>
    <w:rsid w:val="00343BB4"/>
    <w:rsid w:val="0034415F"/>
    <w:rsid w:val="00344987"/>
    <w:rsid w:val="003449F3"/>
    <w:rsid w:val="00345AEF"/>
    <w:rsid w:val="00345B4E"/>
    <w:rsid w:val="00345CB3"/>
    <w:rsid w:val="003465B5"/>
    <w:rsid w:val="003466E1"/>
    <w:rsid w:val="0034780E"/>
    <w:rsid w:val="003479C4"/>
    <w:rsid w:val="00347AAD"/>
    <w:rsid w:val="00347AF0"/>
    <w:rsid w:val="003504D2"/>
    <w:rsid w:val="00350B1B"/>
    <w:rsid w:val="003511AE"/>
    <w:rsid w:val="00351557"/>
    <w:rsid w:val="00351566"/>
    <w:rsid w:val="0035156C"/>
    <w:rsid w:val="003515A4"/>
    <w:rsid w:val="0035207F"/>
    <w:rsid w:val="003525F5"/>
    <w:rsid w:val="0035296F"/>
    <w:rsid w:val="00353005"/>
    <w:rsid w:val="003538AC"/>
    <w:rsid w:val="00353D1C"/>
    <w:rsid w:val="0035483E"/>
    <w:rsid w:val="00354B87"/>
    <w:rsid w:val="00355065"/>
    <w:rsid w:val="0035545E"/>
    <w:rsid w:val="00355574"/>
    <w:rsid w:val="00355862"/>
    <w:rsid w:val="00355BFA"/>
    <w:rsid w:val="00355EC4"/>
    <w:rsid w:val="00356364"/>
    <w:rsid w:val="0035649B"/>
    <w:rsid w:val="00356A44"/>
    <w:rsid w:val="00356FA9"/>
    <w:rsid w:val="00357467"/>
    <w:rsid w:val="003576F1"/>
    <w:rsid w:val="00357965"/>
    <w:rsid w:val="003579E3"/>
    <w:rsid w:val="00360535"/>
    <w:rsid w:val="003608E5"/>
    <w:rsid w:val="00360EDF"/>
    <w:rsid w:val="00360F60"/>
    <w:rsid w:val="00361020"/>
    <w:rsid w:val="0036188E"/>
    <w:rsid w:val="00362DA3"/>
    <w:rsid w:val="003630B7"/>
    <w:rsid w:val="003632C5"/>
    <w:rsid w:val="00363399"/>
    <w:rsid w:val="00363845"/>
    <w:rsid w:val="0036394D"/>
    <w:rsid w:val="00363D83"/>
    <w:rsid w:val="00363DAF"/>
    <w:rsid w:val="003642D9"/>
    <w:rsid w:val="00365274"/>
    <w:rsid w:val="00366B73"/>
    <w:rsid w:val="00366D21"/>
    <w:rsid w:val="00366EA5"/>
    <w:rsid w:val="00367F44"/>
    <w:rsid w:val="0037024F"/>
    <w:rsid w:val="0037077D"/>
    <w:rsid w:val="00370895"/>
    <w:rsid w:val="003708FF"/>
    <w:rsid w:val="00370CB2"/>
    <w:rsid w:val="00370ECE"/>
    <w:rsid w:val="0037132A"/>
    <w:rsid w:val="00371505"/>
    <w:rsid w:val="00371AD2"/>
    <w:rsid w:val="00371AD7"/>
    <w:rsid w:val="00371EE4"/>
    <w:rsid w:val="00372428"/>
    <w:rsid w:val="0037297E"/>
    <w:rsid w:val="0037299A"/>
    <w:rsid w:val="00372A2A"/>
    <w:rsid w:val="00372F4D"/>
    <w:rsid w:val="00372FDF"/>
    <w:rsid w:val="00373562"/>
    <w:rsid w:val="003736DD"/>
    <w:rsid w:val="00373AF9"/>
    <w:rsid w:val="0037403C"/>
    <w:rsid w:val="0037442D"/>
    <w:rsid w:val="003744FD"/>
    <w:rsid w:val="00374FA7"/>
    <w:rsid w:val="00374FEE"/>
    <w:rsid w:val="003751F5"/>
    <w:rsid w:val="00375DCB"/>
    <w:rsid w:val="00375E13"/>
    <w:rsid w:val="0037600D"/>
    <w:rsid w:val="00376371"/>
    <w:rsid w:val="00377041"/>
    <w:rsid w:val="00377342"/>
    <w:rsid w:val="0037752D"/>
    <w:rsid w:val="0038058E"/>
    <w:rsid w:val="0038070A"/>
    <w:rsid w:val="00380DA4"/>
    <w:rsid w:val="00380E0F"/>
    <w:rsid w:val="0038197E"/>
    <w:rsid w:val="003824B6"/>
    <w:rsid w:val="00382669"/>
    <w:rsid w:val="00382D5D"/>
    <w:rsid w:val="00382E14"/>
    <w:rsid w:val="00382F5C"/>
    <w:rsid w:val="0038340D"/>
    <w:rsid w:val="003834EE"/>
    <w:rsid w:val="003836C6"/>
    <w:rsid w:val="0038402D"/>
    <w:rsid w:val="00384D85"/>
    <w:rsid w:val="00386958"/>
    <w:rsid w:val="00387AC9"/>
    <w:rsid w:val="00390062"/>
    <w:rsid w:val="003900E6"/>
    <w:rsid w:val="0039020D"/>
    <w:rsid w:val="00390CA3"/>
    <w:rsid w:val="00390F47"/>
    <w:rsid w:val="00392494"/>
    <w:rsid w:val="0039280E"/>
    <w:rsid w:val="003928AF"/>
    <w:rsid w:val="003930CB"/>
    <w:rsid w:val="0039314F"/>
    <w:rsid w:val="003939B9"/>
    <w:rsid w:val="00393E61"/>
    <w:rsid w:val="003940A6"/>
    <w:rsid w:val="00394191"/>
    <w:rsid w:val="0039470A"/>
    <w:rsid w:val="00394A47"/>
    <w:rsid w:val="00394B75"/>
    <w:rsid w:val="00395115"/>
    <w:rsid w:val="003955BA"/>
    <w:rsid w:val="003958FE"/>
    <w:rsid w:val="003962D0"/>
    <w:rsid w:val="0039690B"/>
    <w:rsid w:val="00396A4E"/>
    <w:rsid w:val="00397513"/>
    <w:rsid w:val="00397C10"/>
    <w:rsid w:val="00397E7C"/>
    <w:rsid w:val="003A0020"/>
    <w:rsid w:val="003A019C"/>
    <w:rsid w:val="003A028A"/>
    <w:rsid w:val="003A04E9"/>
    <w:rsid w:val="003A06AA"/>
    <w:rsid w:val="003A08FA"/>
    <w:rsid w:val="003A092C"/>
    <w:rsid w:val="003A0AEF"/>
    <w:rsid w:val="003A0E88"/>
    <w:rsid w:val="003A13D4"/>
    <w:rsid w:val="003A1923"/>
    <w:rsid w:val="003A1B3B"/>
    <w:rsid w:val="003A2AAF"/>
    <w:rsid w:val="003A2ECC"/>
    <w:rsid w:val="003A2F46"/>
    <w:rsid w:val="003A30BF"/>
    <w:rsid w:val="003A32F4"/>
    <w:rsid w:val="003A3358"/>
    <w:rsid w:val="003A3DDB"/>
    <w:rsid w:val="003A3E27"/>
    <w:rsid w:val="003A3EEF"/>
    <w:rsid w:val="003A3F53"/>
    <w:rsid w:val="003A4207"/>
    <w:rsid w:val="003A48D0"/>
    <w:rsid w:val="003A4B59"/>
    <w:rsid w:val="003A5306"/>
    <w:rsid w:val="003A55DA"/>
    <w:rsid w:val="003A55F2"/>
    <w:rsid w:val="003A5FB1"/>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4B8"/>
    <w:rsid w:val="003B2564"/>
    <w:rsid w:val="003B2738"/>
    <w:rsid w:val="003B2DB4"/>
    <w:rsid w:val="003B2EC4"/>
    <w:rsid w:val="003B36EA"/>
    <w:rsid w:val="003B3EFC"/>
    <w:rsid w:val="003B45EF"/>
    <w:rsid w:val="003B47DF"/>
    <w:rsid w:val="003B48B0"/>
    <w:rsid w:val="003B4B47"/>
    <w:rsid w:val="003B5167"/>
    <w:rsid w:val="003B544A"/>
    <w:rsid w:val="003B5492"/>
    <w:rsid w:val="003B56BE"/>
    <w:rsid w:val="003B5724"/>
    <w:rsid w:val="003B577E"/>
    <w:rsid w:val="003B635E"/>
    <w:rsid w:val="003B6BCA"/>
    <w:rsid w:val="003B702D"/>
    <w:rsid w:val="003B7091"/>
    <w:rsid w:val="003B71AC"/>
    <w:rsid w:val="003B7332"/>
    <w:rsid w:val="003C04E6"/>
    <w:rsid w:val="003C0C38"/>
    <w:rsid w:val="003C1227"/>
    <w:rsid w:val="003C131B"/>
    <w:rsid w:val="003C1E8D"/>
    <w:rsid w:val="003C1FF1"/>
    <w:rsid w:val="003C1FFD"/>
    <w:rsid w:val="003C2354"/>
    <w:rsid w:val="003C25F7"/>
    <w:rsid w:val="003C2823"/>
    <w:rsid w:val="003C2C2F"/>
    <w:rsid w:val="003C3024"/>
    <w:rsid w:val="003C33E8"/>
    <w:rsid w:val="003C47FD"/>
    <w:rsid w:val="003C4D0E"/>
    <w:rsid w:val="003C5500"/>
    <w:rsid w:val="003C5E2D"/>
    <w:rsid w:val="003C62F8"/>
    <w:rsid w:val="003C6A56"/>
    <w:rsid w:val="003C6EAB"/>
    <w:rsid w:val="003C6F28"/>
    <w:rsid w:val="003C7339"/>
    <w:rsid w:val="003C7457"/>
    <w:rsid w:val="003C74F2"/>
    <w:rsid w:val="003C7958"/>
    <w:rsid w:val="003C7986"/>
    <w:rsid w:val="003C79EF"/>
    <w:rsid w:val="003D0092"/>
    <w:rsid w:val="003D0860"/>
    <w:rsid w:val="003D08DB"/>
    <w:rsid w:val="003D0976"/>
    <w:rsid w:val="003D0BAC"/>
    <w:rsid w:val="003D1195"/>
    <w:rsid w:val="003D1441"/>
    <w:rsid w:val="003D1D2C"/>
    <w:rsid w:val="003D1F6B"/>
    <w:rsid w:val="003D24C9"/>
    <w:rsid w:val="003D25E3"/>
    <w:rsid w:val="003D2D07"/>
    <w:rsid w:val="003D38C6"/>
    <w:rsid w:val="003D414D"/>
    <w:rsid w:val="003D45A0"/>
    <w:rsid w:val="003D4AC1"/>
    <w:rsid w:val="003D5076"/>
    <w:rsid w:val="003D5429"/>
    <w:rsid w:val="003D561E"/>
    <w:rsid w:val="003D5782"/>
    <w:rsid w:val="003D57A7"/>
    <w:rsid w:val="003D57E8"/>
    <w:rsid w:val="003D5CAB"/>
    <w:rsid w:val="003D6205"/>
    <w:rsid w:val="003D63C7"/>
    <w:rsid w:val="003D698B"/>
    <w:rsid w:val="003D74AD"/>
    <w:rsid w:val="003D762F"/>
    <w:rsid w:val="003D76EC"/>
    <w:rsid w:val="003E01EC"/>
    <w:rsid w:val="003E03FB"/>
    <w:rsid w:val="003E074D"/>
    <w:rsid w:val="003E07B0"/>
    <w:rsid w:val="003E0A43"/>
    <w:rsid w:val="003E15A5"/>
    <w:rsid w:val="003E17F4"/>
    <w:rsid w:val="003E182C"/>
    <w:rsid w:val="003E1EBB"/>
    <w:rsid w:val="003E212E"/>
    <w:rsid w:val="003E2143"/>
    <w:rsid w:val="003E23B6"/>
    <w:rsid w:val="003E25B0"/>
    <w:rsid w:val="003E2613"/>
    <w:rsid w:val="003E2AFD"/>
    <w:rsid w:val="003E2BFD"/>
    <w:rsid w:val="003E2ECD"/>
    <w:rsid w:val="003E2F27"/>
    <w:rsid w:val="003E31BE"/>
    <w:rsid w:val="003E32B6"/>
    <w:rsid w:val="003E36B7"/>
    <w:rsid w:val="003E37E6"/>
    <w:rsid w:val="003E380A"/>
    <w:rsid w:val="003E430A"/>
    <w:rsid w:val="003E4A41"/>
    <w:rsid w:val="003E56EB"/>
    <w:rsid w:val="003E5ED9"/>
    <w:rsid w:val="003E5EE6"/>
    <w:rsid w:val="003E62E4"/>
    <w:rsid w:val="003E6428"/>
    <w:rsid w:val="003E670B"/>
    <w:rsid w:val="003E6ADF"/>
    <w:rsid w:val="003E6FEF"/>
    <w:rsid w:val="003E7E21"/>
    <w:rsid w:val="003F00AE"/>
    <w:rsid w:val="003F0534"/>
    <w:rsid w:val="003F08F3"/>
    <w:rsid w:val="003F0F31"/>
    <w:rsid w:val="003F116A"/>
    <w:rsid w:val="003F1188"/>
    <w:rsid w:val="003F135D"/>
    <w:rsid w:val="003F19DC"/>
    <w:rsid w:val="003F1C69"/>
    <w:rsid w:val="003F20C6"/>
    <w:rsid w:val="003F293E"/>
    <w:rsid w:val="003F2EA4"/>
    <w:rsid w:val="003F33EA"/>
    <w:rsid w:val="003F364F"/>
    <w:rsid w:val="003F36E1"/>
    <w:rsid w:val="003F3768"/>
    <w:rsid w:val="003F3BAA"/>
    <w:rsid w:val="003F3E8D"/>
    <w:rsid w:val="003F4B87"/>
    <w:rsid w:val="003F518C"/>
    <w:rsid w:val="003F53BC"/>
    <w:rsid w:val="003F564E"/>
    <w:rsid w:val="003F59B0"/>
    <w:rsid w:val="003F59CD"/>
    <w:rsid w:val="003F690F"/>
    <w:rsid w:val="003F715C"/>
    <w:rsid w:val="003F7A45"/>
    <w:rsid w:val="003F7AC8"/>
    <w:rsid w:val="0040010A"/>
    <w:rsid w:val="004007B8"/>
    <w:rsid w:val="00400873"/>
    <w:rsid w:val="0040095B"/>
    <w:rsid w:val="00400A95"/>
    <w:rsid w:val="00400DBA"/>
    <w:rsid w:val="00400E9D"/>
    <w:rsid w:val="00400F6F"/>
    <w:rsid w:val="0040100D"/>
    <w:rsid w:val="00401462"/>
    <w:rsid w:val="004016D5"/>
    <w:rsid w:val="00401939"/>
    <w:rsid w:val="004026BC"/>
    <w:rsid w:val="004028CB"/>
    <w:rsid w:val="00402A1C"/>
    <w:rsid w:val="00402BD6"/>
    <w:rsid w:val="00402FD5"/>
    <w:rsid w:val="004037D3"/>
    <w:rsid w:val="00403804"/>
    <w:rsid w:val="004038EC"/>
    <w:rsid w:val="00403F14"/>
    <w:rsid w:val="00404202"/>
    <w:rsid w:val="00404326"/>
    <w:rsid w:val="0040437B"/>
    <w:rsid w:val="0040476E"/>
    <w:rsid w:val="00405183"/>
    <w:rsid w:val="004058F0"/>
    <w:rsid w:val="00405DBD"/>
    <w:rsid w:val="00405EA8"/>
    <w:rsid w:val="00406348"/>
    <w:rsid w:val="00406435"/>
    <w:rsid w:val="00406922"/>
    <w:rsid w:val="00407BD5"/>
    <w:rsid w:val="00407C6E"/>
    <w:rsid w:val="00410817"/>
    <w:rsid w:val="00410C1A"/>
    <w:rsid w:val="0041194B"/>
    <w:rsid w:val="004119D8"/>
    <w:rsid w:val="00411B5A"/>
    <w:rsid w:val="00411E8C"/>
    <w:rsid w:val="00411F90"/>
    <w:rsid w:val="0041212B"/>
    <w:rsid w:val="00412142"/>
    <w:rsid w:val="004121FC"/>
    <w:rsid w:val="00412A20"/>
    <w:rsid w:val="00412D4B"/>
    <w:rsid w:val="00412DA7"/>
    <w:rsid w:val="004132C4"/>
    <w:rsid w:val="00413614"/>
    <w:rsid w:val="0041389E"/>
    <w:rsid w:val="00414331"/>
    <w:rsid w:val="004144E3"/>
    <w:rsid w:val="00414BFC"/>
    <w:rsid w:val="004153CD"/>
    <w:rsid w:val="00415618"/>
    <w:rsid w:val="0041587E"/>
    <w:rsid w:val="00415C6E"/>
    <w:rsid w:val="004161A9"/>
    <w:rsid w:val="00416A1A"/>
    <w:rsid w:val="00417582"/>
    <w:rsid w:val="0042064E"/>
    <w:rsid w:val="004206CE"/>
    <w:rsid w:val="00420752"/>
    <w:rsid w:val="0042078E"/>
    <w:rsid w:val="00420864"/>
    <w:rsid w:val="0042098C"/>
    <w:rsid w:val="00420A61"/>
    <w:rsid w:val="00420A7D"/>
    <w:rsid w:val="00420E14"/>
    <w:rsid w:val="004210DA"/>
    <w:rsid w:val="00421161"/>
    <w:rsid w:val="004220B1"/>
    <w:rsid w:val="00422BB4"/>
    <w:rsid w:val="00422C6C"/>
    <w:rsid w:val="00422D5E"/>
    <w:rsid w:val="00423355"/>
    <w:rsid w:val="00423FB2"/>
    <w:rsid w:val="00424595"/>
    <w:rsid w:val="00426387"/>
    <w:rsid w:val="004264A0"/>
    <w:rsid w:val="00426B5D"/>
    <w:rsid w:val="0042702E"/>
    <w:rsid w:val="00427249"/>
    <w:rsid w:val="00427748"/>
    <w:rsid w:val="0042778A"/>
    <w:rsid w:val="004300C7"/>
    <w:rsid w:val="00430178"/>
    <w:rsid w:val="004310B6"/>
    <w:rsid w:val="0043212D"/>
    <w:rsid w:val="004322ED"/>
    <w:rsid w:val="00432642"/>
    <w:rsid w:val="004331D5"/>
    <w:rsid w:val="00433CCE"/>
    <w:rsid w:val="00433D87"/>
    <w:rsid w:val="004343EC"/>
    <w:rsid w:val="004348AF"/>
    <w:rsid w:val="00434A0D"/>
    <w:rsid w:val="00434C69"/>
    <w:rsid w:val="004351A6"/>
    <w:rsid w:val="00435258"/>
    <w:rsid w:val="0043570B"/>
    <w:rsid w:val="0043570E"/>
    <w:rsid w:val="00435AFC"/>
    <w:rsid w:val="00435CA4"/>
    <w:rsid w:val="0043611F"/>
    <w:rsid w:val="00436195"/>
    <w:rsid w:val="00436395"/>
    <w:rsid w:val="0043649D"/>
    <w:rsid w:val="00436C34"/>
    <w:rsid w:val="00436DF8"/>
    <w:rsid w:val="0043720F"/>
    <w:rsid w:val="004406BC"/>
    <w:rsid w:val="00440B3E"/>
    <w:rsid w:val="00440F93"/>
    <w:rsid w:val="00441329"/>
    <w:rsid w:val="00441391"/>
    <w:rsid w:val="0044195E"/>
    <w:rsid w:val="00441B04"/>
    <w:rsid w:val="004420CD"/>
    <w:rsid w:val="00442252"/>
    <w:rsid w:val="004422B6"/>
    <w:rsid w:val="00442574"/>
    <w:rsid w:val="00442B53"/>
    <w:rsid w:val="00443142"/>
    <w:rsid w:val="00443513"/>
    <w:rsid w:val="004435C4"/>
    <w:rsid w:val="0044363E"/>
    <w:rsid w:val="00443E6C"/>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0E54"/>
    <w:rsid w:val="00451AAB"/>
    <w:rsid w:val="00451BD7"/>
    <w:rsid w:val="00451D15"/>
    <w:rsid w:val="00451DD9"/>
    <w:rsid w:val="004528CA"/>
    <w:rsid w:val="00452E5C"/>
    <w:rsid w:val="00452FF9"/>
    <w:rsid w:val="004531B0"/>
    <w:rsid w:val="0045334A"/>
    <w:rsid w:val="00453413"/>
    <w:rsid w:val="0045344D"/>
    <w:rsid w:val="00453675"/>
    <w:rsid w:val="00453C1C"/>
    <w:rsid w:val="00453E40"/>
    <w:rsid w:val="004543A5"/>
    <w:rsid w:val="00454CF0"/>
    <w:rsid w:val="00454E8E"/>
    <w:rsid w:val="00454F7A"/>
    <w:rsid w:val="00455124"/>
    <w:rsid w:val="00455511"/>
    <w:rsid w:val="004557A7"/>
    <w:rsid w:val="0045588E"/>
    <w:rsid w:val="00456618"/>
    <w:rsid w:val="00456F28"/>
    <w:rsid w:val="00457149"/>
    <w:rsid w:val="004572EA"/>
    <w:rsid w:val="004573EF"/>
    <w:rsid w:val="00457598"/>
    <w:rsid w:val="00457915"/>
    <w:rsid w:val="0045797E"/>
    <w:rsid w:val="00457A60"/>
    <w:rsid w:val="00460169"/>
    <w:rsid w:val="00460237"/>
    <w:rsid w:val="004602A7"/>
    <w:rsid w:val="00460581"/>
    <w:rsid w:val="00460A51"/>
    <w:rsid w:val="00460D80"/>
    <w:rsid w:val="0046124E"/>
    <w:rsid w:val="00461311"/>
    <w:rsid w:val="00461379"/>
    <w:rsid w:val="00461491"/>
    <w:rsid w:val="004616FC"/>
    <w:rsid w:val="00461FC9"/>
    <w:rsid w:val="0046217D"/>
    <w:rsid w:val="004625B7"/>
    <w:rsid w:val="004625FE"/>
    <w:rsid w:val="00462766"/>
    <w:rsid w:val="00462796"/>
    <w:rsid w:val="004627A6"/>
    <w:rsid w:val="00462B51"/>
    <w:rsid w:val="00462D38"/>
    <w:rsid w:val="00463E06"/>
    <w:rsid w:val="004643E4"/>
    <w:rsid w:val="00464453"/>
    <w:rsid w:val="0046455D"/>
    <w:rsid w:val="004646BD"/>
    <w:rsid w:val="004649C3"/>
    <w:rsid w:val="00464D3D"/>
    <w:rsid w:val="00464D4C"/>
    <w:rsid w:val="00464D5D"/>
    <w:rsid w:val="00465A22"/>
    <w:rsid w:val="004661D5"/>
    <w:rsid w:val="0046645E"/>
    <w:rsid w:val="004666F9"/>
    <w:rsid w:val="00466ACA"/>
    <w:rsid w:val="00466DC5"/>
    <w:rsid w:val="00466DF7"/>
    <w:rsid w:val="0046742B"/>
    <w:rsid w:val="00467883"/>
    <w:rsid w:val="00470890"/>
    <w:rsid w:val="004708D6"/>
    <w:rsid w:val="004708F9"/>
    <w:rsid w:val="0047123D"/>
    <w:rsid w:val="004716DD"/>
    <w:rsid w:val="00471A7D"/>
    <w:rsid w:val="00471CF0"/>
    <w:rsid w:val="00472169"/>
    <w:rsid w:val="0047273E"/>
    <w:rsid w:val="0047293F"/>
    <w:rsid w:val="00472AE1"/>
    <w:rsid w:val="00472F29"/>
    <w:rsid w:val="004730FB"/>
    <w:rsid w:val="00473F19"/>
    <w:rsid w:val="00474462"/>
    <w:rsid w:val="0047499E"/>
    <w:rsid w:val="004751D0"/>
    <w:rsid w:val="0047520D"/>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1B88"/>
    <w:rsid w:val="004824B3"/>
    <w:rsid w:val="004826D6"/>
    <w:rsid w:val="004826F0"/>
    <w:rsid w:val="004828D5"/>
    <w:rsid w:val="004833FD"/>
    <w:rsid w:val="004836F0"/>
    <w:rsid w:val="00483788"/>
    <w:rsid w:val="00483AA7"/>
    <w:rsid w:val="00483DD6"/>
    <w:rsid w:val="004845CA"/>
    <w:rsid w:val="00484ACE"/>
    <w:rsid w:val="00484AE1"/>
    <w:rsid w:val="00484CBE"/>
    <w:rsid w:val="00485CBC"/>
    <w:rsid w:val="00486A3F"/>
    <w:rsid w:val="00486AC2"/>
    <w:rsid w:val="00486C7C"/>
    <w:rsid w:val="00487743"/>
    <w:rsid w:val="004877AE"/>
    <w:rsid w:val="00487C5D"/>
    <w:rsid w:val="00490172"/>
    <w:rsid w:val="004907B6"/>
    <w:rsid w:val="00490F8E"/>
    <w:rsid w:val="004910A1"/>
    <w:rsid w:val="0049160A"/>
    <w:rsid w:val="00491E24"/>
    <w:rsid w:val="00491E26"/>
    <w:rsid w:val="0049251A"/>
    <w:rsid w:val="00492F21"/>
    <w:rsid w:val="00493A93"/>
    <w:rsid w:val="00493D23"/>
    <w:rsid w:val="00494122"/>
    <w:rsid w:val="004942FD"/>
    <w:rsid w:val="0049434B"/>
    <w:rsid w:val="004944A6"/>
    <w:rsid w:val="00494830"/>
    <w:rsid w:val="00495526"/>
    <w:rsid w:val="00495B41"/>
    <w:rsid w:val="00495C2E"/>
    <w:rsid w:val="0049625A"/>
    <w:rsid w:val="004973A6"/>
    <w:rsid w:val="004976B9"/>
    <w:rsid w:val="00497E20"/>
    <w:rsid w:val="00497F01"/>
    <w:rsid w:val="00497F76"/>
    <w:rsid w:val="004A06BB"/>
    <w:rsid w:val="004A0791"/>
    <w:rsid w:val="004A083C"/>
    <w:rsid w:val="004A08B0"/>
    <w:rsid w:val="004A096E"/>
    <w:rsid w:val="004A17C7"/>
    <w:rsid w:val="004A2683"/>
    <w:rsid w:val="004A3888"/>
    <w:rsid w:val="004A4527"/>
    <w:rsid w:val="004A53C2"/>
    <w:rsid w:val="004A555B"/>
    <w:rsid w:val="004A5930"/>
    <w:rsid w:val="004A5C27"/>
    <w:rsid w:val="004A5DE4"/>
    <w:rsid w:val="004A60C9"/>
    <w:rsid w:val="004A6A19"/>
    <w:rsid w:val="004A6CE7"/>
    <w:rsid w:val="004A7563"/>
    <w:rsid w:val="004A7E60"/>
    <w:rsid w:val="004B0988"/>
    <w:rsid w:val="004B1010"/>
    <w:rsid w:val="004B1101"/>
    <w:rsid w:val="004B13D0"/>
    <w:rsid w:val="004B1B19"/>
    <w:rsid w:val="004B1CD8"/>
    <w:rsid w:val="004B2BAC"/>
    <w:rsid w:val="004B30A4"/>
    <w:rsid w:val="004B33E9"/>
    <w:rsid w:val="004B3946"/>
    <w:rsid w:val="004B3C81"/>
    <w:rsid w:val="004B3E6F"/>
    <w:rsid w:val="004B404F"/>
    <w:rsid w:val="004B4D29"/>
    <w:rsid w:val="004B4F90"/>
    <w:rsid w:val="004B51BC"/>
    <w:rsid w:val="004B61D7"/>
    <w:rsid w:val="004B65F3"/>
    <w:rsid w:val="004B6AFC"/>
    <w:rsid w:val="004B6D7C"/>
    <w:rsid w:val="004B6E25"/>
    <w:rsid w:val="004B6EEB"/>
    <w:rsid w:val="004B7073"/>
    <w:rsid w:val="004B7BE8"/>
    <w:rsid w:val="004C06FE"/>
    <w:rsid w:val="004C09C5"/>
    <w:rsid w:val="004C0D2E"/>
    <w:rsid w:val="004C1033"/>
    <w:rsid w:val="004C159A"/>
    <w:rsid w:val="004C1624"/>
    <w:rsid w:val="004C2061"/>
    <w:rsid w:val="004C2671"/>
    <w:rsid w:val="004C290E"/>
    <w:rsid w:val="004C2CCB"/>
    <w:rsid w:val="004C2E3E"/>
    <w:rsid w:val="004C336A"/>
    <w:rsid w:val="004C3694"/>
    <w:rsid w:val="004C3DF3"/>
    <w:rsid w:val="004C46FA"/>
    <w:rsid w:val="004C4EC3"/>
    <w:rsid w:val="004C5153"/>
    <w:rsid w:val="004C5727"/>
    <w:rsid w:val="004C5BFE"/>
    <w:rsid w:val="004C5CB8"/>
    <w:rsid w:val="004C60C2"/>
    <w:rsid w:val="004C66D1"/>
    <w:rsid w:val="004D0741"/>
    <w:rsid w:val="004D151D"/>
    <w:rsid w:val="004D1D7C"/>
    <w:rsid w:val="004D2215"/>
    <w:rsid w:val="004D24C3"/>
    <w:rsid w:val="004D2EA0"/>
    <w:rsid w:val="004D3151"/>
    <w:rsid w:val="004D3D1E"/>
    <w:rsid w:val="004D434B"/>
    <w:rsid w:val="004D46C3"/>
    <w:rsid w:val="004D4896"/>
    <w:rsid w:val="004D4A8F"/>
    <w:rsid w:val="004D5081"/>
    <w:rsid w:val="004D522C"/>
    <w:rsid w:val="004D5CFE"/>
    <w:rsid w:val="004D5DD7"/>
    <w:rsid w:val="004D6199"/>
    <w:rsid w:val="004D637D"/>
    <w:rsid w:val="004D668E"/>
    <w:rsid w:val="004D6936"/>
    <w:rsid w:val="004D7891"/>
    <w:rsid w:val="004D7C37"/>
    <w:rsid w:val="004D7FC2"/>
    <w:rsid w:val="004E0257"/>
    <w:rsid w:val="004E0902"/>
    <w:rsid w:val="004E0BB1"/>
    <w:rsid w:val="004E0BBC"/>
    <w:rsid w:val="004E11FD"/>
    <w:rsid w:val="004E1761"/>
    <w:rsid w:val="004E1794"/>
    <w:rsid w:val="004E1B33"/>
    <w:rsid w:val="004E20B3"/>
    <w:rsid w:val="004E23FC"/>
    <w:rsid w:val="004E2457"/>
    <w:rsid w:val="004E2858"/>
    <w:rsid w:val="004E2DA1"/>
    <w:rsid w:val="004E2F67"/>
    <w:rsid w:val="004E3676"/>
    <w:rsid w:val="004E4213"/>
    <w:rsid w:val="004E4314"/>
    <w:rsid w:val="004E4440"/>
    <w:rsid w:val="004E44EC"/>
    <w:rsid w:val="004E4B59"/>
    <w:rsid w:val="004E4C0F"/>
    <w:rsid w:val="004E4CA9"/>
    <w:rsid w:val="004E519F"/>
    <w:rsid w:val="004E583D"/>
    <w:rsid w:val="004E5C7D"/>
    <w:rsid w:val="004E60C6"/>
    <w:rsid w:val="004E63E3"/>
    <w:rsid w:val="004E6F28"/>
    <w:rsid w:val="004E741C"/>
    <w:rsid w:val="004E7687"/>
    <w:rsid w:val="004E7D92"/>
    <w:rsid w:val="004F020C"/>
    <w:rsid w:val="004F03ED"/>
    <w:rsid w:val="004F09E8"/>
    <w:rsid w:val="004F1063"/>
    <w:rsid w:val="004F1152"/>
    <w:rsid w:val="004F1A74"/>
    <w:rsid w:val="004F1E73"/>
    <w:rsid w:val="004F2252"/>
    <w:rsid w:val="004F244E"/>
    <w:rsid w:val="004F2C42"/>
    <w:rsid w:val="004F2DE6"/>
    <w:rsid w:val="004F3197"/>
    <w:rsid w:val="004F33BA"/>
    <w:rsid w:val="004F373C"/>
    <w:rsid w:val="004F3741"/>
    <w:rsid w:val="004F41A5"/>
    <w:rsid w:val="004F431F"/>
    <w:rsid w:val="004F4E55"/>
    <w:rsid w:val="004F5B51"/>
    <w:rsid w:val="004F5B68"/>
    <w:rsid w:val="004F5BE1"/>
    <w:rsid w:val="004F5D60"/>
    <w:rsid w:val="004F61BD"/>
    <w:rsid w:val="004F647C"/>
    <w:rsid w:val="004F6771"/>
    <w:rsid w:val="004F67BE"/>
    <w:rsid w:val="004F6AB5"/>
    <w:rsid w:val="004F6CFD"/>
    <w:rsid w:val="004F6D69"/>
    <w:rsid w:val="004F70C7"/>
    <w:rsid w:val="004F7634"/>
    <w:rsid w:val="0050029E"/>
    <w:rsid w:val="00500327"/>
    <w:rsid w:val="00500EBF"/>
    <w:rsid w:val="0050103F"/>
    <w:rsid w:val="0050105E"/>
    <w:rsid w:val="00501B8A"/>
    <w:rsid w:val="005028D7"/>
    <w:rsid w:val="00503296"/>
    <w:rsid w:val="00503646"/>
    <w:rsid w:val="00503958"/>
    <w:rsid w:val="00504034"/>
    <w:rsid w:val="005041FF"/>
    <w:rsid w:val="005042DD"/>
    <w:rsid w:val="00504575"/>
    <w:rsid w:val="00504B9C"/>
    <w:rsid w:val="00504E2B"/>
    <w:rsid w:val="00504E8F"/>
    <w:rsid w:val="00505526"/>
    <w:rsid w:val="00505797"/>
    <w:rsid w:val="00505973"/>
    <w:rsid w:val="00505C0F"/>
    <w:rsid w:val="00505C6C"/>
    <w:rsid w:val="00506877"/>
    <w:rsid w:val="00506CDD"/>
    <w:rsid w:val="00507B53"/>
    <w:rsid w:val="00507F7A"/>
    <w:rsid w:val="005109DA"/>
    <w:rsid w:val="00510B8E"/>
    <w:rsid w:val="00510C43"/>
    <w:rsid w:val="00510ED4"/>
    <w:rsid w:val="00510F68"/>
    <w:rsid w:val="0051143F"/>
    <w:rsid w:val="005117B0"/>
    <w:rsid w:val="00511BB0"/>
    <w:rsid w:val="00511FC3"/>
    <w:rsid w:val="00512458"/>
    <w:rsid w:val="00512820"/>
    <w:rsid w:val="00512B9A"/>
    <w:rsid w:val="00512DD8"/>
    <w:rsid w:val="00512E95"/>
    <w:rsid w:val="0051313E"/>
    <w:rsid w:val="00513211"/>
    <w:rsid w:val="005133F2"/>
    <w:rsid w:val="0051377F"/>
    <w:rsid w:val="00513938"/>
    <w:rsid w:val="00513A61"/>
    <w:rsid w:val="0051401C"/>
    <w:rsid w:val="00514309"/>
    <w:rsid w:val="0051450A"/>
    <w:rsid w:val="0051523D"/>
    <w:rsid w:val="005154AB"/>
    <w:rsid w:val="00515778"/>
    <w:rsid w:val="005159D4"/>
    <w:rsid w:val="00515B41"/>
    <w:rsid w:val="00515D2A"/>
    <w:rsid w:val="0051614B"/>
    <w:rsid w:val="005162AB"/>
    <w:rsid w:val="00516336"/>
    <w:rsid w:val="00516A7C"/>
    <w:rsid w:val="00516D0D"/>
    <w:rsid w:val="00520135"/>
    <w:rsid w:val="00520736"/>
    <w:rsid w:val="00520E89"/>
    <w:rsid w:val="0052184B"/>
    <w:rsid w:val="00521BEA"/>
    <w:rsid w:val="00521FB9"/>
    <w:rsid w:val="005224E1"/>
    <w:rsid w:val="00522E38"/>
    <w:rsid w:val="005230AF"/>
    <w:rsid w:val="0052394C"/>
    <w:rsid w:val="00523AC8"/>
    <w:rsid w:val="00523CC8"/>
    <w:rsid w:val="00524215"/>
    <w:rsid w:val="005243A1"/>
    <w:rsid w:val="005244F7"/>
    <w:rsid w:val="00524F6D"/>
    <w:rsid w:val="005250B8"/>
    <w:rsid w:val="00525BE4"/>
    <w:rsid w:val="00526988"/>
    <w:rsid w:val="00526BE8"/>
    <w:rsid w:val="00527026"/>
    <w:rsid w:val="0052768B"/>
    <w:rsid w:val="005300A3"/>
    <w:rsid w:val="005302A5"/>
    <w:rsid w:val="005306BB"/>
    <w:rsid w:val="00530742"/>
    <w:rsid w:val="00530960"/>
    <w:rsid w:val="00530B85"/>
    <w:rsid w:val="00530D07"/>
    <w:rsid w:val="00531903"/>
    <w:rsid w:val="00531C28"/>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9AD"/>
    <w:rsid w:val="00536A44"/>
    <w:rsid w:val="00537014"/>
    <w:rsid w:val="00537390"/>
    <w:rsid w:val="005375DE"/>
    <w:rsid w:val="0053772B"/>
    <w:rsid w:val="00537DB7"/>
    <w:rsid w:val="00537F46"/>
    <w:rsid w:val="0054011B"/>
    <w:rsid w:val="005402FD"/>
    <w:rsid w:val="00540691"/>
    <w:rsid w:val="005410C1"/>
    <w:rsid w:val="00541343"/>
    <w:rsid w:val="005413DB"/>
    <w:rsid w:val="00541547"/>
    <w:rsid w:val="00541689"/>
    <w:rsid w:val="00541702"/>
    <w:rsid w:val="00541E50"/>
    <w:rsid w:val="005428D5"/>
    <w:rsid w:val="00542BDE"/>
    <w:rsid w:val="005432CF"/>
    <w:rsid w:val="00543546"/>
    <w:rsid w:val="00543B56"/>
    <w:rsid w:val="0054469D"/>
    <w:rsid w:val="00544834"/>
    <w:rsid w:val="00544853"/>
    <w:rsid w:val="0054522C"/>
    <w:rsid w:val="00545284"/>
    <w:rsid w:val="0054539A"/>
    <w:rsid w:val="00545B3B"/>
    <w:rsid w:val="00545F96"/>
    <w:rsid w:val="005461CD"/>
    <w:rsid w:val="0054660F"/>
    <w:rsid w:val="00546633"/>
    <w:rsid w:val="005467B4"/>
    <w:rsid w:val="00546CBC"/>
    <w:rsid w:val="0054706E"/>
    <w:rsid w:val="005470BB"/>
    <w:rsid w:val="005473BB"/>
    <w:rsid w:val="00547F11"/>
    <w:rsid w:val="00550514"/>
    <w:rsid w:val="0055051C"/>
    <w:rsid w:val="005505D2"/>
    <w:rsid w:val="00550A08"/>
    <w:rsid w:val="00550D1B"/>
    <w:rsid w:val="00551394"/>
    <w:rsid w:val="00551409"/>
    <w:rsid w:val="00551841"/>
    <w:rsid w:val="0055185B"/>
    <w:rsid w:val="0055191A"/>
    <w:rsid w:val="00551957"/>
    <w:rsid w:val="00551A33"/>
    <w:rsid w:val="00551DAE"/>
    <w:rsid w:val="00551EC6"/>
    <w:rsid w:val="00552CA9"/>
    <w:rsid w:val="005538BB"/>
    <w:rsid w:val="00553EB0"/>
    <w:rsid w:val="00553ED3"/>
    <w:rsid w:val="00554295"/>
    <w:rsid w:val="005549A0"/>
    <w:rsid w:val="00554A29"/>
    <w:rsid w:val="00554D38"/>
    <w:rsid w:val="00554FA8"/>
    <w:rsid w:val="00555180"/>
    <w:rsid w:val="00555414"/>
    <w:rsid w:val="00555592"/>
    <w:rsid w:val="005556C3"/>
    <w:rsid w:val="00555A44"/>
    <w:rsid w:val="005567EC"/>
    <w:rsid w:val="00556BE4"/>
    <w:rsid w:val="00556C50"/>
    <w:rsid w:val="005570E0"/>
    <w:rsid w:val="00557343"/>
    <w:rsid w:val="0055746F"/>
    <w:rsid w:val="00557F16"/>
    <w:rsid w:val="00557F97"/>
    <w:rsid w:val="005606DB"/>
    <w:rsid w:val="00560B11"/>
    <w:rsid w:val="00560C3D"/>
    <w:rsid w:val="00560CA8"/>
    <w:rsid w:val="00560CAD"/>
    <w:rsid w:val="00560D2C"/>
    <w:rsid w:val="00560FE0"/>
    <w:rsid w:val="0056108A"/>
    <w:rsid w:val="00561204"/>
    <w:rsid w:val="00561C90"/>
    <w:rsid w:val="00562480"/>
    <w:rsid w:val="005624F5"/>
    <w:rsid w:val="0056293A"/>
    <w:rsid w:val="00562CE3"/>
    <w:rsid w:val="00562D12"/>
    <w:rsid w:val="00563102"/>
    <w:rsid w:val="0056374E"/>
    <w:rsid w:val="00563E2B"/>
    <w:rsid w:val="00563FC5"/>
    <w:rsid w:val="005643AC"/>
    <w:rsid w:val="00564689"/>
    <w:rsid w:val="00564B34"/>
    <w:rsid w:val="00564B7A"/>
    <w:rsid w:val="00564BBF"/>
    <w:rsid w:val="00564D23"/>
    <w:rsid w:val="00565290"/>
    <w:rsid w:val="00565733"/>
    <w:rsid w:val="005659AA"/>
    <w:rsid w:val="00565E1B"/>
    <w:rsid w:val="00565EBF"/>
    <w:rsid w:val="00565FE6"/>
    <w:rsid w:val="00566066"/>
    <w:rsid w:val="0056648A"/>
    <w:rsid w:val="00566A63"/>
    <w:rsid w:val="00567038"/>
    <w:rsid w:val="00567134"/>
    <w:rsid w:val="00567570"/>
    <w:rsid w:val="0056782E"/>
    <w:rsid w:val="00567D8C"/>
    <w:rsid w:val="00567EBD"/>
    <w:rsid w:val="00567EDC"/>
    <w:rsid w:val="0057003A"/>
    <w:rsid w:val="00570438"/>
    <w:rsid w:val="00570837"/>
    <w:rsid w:val="00570A02"/>
    <w:rsid w:val="00570B2A"/>
    <w:rsid w:val="00570DFC"/>
    <w:rsid w:val="00571115"/>
    <w:rsid w:val="00571302"/>
    <w:rsid w:val="005713EC"/>
    <w:rsid w:val="00571F96"/>
    <w:rsid w:val="00572025"/>
    <w:rsid w:val="0057206F"/>
    <w:rsid w:val="005724E9"/>
    <w:rsid w:val="00572F19"/>
    <w:rsid w:val="005734BE"/>
    <w:rsid w:val="005734DD"/>
    <w:rsid w:val="005739DF"/>
    <w:rsid w:val="00573FF3"/>
    <w:rsid w:val="0057463D"/>
    <w:rsid w:val="00574BCB"/>
    <w:rsid w:val="00574FD2"/>
    <w:rsid w:val="0057513F"/>
    <w:rsid w:val="005756A5"/>
    <w:rsid w:val="005759C8"/>
    <w:rsid w:val="00575AC7"/>
    <w:rsid w:val="00575E0D"/>
    <w:rsid w:val="00576201"/>
    <w:rsid w:val="00576955"/>
    <w:rsid w:val="00576CB8"/>
    <w:rsid w:val="00577536"/>
    <w:rsid w:val="00577B8C"/>
    <w:rsid w:val="00577F12"/>
    <w:rsid w:val="00580314"/>
    <w:rsid w:val="005807B5"/>
    <w:rsid w:val="00580C11"/>
    <w:rsid w:val="00580C90"/>
    <w:rsid w:val="00580DFC"/>
    <w:rsid w:val="00581571"/>
    <w:rsid w:val="00581ACA"/>
    <w:rsid w:val="00581C7E"/>
    <w:rsid w:val="00581CB4"/>
    <w:rsid w:val="00582ABE"/>
    <w:rsid w:val="00582C66"/>
    <w:rsid w:val="00583489"/>
    <w:rsid w:val="00583A03"/>
    <w:rsid w:val="00584969"/>
    <w:rsid w:val="00584C6F"/>
    <w:rsid w:val="0058576D"/>
    <w:rsid w:val="00585CC2"/>
    <w:rsid w:val="00585DE8"/>
    <w:rsid w:val="00586044"/>
    <w:rsid w:val="00587CDA"/>
    <w:rsid w:val="00587FB2"/>
    <w:rsid w:val="005907DE"/>
    <w:rsid w:val="00590AFA"/>
    <w:rsid w:val="00590CEC"/>
    <w:rsid w:val="00590D3F"/>
    <w:rsid w:val="005910C4"/>
    <w:rsid w:val="00591630"/>
    <w:rsid w:val="0059188E"/>
    <w:rsid w:val="00591D5F"/>
    <w:rsid w:val="00591FBE"/>
    <w:rsid w:val="00592540"/>
    <w:rsid w:val="005925B4"/>
    <w:rsid w:val="00592711"/>
    <w:rsid w:val="00592848"/>
    <w:rsid w:val="00593705"/>
    <w:rsid w:val="00593DF1"/>
    <w:rsid w:val="005942E2"/>
    <w:rsid w:val="00594868"/>
    <w:rsid w:val="00594F23"/>
    <w:rsid w:val="0059539D"/>
    <w:rsid w:val="0059541A"/>
    <w:rsid w:val="00595495"/>
    <w:rsid w:val="005954C0"/>
    <w:rsid w:val="00595BA2"/>
    <w:rsid w:val="00595C7D"/>
    <w:rsid w:val="00595E28"/>
    <w:rsid w:val="00596800"/>
    <w:rsid w:val="0059681E"/>
    <w:rsid w:val="005971E6"/>
    <w:rsid w:val="00597917"/>
    <w:rsid w:val="00597B73"/>
    <w:rsid w:val="005A01B3"/>
    <w:rsid w:val="005A04DF"/>
    <w:rsid w:val="005A0C69"/>
    <w:rsid w:val="005A17EF"/>
    <w:rsid w:val="005A1A9A"/>
    <w:rsid w:val="005A2381"/>
    <w:rsid w:val="005A23CD"/>
    <w:rsid w:val="005A31E5"/>
    <w:rsid w:val="005A4173"/>
    <w:rsid w:val="005A4618"/>
    <w:rsid w:val="005A4A07"/>
    <w:rsid w:val="005A4B3F"/>
    <w:rsid w:val="005A520C"/>
    <w:rsid w:val="005A5AB5"/>
    <w:rsid w:val="005A5D84"/>
    <w:rsid w:val="005A5E8A"/>
    <w:rsid w:val="005A5EE2"/>
    <w:rsid w:val="005A6302"/>
    <w:rsid w:val="005A653B"/>
    <w:rsid w:val="005A6555"/>
    <w:rsid w:val="005A6D8A"/>
    <w:rsid w:val="005A732D"/>
    <w:rsid w:val="005A79C0"/>
    <w:rsid w:val="005A7CE8"/>
    <w:rsid w:val="005A7D81"/>
    <w:rsid w:val="005B05B3"/>
    <w:rsid w:val="005B0B6D"/>
    <w:rsid w:val="005B1945"/>
    <w:rsid w:val="005B26D3"/>
    <w:rsid w:val="005B2ADD"/>
    <w:rsid w:val="005B2DA2"/>
    <w:rsid w:val="005B30E9"/>
    <w:rsid w:val="005B3108"/>
    <w:rsid w:val="005B3267"/>
    <w:rsid w:val="005B3284"/>
    <w:rsid w:val="005B34B0"/>
    <w:rsid w:val="005B3BE9"/>
    <w:rsid w:val="005B3EE8"/>
    <w:rsid w:val="005B43AB"/>
    <w:rsid w:val="005B58D5"/>
    <w:rsid w:val="005B5923"/>
    <w:rsid w:val="005B60DD"/>
    <w:rsid w:val="005B6797"/>
    <w:rsid w:val="005B6B6F"/>
    <w:rsid w:val="005B6D70"/>
    <w:rsid w:val="005B6F6D"/>
    <w:rsid w:val="005B70C7"/>
    <w:rsid w:val="005B75E8"/>
    <w:rsid w:val="005B7748"/>
    <w:rsid w:val="005C0028"/>
    <w:rsid w:val="005C079B"/>
    <w:rsid w:val="005C07E0"/>
    <w:rsid w:val="005C0CA7"/>
    <w:rsid w:val="005C1021"/>
    <w:rsid w:val="005C10A1"/>
    <w:rsid w:val="005C19A7"/>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94F"/>
    <w:rsid w:val="005C6B3A"/>
    <w:rsid w:val="005C704B"/>
    <w:rsid w:val="005C7445"/>
    <w:rsid w:val="005C788C"/>
    <w:rsid w:val="005D0583"/>
    <w:rsid w:val="005D05D2"/>
    <w:rsid w:val="005D0D19"/>
    <w:rsid w:val="005D15FF"/>
    <w:rsid w:val="005D1923"/>
    <w:rsid w:val="005D1AAD"/>
    <w:rsid w:val="005D1ADD"/>
    <w:rsid w:val="005D1F38"/>
    <w:rsid w:val="005D1FE1"/>
    <w:rsid w:val="005D24CB"/>
    <w:rsid w:val="005D2D7E"/>
    <w:rsid w:val="005D2D8C"/>
    <w:rsid w:val="005D30D4"/>
    <w:rsid w:val="005D3BE3"/>
    <w:rsid w:val="005D3D8C"/>
    <w:rsid w:val="005D5839"/>
    <w:rsid w:val="005D5853"/>
    <w:rsid w:val="005D5C19"/>
    <w:rsid w:val="005D610D"/>
    <w:rsid w:val="005D63A4"/>
    <w:rsid w:val="005D6639"/>
    <w:rsid w:val="005D67C4"/>
    <w:rsid w:val="005D71A9"/>
    <w:rsid w:val="005D7497"/>
    <w:rsid w:val="005E09FC"/>
    <w:rsid w:val="005E1158"/>
    <w:rsid w:val="005E1A6F"/>
    <w:rsid w:val="005E243E"/>
    <w:rsid w:val="005E2618"/>
    <w:rsid w:val="005E2653"/>
    <w:rsid w:val="005E2BBD"/>
    <w:rsid w:val="005E30EA"/>
    <w:rsid w:val="005E4847"/>
    <w:rsid w:val="005E4B1A"/>
    <w:rsid w:val="005E4CF5"/>
    <w:rsid w:val="005E517C"/>
    <w:rsid w:val="005E59B9"/>
    <w:rsid w:val="005E5D1A"/>
    <w:rsid w:val="005E6A38"/>
    <w:rsid w:val="005E6C9C"/>
    <w:rsid w:val="005E75E3"/>
    <w:rsid w:val="005E7BCC"/>
    <w:rsid w:val="005E7D3A"/>
    <w:rsid w:val="005E7D62"/>
    <w:rsid w:val="005E7DFB"/>
    <w:rsid w:val="005F07D6"/>
    <w:rsid w:val="005F130C"/>
    <w:rsid w:val="005F1571"/>
    <w:rsid w:val="005F1A17"/>
    <w:rsid w:val="005F250A"/>
    <w:rsid w:val="005F2B1A"/>
    <w:rsid w:val="005F3614"/>
    <w:rsid w:val="005F3714"/>
    <w:rsid w:val="005F3BFB"/>
    <w:rsid w:val="005F4589"/>
    <w:rsid w:val="005F4A67"/>
    <w:rsid w:val="005F515F"/>
    <w:rsid w:val="005F62ED"/>
    <w:rsid w:val="005F6520"/>
    <w:rsid w:val="005F653C"/>
    <w:rsid w:val="005F6A2A"/>
    <w:rsid w:val="005F70F8"/>
    <w:rsid w:val="005F78D9"/>
    <w:rsid w:val="005F7BAF"/>
    <w:rsid w:val="006000E8"/>
    <w:rsid w:val="0060017D"/>
    <w:rsid w:val="006009C0"/>
    <w:rsid w:val="00600C2C"/>
    <w:rsid w:val="006015A2"/>
    <w:rsid w:val="006015D6"/>
    <w:rsid w:val="00602224"/>
    <w:rsid w:val="00602724"/>
    <w:rsid w:val="006031B7"/>
    <w:rsid w:val="00603E36"/>
    <w:rsid w:val="0060469A"/>
    <w:rsid w:val="00604C99"/>
    <w:rsid w:val="0060527D"/>
    <w:rsid w:val="006054F2"/>
    <w:rsid w:val="0060564A"/>
    <w:rsid w:val="00605665"/>
    <w:rsid w:val="00605AED"/>
    <w:rsid w:val="00605E13"/>
    <w:rsid w:val="006067A5"/>
    <w:rsid w:val="00606D7C"/>
    <w:rsid w:val="006070BB"/>
    <w:rsid w:val="0060719A"/>
    <w:rsid w:val="006073D2"/>
    <w:rsid w:val="006076D8"/>
    <w:rsid w:val="00607775"/>
    <w:rsid w:val="0060798C"/>
    <w:rsid w:val="006079EC"/>
    <w:rsid w:val="00607B4D"/>
    <w:rsid w:val="0061001C"/>
    <w:rsid w:val="0061037C"/>
    <w:rsid w:val="00610511"/>
    <w:rsid w:val="00610787"/>
    <w:rsid w:val="00610DB3"/>
    <w:rsid w:val="00611903"/>
    <w:rsid w:val="006119B1"/>
    <w:rsid w:val="006119B8"/>
    <w:rsid w:val="00611BB5"/>
    <w:rsid w:val="006120C1"/>
    <w:rsid w:val="0061217C"/>
    <w:rsid w:val="0061246D"/>
    <w:rsid w:val="00613100"/>
    <w:rsid w:val="00613B03"/>
    <w:rsid w:val="00614318"/>
    <w:rsid w:val="006145C6"/>
    <w:rsid w:val="0061532E"/>
    <w:rsid w:val="00615630"/>
    <w:rsid w:val="00615632"/>
    <w:rsid w:val="00615977"/>
    <w:rsid w:val="006159A8"/>
    <w:rsid w:val="00615DE1"/>
    <w:rsid w:val="00616346"/>
    <w:rsid w:val="00616837"/>
    <w:rsid w:val="006169EE"/>
    <w:rsid w:val="00617A46"/>
    <w:rsid w:val="00617B9F"/>
    <w:rsid w:val="00617C9D"/>
    <w:rsid w:val="00620610"/>
    <w:rsid w:val="0062148F"/>
    <w:rsid w:val="006217E3"/>
    <w:rsid w:val="00621C15"/>
    <w:rsid w:val="006227C9"/>
    <w:rsid w:val="00622CC5"/>
    <w:rsid w:val="00623C3C"/>
    <w:rsid w:val="00623CCC"/>
    <w:rsid w:val="00624072"/>
    <w:rsid w:val="006242D6"/>
    <w:rsid w:val="006247EB"/>
    <w:rsid w:val="00624D3D"/>
    <w:rsid w:val="00624FD0"/>
    <w:rsid w:val="0062554C"/>
    <w:rsid w:val="0062581B"/>
    <w:rsid w:val="00625A0A"/>
    <w:rsid w:val="00625DF3"/>
    <w:rsid w:val="00625E5D"/>
    <w:rsid w:val="00625F33"/>
    <w:rsid w:val="006263AE"/>
    <w:rsid w:val="00626575"/>
    <w:rsid w:val="00626588"/>
    <w:rsid w:val="006268F3"/>
    <w:rsid w:val="00626F93"/>
    <w:rsid w:val="00627064"/>
    <w:rsid w:val="0062708A"/>
    <w:rsid w:val="0062764E"/>
    <w:rsid w:val="00627AFB"/>
    <w:rsid w:val="00630146"/>
    <w:rsid w:val="0063015A"/>
    <w:rsid w:val="006303DD"/>
    <w:rsid w:val="0063079B"/>
    <w:rsid w:val="00630FAE"/>
    <w:rsid w:val="00631308"/>
    <w:rsid w:val="00632349"/>
    <w:rsid w:val="00632406"/>
    <w:rsid w:val="00632485"/>
    <w:rsid w:val="006338CF"/>
    <w:rsid w:val="00633914"/>
    <w:rsid w:val="00633C80"/>
    <w:rsid w:val="00633D2D"/>
    <w:rsid w:val="00634535"/>
    <w:rsid w:val="0063516C"/>
    <w:rsid w:val="0063549A"/>
    <w:rsid w:val="00635BC7"/>
    <w:rsid w:val="00635BC9"/>
    <w:rsid w:val="00635BEB"/>
    <w:rsid w:val="00635F64"/>
    <w:rsid w:val="006361FE"/>
    <w:rsid w:val="00636474"/>
    <w:rsid w:val="006365D9"/>
    <w:rsid w:val="00636A97"/>
    <w:rsid w:val="00636B87"/>
    <w:rsid w:val="00636BDC"/>
    <w:rsid w:val="0063755B"/>
    <w:rsid w:val="00637623"/>
    <w:rsid w:val="0063782A"/>
    <w:rsid w:val="00637BB8"/>
    <w:rsid w:val="00637E73"/>
    <w:rsid w:val="00637EE8"/>
    <w:rsid w:val="00640221"/>
    <w:rsid w:val="0064066B"/>
    <w:rsid w:val="006408E0"/>
    <w:rsid w:val="00640AD5"/>
    <w:rsid w:val="00640D09"/>
    <w:rsid w:val="00641813"/>
    <w:rsid w:val="006418E0"/>
    <w:rsid w:val="00641994"/>
    <w:rsid w:val="0064242C"/>
    <w:rsid w:val="006435E1"/>
    <w:rsid w:val="006439A0"/>
    <w:rsid w:val="00643AC9"/>
    <w:rsid w:val="00644770"/>
    <w:rsid w:val="00645B90"/>
    <w:rsid w:val="00645DE9"/>
    <w:rsid w:val="00645E44"/>
    <w:rsid w:val="00646054"/>
    <w:rsid w:val="006462D2"/>
    <w:rsid w:val="006464F2"/>
    <w:rsid w:val="00646ACD"/>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3735"/>
    <w:rsid w:val="00653B08"/>
    <w:rsid w:val="00654555"/>
    <w:rsid w:val="00655110"/>
    <w:rsid w:val="0065554E"/>
    <w:rsid w:val="006557C6"/>
    <w:rsid w:val="00655B53"/>
    <w:rsid w:val="00655E08"/>
    <w:rsid w:val="00656864"/>
    <w:rsid w:val="00656D72"/>
    <w:rsid w:val="00657748"/>
    <w:rsid w:val="0065778B"/>
    <w:rsid w:val="006579EC"/>
    <w:rsid w:val="00657DA7"/>
    <w:rsid w:val="006608F5"/>
    <w:rsid w:val="00660CC7"/>
    <w:rsid w:val="00662549"/>
    <w:rsid w:val="00662AAB"/>
    <w:rsid w:val="00662E48"/>
    <w:rsid w:val="0066359E"/>
    <w:rsid w:val="00663624"/>
    <w:rsid w:val="00664CE0"/>
    <w:rsid w:val="00664D28"/>
    <w:rsid w:val="00664F38"/>
    <w:rsid w:val="00665260"/>
    <w:rsid w:val="00665400"/>
    <w:rsid w:val="00665499"/>
    <w:rsid w:val="006655E5"/>
    <w:rsid w:val="006657F0"/>
    <w:rsid w:val="00665A14"/>
    <w:rsid w:val="00665AD8"/>
    <w:rsid w:val="00665B5B"/>
    <w:rsid w:val="00666981"/>
    <w:rsid w:val="00666CBB"/>
    <w:rsid w:val="006672A8"/>
    <w:rsid w:val="006674E7"/>
    <w:rsid w:val="00667B8B"/>
    <w:rsid w:val="00670823"/>
    <w:rsid w:val="00670D68"/>
    <w:rsid w:val="00670F19"/>
    <w:rsid w:val="00671050"/>
    <w:rsid w:val="006711FA"/>
    <w:rsid w:val="00671817"/>
    <w:rsid w:val="00671DA3"/>
    <w:rsid w:val="0067215C"/>
    <w:rsid w:val="006725EA"/>
    <w:rsid w:val="00672E7E"/>
    <w:rsid w:val="006731DB"/>
    <w:rsid w:val="006732A4"/>
    <w:rsid w:val="006732B5"/>
    <w:rsid w:val="00673618"/>
    <w:rsid w:val="00673849"/>
    <w:rsid w:val="00673D28"/>
    <w:rsid w:val="006745A6"/>
    <w:rsid w:val="0067476C"/>
    <w:rsid w:val="006754EA"/>
    <w:rsid w:val="00675650"/>
    <w:rsid w:val="0067627C"/>
    <w:rsid w:val="006765EC"/>
    <w:rsid w:val="00676C1F"/>
    <w:rsid w:val="00680A3E"/>
    <w:rsid w:val="00680B10"/>
    <w:rsid w:val="0068103C"/>
    <w:rsid w:val="006814FC"/>
    <w:rsid w:val="00681D9D"/>
    <w:rsid w:val="00682016"/>
    <w:rsid w:val="006826A7"/>
    <w:rsid w:val="00682AB9"/>
    <w:rsid w:val="006833C1"/>
    <w:rsid w:val="006836E2"/>
    <w:rsid w:val="00683B4A"/>
    <w:rsid w:val="00683EE9"/>
    <w:rsid w:val="00684272"/>
    <w:rsid w:val="006848F4"/>
    <w:rsid w:val="00684C4F"/>
    <w:rsid w:val="00684E2B"/>
    <w:rsid w:val="00685D4E"/>
    <w:rsid w:val="00685F18"/>
    <w:rsid w:val="00686103"/>
    <w:rsid w:val="0068680B"/>
    <w:rsid w:val="00686FB7"/>
    <w:rsid w:val="00687DCF"/>
    <w:rsid w:val="00690116"/>
    <w:rsid w:val="00690499"/>
    <w:rsid w:val="006904E9"/>
    <w:rsid w:val="00690AFD"/>
    <w:rsid w:val="00690E0D"/>
    <w:rsid w:val="00690F26"/>
    <w:rsid w:val="00691405"/>
    <w:rsid w:val="006914EB"/>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554E"/>
    <w:rsid w:val="006961B0"/>
    <w:rsid w:val="00696532"/>
    <w:rsid w:val="00696822"/>
    <w:rsid w:val="00696865"/>
    <w:rsid w:val="0069688E"/>
    <w:rsid w:val="00696D4E"/>
    <w:rsid w:val="0069703B"/>
    <w:rsid w:val="006974B6"/>
    <w:rsid w:val="00697CDA"/>
    <w:rsid w:val="006A01E5"/>
    <w:rsid w:val="006A03D3"/>
    <w:rsid w:val="006A0889"/>
    <w:rsid w:val="006A0D26"/>
    <w:rsid w:val="006A1244"/>
    <w:rsid w:val="006A1443"/>
    <w:rsid w:val="006A14E7"/>
    <w:rsid w:val="006A14EC"/>
    <w:rsid w:val="006A1AD3"/>
    <w:rsid w:val="006A21CB"/>
    <w:rsid w:val="006A242B"/>
    <w:rsid w:val="006A25CC"/>
    <w:rsid w:val="006A386B"/>
    <w:rsid w:val="006A38E1"/>
    <w:rsid w:val="006A3943"/>
    <w:rsid w:val="006A485A"/>
    <w:rsid w:val="006A4A81"/>
    <w:rsid w:val="006A57B4"/>
    <w:rsid w:val="006A5993"/>
    <w:rsid w:val="006A61ED"/>
    <w:rsid w:val="006A6648"/>
    <w:rsid w:val="006A6B33"/>
    <w:rsid w:val="006A6B97"/>
    <w:rsid w:val="006A6D1D"/>
    <w:rsid w:val="006A70F0"/>
    <w:rsid w:val="006B13B9"/>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3BA"/>
    <w:rsid w:val="006B5E1F"/>
    <w:rsid w:val="006B63C8"/>
    <w:rsid w:val="006B67CE"/>
    <w:rsid w:val="006B6A81"/>
    <w:rsid w:val="006B6ACB"/>
    <w:rsid w:val="006B6DFF"/>
    <w:rsid w:val="006B6EC5"/>
    <w:rsid w:val="006B7105"/>
    <w:rsid w:val="006B71D6"/>
    <w:rsid w:val="006B739E"/>
    <w:rsid w:val="006B75C6"/>
    <w:rsid w:val="006B7CD0"/>
    <w:rsid w:val="006C0611"/>
    <w:rsid w:val="006C0899"/>
    <w:rsid w:val="006C0C8A"/>
    <w:rsid w:val="006C0F55"/>
    <w:rsid w:val="006C0F67"/>
    <w:rsid w:val="006C0FEF"/>
    <w:rsid w:val="006C1008"/>
    <w:rsid w:val="006C1647"/>
    <w:rsid w:val="006C1674"/>
    <w:rsid w:val="006C174C"/>
    <w:rsid w:val="006C1BAB"/>
    <w:rsid w:val="006C1ED6"/>
    <w:rsid w:val="006C20D5"/>
    <w:rsid w:val="006C2B6B"/>
    <w:rsid w:val="006C4216"/>
    <w:rsid w:val="006C4495"/>
    <w:rsid w:val="006C48D9"/>
    <w:rsid w:val="006C4CD6"/>
    <w:rsid w:val="006C50D7"/>
    <w:rsid w:val="006C5102"/>
    <w:rsid w:val="006C542A"/>
    <w:rsid w:val="006C5572"/>
    <w:rsid w:val="006C5E40"/>
    <w:rsid w:val="006C6597"/>
    <w:rsid w:val="006C65BA"/>
    <w:rsid w:val="006C6B4D"/>
    <w:rsid w:val="006C6CB6"/>
    <w:rsid w:val="006C6F4B"/>
    <w:rsid w:val="006C72EE"/>
    <w:rsid w:val="006C7334"/>
    <w:rsid w:val="006C7E40"/>
    <w:rsid w:val="006D00E4"/>
    <w:rsid w:val="006D04F1"/>
    <w:rsid w:val="006D094C"/>
    <w:rsid w:val="006D0C14"/>
    <w:rsid w:val="006D1451"/>
    <w:rsid w:val="006D1ADC"/>
    <w:rsid w:val="006D1B04"/>
    <w:rsid w:val="006D1B5A"/>
    <w:rsid w:val="006D1DBB"/>
    <w:rsid w:val="006D2103"/>
    <w:rsid w:val="006D35EC"/>
    <w:rsid w:val="006D3951"/>
    <w:rsid w:val="006D3C9D"/>
    <w:rsid w:val="006D3F14"/>
    <w:rsid w:val="006D3F9B"/>
    <w:rsid w:val="006D4340"/>
    <w:rsid w:val="006D484F"/>
    <w:rsid w:val="006D52CA"/>
    <w:rsid w:val="006D58BF"/>
    <w:rsid w:val="006D5AC0"/>
    <w:rsid w:val="006D5D3E"/>
    <w:rsid w:val="006D5EBB"/>
    <w:rsid w:val="006D5F38"/>
    <w:rsid w:val="006D6236"/>
    <w:rsid w:val="006D624B"/>
    <w:rsid w:val="006D6553"/>
    <w:rsid w:val="006D65E2"/>
    <w:rsid w:val="006D6A74"/>
    <w:rsid w:val="006D6C30"/>
    <w:rsid w:val="006D6ED9"/>
    <w:rsid w:val="006D6FB8"/>
    <w:rsid w:val="006D710B"/>
    <w:rsid w:val="006D761E"/>
    <w:rsid w:val="006D7DE1"/>
    <w:rsid w:val="006D7FC6"/>
    <w:rsid w:val="006E0364"/>
    <w:rsid w:val="006E05E1"/>
    <w:rsid w:val="006E069C"/>
    <w:rsid w:val="006E0784"/>
    <w:rsid w:val="006E0901"/>
    <w:rsid w:val="006E0E7D"/>
    <w:rsid w:val="006E14BA"/>
    <w:rsid w:val="006E14D4"/>
    <w:rsid w:val="006E151C"/>
    <w:rsid w:val="006E1FA9"/>
    <w:rsid w:val="006E2161"/>
    <w:rsid w:val="006E21F2"/>
    <w:rsid w:val="006E3938"/>
    <w:rsid w:val="006E4122"/>
    <w:rsid w:val="006E43A2"/>
    <w:rsid w:val="006E474F"/>
    <w:rsid w:val="006E4CE6"/>
    <w:rsid w:val="006E556E"/>
    <w:rsid w:val="006E583F"/>
    <w:rsid w:val="006E5A99"/>
    <w:rsid w:val="006E5D24"/>
    <w:rsid w:val="006E5D2F"/>
    <w:rsid w:val="006E6B75"/>
    <w:rsid w:val="006E6D32"/>
    <w:rsid w:val="006E7B7F"/>
    <w:rsid w:val="006E7DBC"/>
    <w:rsid w:val="006E7FC6"/>
    <w:rsid w:val="006F05AB"/>
    <w:rsid w:val="006F083A"/>
    <w:rsid w:val="006F0960"/>
    <w:rsid w:val="006F0CA0"/>
    <w:rsid w:val="006F0D0B"/>
    <w:rsid w:val="006F0EE6"/>
    <w:rsid w:val="006F105C"/>
    <w:rsid w:val="006F170E"/>
    <w:rsid w:val="006F1DFD"/>
    <w:rsid w:val="006F2185"/>
    <w:rsid w:val="006F27F9"/>
    <w:rsid w:val="006F2A30"/>
    <w:rsid w:val="006F310C"/>
    <w:rsid w:val="006F32B0"/>
    <w:rsid w:val="006F330C"/>
    <w:rsid w:val="006F3365"/>
    <w:rsid w:val="006F3597"/>
    <w:rsid w:val="006F37C6"/>
    <w:rsid w:val="006F3B9D"/>
    <w:rsid w:val="006F3DD3"/>
    <w:rsid w:val="006F41A2"/>
    <w:rsid w:val="006F421E"/>
    <w:rsid w:val="006F4588"/>
    <w:rsid w:val="006F4A2A"/>
    <w:rsid w:val="006F4D96"/>
    <w:rsid w:val="006F4F6E"/>
    <w:rsid w:val="006F557A"/>
    <w:rsid w:val="006F5C15"/>
    <w:rsid w:val="006F5CF2"/>
    <w:rsid w:val="006F6457"/>
    <w:rsid w:val="006F6AD0"/>
    <w:rsid w:val="006F6FA4"/>
    <w:rsid w:val="006F7630"/>
    <w:rsid w:val="006F7848"/>
    <w:rsid w:val="006F7A2F"/>
    <w:rsid w:val="006F7AD1"/>
    <w:rsid w:val="00700458"/>
    <w:rsid w:val="007009CF"/>
    <w:rsid w:val="007009FD"/>
    <w:rsid w:val="00701419"/>
    <w:rsid w:val="007014B9"/>
    <w:rsid w:val="00701512"/>
    <w:rsid w:val="00701556"/>
    <w:rsid w:val="00702009"/>
    <w:rsid w:val="0070232B"/>
    <w:rsid w:val="00702AB6"/>
    <w:rsid w:val="00703263"/>
    <w:rsid w:val="00703A62"/>
    <w:rsid w:val="00703C25"/>
    <w:rsid w:val="0070526D"/>
    <w:rsid w:val="00705346"/>
    <w:rsid w:val="00705474"/>
    <w:rsid w:val="00706078"/>
    <w:rsid w:val="00706A0D"/>
    <w:rsid w:val="00706DD7"/>
    <w:rsid w:val="00706F67"/>
    <w:rsid w:val="007074B5"/>
    <w:rsid w:val="00707B3C"/>
    <w:rsid w:val="00707D35"/>
    <w:rsid w:val="0071043F"/>
    <w:rsid w:val="00710546"/>
    <w:rsid w:val="0071088E"/>
    <w:rsid w:val="00711057"/>
    <w:rsid w:val="00711A3C"/>
    <w:rsid w:val="007126EC"/>
    <w:rsid w:val="007130A6"/>
    <w:rsid w:val="00713565"/>
    <w:rsid w:val="00713843"/>
    <w:rsid w:val="00714583"/>
    <w:rsid w:val="0071487A"/>
    <w:rsid w:val="00714923"/>
    <w:rsid w:val="007149E4"/>
    <w:rsid w:val="00714B27"/>
    <w:rsid w:val="00714FA1"/>
    <w:rsid w:val="00715377"/>
    <w:rsid w:val="00715891"/>
    <w:rsid w:val="007159B3"/>
    <w:rsid w:val="00715CAD"/>
    <w:rsid w:val="007163C2"/>
    <w:rsid w:val="00716418"/>
    <w:rsid w:val="007164FC"/>
    <w:rsid w:val="0071664E"/>
    <w:rsid w:val="007166DD"/>
    <w:rsid w:val="0071694E"/>
    <w:rsid w:val="00716D88"/>
    <w:rsid w:val="00716EB5"/>
    <w:rsid w:val="00717051"/>
    <w:rsid w:val="00717F30"/>
    <w:rsid w:val="00717F57"/>
    <w:rsid w:val="007205E1"/>
    <w:rsid w:val="00720B5C"/>
    <w:rsid w:val="00720E9B"/>
    <w:rsid w:val="00721C86"/>
    <w:rsid w:val="00721F65"/>
    <w:rsid w:val="0072212B"/>
    <w:rsid w:val="0072225C"/>
    <w:rsid w:val="00722533"/>
    <w:rsid w:val="00722969"/>
    <w:rsid w:val="00722A6C"/>
    <w:rsid w:val="0072358F"/>
    <w:rsid w:val="00723AF4"/>
    <w:rsid w:val="007240C5"/>
    <w:rsid w:val="0072416B"/>
    <w:rsid w:val="00724348"/>
    <w:rsid w:val="0072476C"/>
    <w:rsid w:val="007247C6"/>
    <w:rsid w:val="00724848"/>
    <w:rsid w:val="00724AF2"/>
    <w:rsid w:val="00724EA7"/>
    <w:rsid w:val="007252D0"/>
    <w:rsid w:val="0072593C"/>
    <w:rsid w:val="00725ABA"/>
    <w:rsid w:val="00725D87"/>
    <w:rsid w:val="00726587"/>
    <w:rsid w:val="0072669E"/>
    <w:rsid w:val="007267A1"/>
    <w:rsid w:val="00727482"/>
    <w:rsid w:val="00727BCA"/>
    <w:rsid w:val="00727D5B"/>
    <w:rsid w:val="00727ED8"/>
    <w:rsid w:val="00730118"/>
    <w:rsid w:val="00730470"/>
    <w:rsid w:val="00730B0C"/>
    <w:rsid w:val="00730B7D"/>
    <w:rsid w:val="00730DB4"/>
    <w:rsid w:val="007315E7"/>
    <w:rsid w:val="0073201D"/>
    <w:rsid w:val="00732664"/>
    <w:rsid w:val="00732B92"/>
    <w:rsid w:val="00732BA5"/>
    <w:rsid w:val="0073343D"/>
    <w:rsid w:val="007335D5"/>
    <w:rsid w:val="0073374A"/>
    <w:rsid w:val="007339EB"/>
    <w:rsid w:val="00733AC9"/>
    <w:rsid w:val="00733DF5"/>
    <w:rsid w:val="00733F69"/>
    <w:rsid w:val="00734310"/>
    <w:rsid w:val="00734966"/>
    <w:rsid w:val="00734A88"/>
    <w:rsid w:val="00734CD0"/>
    <w:rsid w:val="00734E2B"/>
    <w:rsid w:val="0073502B"/>
    <w:rsid w:val="007350CF"/>
    <w:rsid w:val="0073563E"/>
    <w:rsid w:val="00736375"/>
    <w:rsid w:val="007366EA"/>
    <w:rsid w:val="007367C4"/>
    <w:rsid w:val="00736BBE"/>
    <w:rsid w:val="00737C93"/>
    <w:rsid w:val="00737F24"/>
    <w:rsid w:val="00737F47"/>
    <w:rsid w:val="00740951"/>
    <w:rsid w:val="00740AA5"/>
    <w:rsid w:val="00740BF8"/>
    <w:rsid w:val="00740D82"/>
    <w:rsid w:val="00740F6F"/>
    <w:rsid w:val="00741545"/>
    <w:rsid w:val="007417E2"/>
    <w:rsid w:val="00741FAB"/>
    <w:rsid w:val="00742283"/>
    <w:rsid w:val="00742A1B"/>
    <w:rsid w:val="00742AEA"/>
    <w:rsid w:val="00742F5C"/>
    <w:rsid w:val="007432BE"/>
    <w:rsid w:val="0074344A"/>
    <w:rsid w:val="00743815"/>
    <w:rsid w:val="007438F7"/>
    <w:rsid w:val="007439D8"/>
    <w:rsid w:val="00743BBF"/>
    <w:rsid w:val="00743D0D"/>
    <w:rsid w:val="00743DDF"/>
    <w:rsid w:val="007441C2"/>
    <w:rsid w:val="007447E8"/>
    <w:rsid w:val="0074486E"/>
    <w:rsid w:val="00745242"/>
    <w:rsid w:val="00745259"/>
    <w:rsid w:val="007452E2"/>
    <w:rsid w:val="00745379"/>
    <w:rsid w:val="00745D22"/>
    <w:rsid w:val="00745E60"/>
    <w:rsid w:val="00746139"/>
    <w:rsid w:val="007463B3"/>
    <w:rsid w:val="007464F0"/>
    <w:rsid w:val="007473DA"/>
    <w:rsid w:val="0074745D"/>
    <w:rsid w:val="0074791E"/>
    <w:rsid w:val="00747AE2"/>
    <w:rsid w:val="00747F7B"/>
    <w:rsid w:val="007500DD"/>
    <w:rsid w:val="00750790"/>
    <w:rsid w:val="00750C19"/>
    <w:rsid w:val="00751119"/>
    <w:rsid w:val="007511E8"/>
    <w:rsid w:val="007528BB"/>
    <w:rsid w:val="007531A9"/>
    <w:rsid w:val="00753208"/>
    <w:rsid w:val="00753451"/>
    <w:rsid w:val="00753D82"/>
    <w:rsid w:val="00753FFE"/>
    <w:rsid w:val="007545CE"/>
    <w:rsid w:val="00754BCC"/>
    <w:rsid w:val="00754BD7"/>
    <w:rsid w:val="00754CEE"/>
    <w:rsid w:val="00754DBB"/>
    <w:rsid w:val="00754F5B"/>
    <w:rsid w:val="00755024"/>
    <w:rsid w:val="007552BF"/>
    <w:rsid w:val="007558DC"/>
    <w:rsid w:val="00755D10"/>
    <w:rsid w:val="00755F62"/>
    <w:rsid w:val="00756121"/>
    <w:rsid w:val="00756330"/>
    <w:rsid w:val="00756461"/>
    <w:rsid w:val="007564A3"/>
    <w:rsid w:val="0075711F"/>
    <w:rsid w:val="007573D1"/>
    <w:rsid w:val="0075770B"/>
    <w:rsid w:val="00760092"/>
    <w:rsid w:val="007601BD"/>
    <w:rsid w:val="00760D9D"/>
    <w:rsid w:val="0076101D"/>
    <w:rsid w:val="00761155"/>
    <w:rsid w:val="0076143D"/>
    <w:rsid w:val="00761A5A"/>
    <w:rsid w:val="00761BA7"/>
    <w:rsid w:val="00761BFB"/>
    <w:rsid w:val="00761CDC"/>
    <w:rsid w:val="0076264A"/>
    <w:rsid w:val="00763100"/>
    <w:rsid w:val="007633FE"/>
    <w:rsid w:val="00764186"/>
    <w:rsid w:val="007648D8"/>
    <w:rsid w:val="00764C07"/>
    <w:rsid w:val="00764CC0"/>
    <w:rsid w:val="0076535B"/>
    <w:rsid w:val="007656C6"/>
    <w:rsid w:val="00765794"/>
    <w:rsid w:val="007657C3"/>
    <w:rsid w:val="0076583A"/>
    <w:rsid w:val="00765E69"/>
    <w:rsid w:val="00766779"/>
    <w:rsid w:val="007668FB"/>
    <w:rsid w:val="00766B49"/>
    <w:rsid w:val="0076762D"/>
    <w:rsid w:val="007676DC"/>
    <w:rsid w:val="0076784C"/>
    <w:rsid w:val="007679A2"/>
    <w:rsid w:val="00767AB8"/>
    <w:rsid w:val="00767DFB"/>
    <w:rsid w:val="00770913"/>
    <w:rsid w:val="00770B27"/>
    <w:rsid w:val="00771069"/>
    <w:rsid w:val="00771252"/>
    <w:rsid w:val="0077149C"/>
    <w:rsid w:val="00771746"/>
    <w:rsid w:val="00771DC1"/>
    <w:rsid w:val="00771F8D"/>
    <w:rsid w:val="007724E9"/>
    <w:rsid w:val="0077283F"/>
    <w:rsid w:val="00772A46"/>
    <w:rsid w:val="00772B2A"/>
    <w:rsid w:val="00772E96"/>
    <w:rsid w:val="0077309A"/>
    <w:rsid w:val="007732A9"/>
    <w:rsid w:val="0077347F"/>
    <w:rsid w:val="007734AB"/>
    <w:rsid w:val="007736F2"/>
    <w:rsid w:val="00773A14"/>
    <w:rsid w:val="00773D91"/>
    <w:rsid w:val="00773ECF"/>
    <w:rsid w:val="0077402E"/>
    <w:rsid w:val="007747D5"/>
    <w:rsid w:val="0077505A"/>
    <w:rsid w:val="00775900"/>
    <w:rsid w:val="00775BD4"/>
    <w:rsid w:val="00775F76"/>
    <w:rsid w:val="00775FF1"/>
    <w:rsid w:val="007774A2"/>
    <w:rsid w:val="0077781D"/>
    <w:rsid w:val="00777E90"/>
    <w:rsid w:val="007806A6"/>
    <w:rsid w:val="00781803"/>
    <w:rsid w:val="007820BD"/>
    <w:rsid w:val="00782232"/>
    <w:rsid w:val="00782B08"/>
    <w:rsid w:val="007839AF"/>
    <w:rsid w:val="007839B5"/>
    <w:rsid w:val="00783EBB"/>
    <w:rsid w:val="0078406A"/>
    <w:rsid w:val="007846E0"/>
    <w:rsid w:val="00784E35"/>
    <w:rsid w:val="00784ED7"/>
    <w:rsid w:val="007853E4"/>
    <w:rsid w:val="007855A3"/>
    <w:rsid w:val="00785A6E"/>
    <w:rsid w:val="007862FC"/>
    <w:rsid w:val="00786664"/>
    <w:rsid w:val="00786710"/>
    <w:rsid w:val="00786A11"/>
    <w:rsid w:val="00786C6B"/>
    <w:rsid w:val="00786E3D"/>
    <w:rsid w:val="007878CB"/>
    <w:rsid w:val="00787995"/>
    <w:rsid w:val="00787D51"/>
    <w:rsid w:val="00787F04"/>
    <w:rsid w:val="00790161"/>
    <w:rsid w:val="007901D6"/>
    <w:rsid w:val="0079022E"/>
    <w:rsid w:val="00790661"/>
    <w:rsid w:val="0079084D"/>
    <w:rsid w:val="007915C9"/>
    <w:rsid w:val="007915DE"/>
    <w:rsid w:val="007919B6"/>
    <w:rsid w:val="00791B6E"/>
    <w:rsid w:val="007921BF"/>
    <w:rsid w:val="0079265F"/>
    <w:rsid w:val="00792F35"/>
    <w:rsid w:val="00793825"/>
    <w:rsid w:val="00793BF3"/>
    <w:rsid w:val="00793DB3"/>
    <w:rsid w:val="00793F3F"/>
    <w:rsid w:val="007940B1"/>
    <w:rsid w:val="00794B9E"/>
    <w:rsid w:val="0079504F"/>
    <w:rsid w:val="007957A0"/>
    <w:rsid w:val="007960E7"/>
    <w:rsid w:val="00796375"/>
    <w:rsid w:val="007967B1"/>
    <w:rsid w:val="00797A80"/>
    <w:rsid w:val="00797C41"/>
    <w:rsid w:val="007A04F5"/>
    <w:rsid w:val="007A1834"/>
    <w:rsid w:val="007A1EF5"/>
    <w:rsid w:val="007A1F79"/>
    <w:rsid w:val="007A1F8C"/>
    <w:rsid w:val="007A239E"/>
    <w:rsid w:val="007A2BAA"/>
    <w:rsid w:val="007A3068"/>
    <w:rsid w:val="007A316D"/>
    <w:rsid w:val="007A34DE"/>
    <w:rsid w:val="007A369F"/>
    <w:rsid w:val="007A3726"/>
    <w:rsid w:val="007A3CDD"/>
    <w:rsid w:val="007A3D86"/>
    <w:rsid w:val="007A4539"/>
    <w:rsid w:val="007A45B9"/>
    <w:rsid w:val="007A499B"/>
    <w:rsid w:val="007A5AFD"/>
    <w:rsid w:val="007A5DB7"/>
    <w:rsid w:val="007A5F6D"/>
    <w:rsid w:val="007A6067"/>
    <w:rsid w:val="007A60C3"/>
    <w:rsid w:val="007A61CE"/>
    <w:rsid w:val="007A697B"/>
    <w:rsid w:val="007A6C58"/>
    <w:rsid w:val="007A6EB0"/>
    <w:rsid w:val="007A726F"/>
    <w:rsid w:val="007A7FE2"/>
    <w:rsid w:val="007B0895"/>
    <w:rsid w:val="007B0C10"/>
    <w:rsid w:val="007B1AFA"/>
    <w:rsid w:val="007B1D86"/>
    <w:rsid w:val="007B2997"/>
    <w:rsid w:val="007B29CC"/>
    <w:rsid w:val="007B352D"/>
    <w:rsid w:val="007B394D"/>
    <w:rsid w:val="007B3A74"/>
    <w:rsid w:val="007B3E76"/>
    <w:rsid w:val="007B4EE9"/>
    <w:rsid w:val="007B4F89"/>
    <w:rsid w:val="007B56BB"/>
    <w:rsid w:val="007B582C"/>
    <w:rsid w:val="007B594B"/>
    <w:rsid w:val="007B687E"/>
    <w:rsid w:val="007B77E9"/>
    <w:rsid w:val="007B7B8F"/>
    <w:rsid w:val="007C0142"/>
    <w:rsid w:val="007C1AC7"/>
    <w:rsid w:val="007C1E63"/>
    <w:rsid w:val="007C2C26"/>
    <w:rsid w:val="007C2D01"/>
    <w:rsid w:val="007C3264"/>
    <w:rsid w:val="007C3703"/>
    <w:rsid w:val="007C3A3C"/>
    <w:rsid w:val="007C3CA7"/>
    <w:rsid w:val="007C3D9D"/>
    <w:rsid w:val="007C409A"/>
    <w:rsid w:val="007C4413"/>
    <w:rsid w:val="007C4736"/>
    <w:rsid w:val="007C4B8A"/>
    <w:rsid w:val="007C5423"/>
    <w:rsid w:val="007C54E0"/>
    <w:rsid w:val="007C6E48"/>
    <w:rsid w:val="007C75A3"/>
    <w:rsid w:val="007C7749"/>
    <w:rsid w:val="007C7884"/>
    <w:rsid w:val="007C78C3"/>
    <w:rsid w:val="007C79B5"/>
    <w:rsid w:val="007C7AB3"/>
    <w:rsid w:val="007C7E47"/>
    <w:rsid w:val="007C7F8F"/>
    <w:rsid w:val="007D02C4"/>
    <w:rsid w:val="007D1172"/>
    <w:rsid w:val="007D1481"/>
    <w:rsid w:val="007D1A98"/>
    <w:rsid w:val="007D1C5B"/>
    <w:rsid w:val="007D2052"/>
    <w:rsid w:val="007D293E"/>
    <w:rsid w:val="007D29A2"/>
    <w:rsid w:val="007D325E"/>
    <w:rsid w:val="007D3C75"/>
    <w:rsid w:val="007D3D6F"/>
    <w:rsid w:val="007D3E98"/>
    <w:rsid w:val="007D3FBB"/>
    <w:rsid w:val="007D40CF"/>
    <w:rsid w:val="007D43A2"/>
    <w:rsid w:val="007D45C6"/>
    <w:rsid w:val="007D5197"/>
    <w:rsid w:val="007D6B6C"/>
    <w:rsid w:val="007D6FA9"/>
    <w:rsid w:val="007D73F3"/>
    <w:rsid w:val="007D7D34"/>
    <w:rsid w:val="007E03B2"/>
    <w:rsid w:val="007E047E"/>
    <w:rsid w:val="007E0738"/>
    <w:rsid w:val="007E07CD"/>
    <w:rsid w:val="007E087E"/>
    <w:rsid w:val="007E0890"/>
    <w:rsid w:val="007E0BFA"/>
    <w:rsid w:val="007E0F82"/>
    <w:rsid w:val="007E1312"/>
    <w:rsid w:val="007E1E94"/>
    <w:rsid w:val="007E2171"/>
    <w:rsid w:val="007E2476"/>
    <w:rsid w:val="007E2806"/>
    <w:rsid w:val="007E2D60"/>
    <w:rsid w:val="007E3884"/>
    <w:rsid w:val="007E3AE1"/>
    <w:rsid w:val="007E41C3"/>
    <w:rsid w:val="007E427B"/>
    <w:rsid w:val="007E49D3"/>
    <w:rsid w:val="007E597E"/>
    <w:rsid w:val="007E5C8D"/>
    <w:rsid w:val="007E5CF3"/>
    <w:rsid w:val="007E7235"/>
    <w:rsid w:val="007E778F"/>
    <w:rsid w:val="007E7FE2"/>
    <w:rsid w:val="007F0325"/>
    <w:rsid w:val="007F066C"/>
    <w:rsid w:val="007F0696"/>
    <w:rsid w:val="007F0DD0"/>
    <w:rsid w:val="007F16C8"/>
    <w:rsid w:val="007F1C9B"/>
    <w:rsid w:val="007F23AF"/>
    <w:rsid w:val="007F2A2D"/>
    <w:rsid w:val="007F2A99"/>
    <w:rsid w:val="007F2D34"/>
    <w:rsid w:val="007F33AF"/>
    <w:rsid w:val="007F3835"/>
    <w:rsid w:val="007F3868"/>
    <w:rsid w:val="007F441C"/>
    <w:rsid w:val="007F44E9"/>
    <w:rsid w:val="007F4EB8"/>
    <w:rsid w:val="007F5834"/>
    <w:rsid w:val="007F58AD"/>
    <w:rsid w:val="007F5BA5"/>
    <w:rsid w:val="007F5C88"/>
    <w:rsid w:val="007F5D06"/>
    <w:rsid w:val="007F612B"/>
    <w:rsid w:val="007F6136"/>
    <w:rsid w:val="007F638D"/>
    <w:rsid w:val="007F7117"/>
    <w:rsid w:val="007F73E8"/>
    <w:rsid w:val="007F78CF"/>
    <w:rsid w:val="008001A8"/>
    <w:rsid w:val="00800E35"/>
    <w:rsid w:val="008014D6"/>
    <w:rsid w:val="008018AB"/>
    <w:rsid w:val="00801B02"/>
    <w:rsid w:val="00801E38"/>
    <w:rsid w:val="00802042"/>
    <w:rsid w:val="008022EF"/>
    <w:rsid w:val="00802A7C"/>
    <w:rsid w:val="00802C91"/>
    <w:rsid w:val="0080309B"/>
    <w:rsid w:val="0080360D"/>
    <w:rsid w:val="00803751"/>
    <w:rsid w:val="00803812"/>
    <w:rsid w:val="0080414C"/>
    <w:rsid w:val="00804D31"/>
    <w:rsid w:val="00804DC3"/>
    <w:rsid w:val="00804EFD"/>
    <w:rsid w:val="00804F5A"/>
    <w:rsid w:val="008052F3"/>
    <w:rsid w:val="008056C7"/>
    <w:rsid w:val="008057E0"/>
    <w:rsid w:val="00805853"/>
    <w:rsid w:val="008064BD"/>
    <w:rsid w:val="008069F4"/>
    <w:rsid w:val="00807447"/>
    <w:rsid w:val="00807BEF"/>
    <w:rsid w:val="00807D6F"/>
    <w:rsid w:val="00807EDF"/>
    <w:rsid w:val="008104A0"/>
    <w:rsid w:val="00810B16"/>
    <w:rsid w:val="00810B2E"/>
    <w:rsid w:val="00810B9D"/>
    <w:rsid w:val="00810F4A"/>
    <w:rsid w:val="00811367"/>
    <w:rsid w:val="008114B6"/>
    <w:rsid w:val="008114CB"/>
    <w:rsid w:val="00811585"/>
    <w:rsid w:val="008115A1"/>
    <w:rsid w:val="00811FE4"/>
    <w:rsid w:val="0081265A"/>
    <w:rsid w:val="00812964"/>
    <w:rsid w:val="00812A82"/>
    <w:rsid w:val="00812AA3"/>
    <w:rsid w:val="00812C79"/>
    <w:rsid w:val="00813198"/>
    <w:rsid w:val="008131DE"/>
    <w:rsid w:val="008138FD"/>
    <w:rsid w:val="0081413D"/>
    <w:rsid w:val="008145D2"/>
    <w:rsid w:val="00814B16"/>
    <w:rsid w:val="00814B7E"/>
    <w:rsid w:val="008154ED"/>
    <w:rsid w:val="00815934"/>
    <w:rsid w:val="00815A3A"/>
    <w:rsid w:val="00815C45"/>
    <w:rsid w:val="00815D30"/>
    <w:rsid w:val="00816136"/>
    <w:rsid w:val="008164DC"/>
    <w:rsid w:val="0081658D"/>
    <w:rsid w:val="0081671F"/>
    <w:rsid w:val="0081672C"/>
    <w:rsid w:val="008167AA"/>
    <w:rsid w:val="00816FDA"/>
    <w:rsid w:val="0081735D"/>
    <w:rsid w:val="0081751E"/>
    <w:rsid w:val="008200FD"/>
    <w:rsid w:val="0082107C"/>
    <w:rsid w:val="00821202"/>
    <w:rsid w:val="00821A71"/>
    <w:rsid w:val="00821B2D"/>
    <w:rsid w:val="00821CC1"/>
    <w:rsid w:val="00821F2D"/>
    <w:rsid w:val="0082252A"/>
    <w:rsid w:val="00822C09"/>
    <w:rsid w:val="00822D03"/>
    <w:rsid w:val="00822D96"/>
    <w:rsid w:val="00822F98"/>
    <w:rsid w:val="00823018"/>
    <w:rsid w:val="008233E9"/>
    <w:rsid w:val="00823F05"/>
    <w:rsid w:val="00823F1A"/>
    <w:rsid w:val="0082434D"/>
    <w:rsid w:val="00824AE4"/>
    <w:rsid w:val="00824C2F"/>
    <w:rsid w:val="008250A9"/>
    <w:rsid w:val="008254D9"/>
    <w:rsid w:val="008255C1"/>
    <w:rsid w:val="008257C6"/>
    <w:rsid w:val="008257DB"/>
    <w:rsid w:val="0082584D"/>
    <w:rsid w:val="00825DFF"/>
    <w:rsid w:val="00826718"/>
    <w:rsid w:val="00826AF7"/>
    <w:rsid w:val="00826E01"/>
    <w:rsid w:val="00826F5D"/>
    <w:rsid w:val="00827410"/>
    <w:rsid w:val="008275CB"/>
    <w:rsid w:val="008276E9"/>
    <w:rsid w:val="008277D4"/>
    <w:rsid w:val="00827823"/>
    <w:rsid w:val="00827B63"/>
    <w:rsid w:val="0083007D"/>
    <w:rsid w:val="008300BE"/>
    <w:rsid w:val="00830407"/>
    <w:rsid w:val="00830C01"/>
    <w:rsid w:val="00830DFD"/>
    <w:rsid w:val="008312A7"/>
    <w:rsid w:val="0083165B"/>
    <w:rsid w:val="00831CD6"/>
    <w:rsid w:val="00831E9F"/>
    <w:rsid w:val="00832543"/>
    <w:rsid w:val="00832798"/>
    <w:rsid w:val="00832F77"/>
    <w:rsid w:val="0083303D"/>
    <w:rsid w:val="00833A51"/>
    <w:rsid w:val="00833D4D"/>
    <w:rsid w:val="00833DDD"/>
    <w:rsid w:val="008342E8"/>
    <w:rsid w:val="008347B3"/>
    <w:rsid w:val="00834E16"/>
    <w:rsid w:val="00834E76"/>
    <w:rsid w:val="00835300"/>
    <w:rsid w:val="0083637E"/>
    <w:rsid w:val="00836670"/>
    <w:rsid w:val="00836B1B"/>
    <w:rsid w:val="0083752C"/>
    <w:rsid w:val="0083797A"/>
    <w:rsid w:val="00840154"/>
    <w:rsid w:val="008403F0"/>
    <w:rsid w:val="00840663"/>
    <w:rsid w:val="008407A4"/>
    <w:rsid w:val="00840818"/>
    <w:rsid w:val="008409BD"/>
    <w:rsid w:val="00840B92"/>
    <w:rsid w:val="00841383"/>
    <w:rsid w:val="00841B38"/>
    <w:rsid w:val="00841CBF"/>
    <w:rsid w:val="00841F14"/>
    <w:rsid w:val="0084205E"/>
    <w:rsid w:val="0084233D"/>
    <w:rsid w:val="00843403"/>
    <w:rsid w:val="00843888"/>
    <w:rsid w:val="00843B24"/>
    <w:rsid w:val="00843BB4"/>
    <w:rsid w:val="00843E8D"/>
    <w:rsid w:val="0084412B"/>
    <w:rsid w:val="0084461A"/>
    <w:rsid w:val="008447FE"/>
    <w:rsid w:val="008448D3"/>
    <w:rsid w:val="008448DB"/>
    <w:rsid w:val="008449EB"/>
    <w:rsid w:val="00844B13"/>
    <w:rsid w:val="00844EE3"/>
    <w:rsid w:val="008452FA"/>
    <w:rsid w:val="00845468"/>
    <w:rsid w:val="008456D9"/>
    <w:rsid w:val="0084626B"/>
    <w:rsid w:val="0084657D"/>
    <w:rsid w:val="00846718"/>
    <w:rsid w:val="00846AB3"/>
    <w:rsid w:val="00846D34"/>
    <w:rsid w:val="008479AB"/>
    <w:rsid w:val="00847E00"/>
    <w:rsid w:val="00847F96"/>
    <w:rsid w:val="00850D71"/>
    <w:rsid w:val="0085158C"/>
    <w:rsid w:val="00851BA3"/>
    <w:rsid w:val="00851CAC"/>
    <w:rsid w:val="008523C4"/>
    <w:rsid w:val="00852658"/>
    <w:rsid w:val="00852996"/>
    <w:rsid w:val="00852A37"/>
    <w:rsid w:val="00852C63"/>
    <w:rsid w:val="00852C68"/>
    <w:rsid w:val="00852EA9"/>
    <w:rsid w:val="0085312A"/>
    <w:rsid w:val="00853EA9"/>
    <w:rsid w:val="008548EC"/>
    <w:rsid w:val="00854AE3"/>
    <w:rsid w:val="00855305"/>
    <w:rsid w:val="00855D3D"/>
    <w:rsid w:val="00855D49"/>
    <w:rsid w:val="0085600A"/>
    <w:rsid w:val="00856284"/>
    <w:rsid w:val="00856636"/>
    <w:rsid w:val="00856B25"/>
    <w:rsid w:val="0085704D"/>
    <w:rsid w:val="0085746C"/>
    <w:rsid w:val="008577B5"/>
    <w:rsid w:val="008578DE"/>
    <w:rsid w:val="00857905"/>
    <w:rsid w:val="008579AF"/>
    <w:rsid w:val="00857A43"/>
    <w:rsid w:val="00857B75"/>
    <w:rsid w:val="00857B7C"/>
    <w:rsid w:val="00857BFD"/>
    <w:rsid w:val="00857EB8"/>
    <w:rsid w:val="0086089B"/>
    <w:rsid w:val="00860D9A"/>
    <w:rsid w:val="00860EE9"/>
    <w:rsid w:val="00860EF9"/>
    <w:rsid w:val="008612EE"/>
    <w:rsid w:val="00861D8C"/>
    <w:rsid w:val="00862C5B"/>
    <w:rsid w:val="008637A7"/>
    <w:rsid w:val="00863D5D"/>
    <w:rsid w:val="00864262"/>
    <w:rsid w:val="008643B2"/>
    <w:rsid w:val="008647DE"/>
    <w:rsid w:val="00864A3D"/>
    <w:rsid w:val="0086506F"/>
    <w:rsid w:val="008652E3"/>
    <w:rsid w:val="00865CAE"/>
    <w:rsid w:val="00865F9E"/>
    <w:rsid w:val="008660CC"/>
    <w:rsid w:val="008665C6"/>
    <w:rsid w:val="00866C6E"/>
    <w:rsid w:val="00866D90"/>
    <w:rsid w:val="00866E86"/>
    <w:rsid w:val="00866ED5"/>
    <w:rsid w:val="00867573"/>
    <w:rsid w:val="00867C6E"/>
    <w:rsid w:val="0087066E"/>
    <w:rsid w:val="008706CB"/>
    <w:rsid w:val="00870786"/>
    <w:rsid w:val="00870C34"/>
    <w:rsid w:val="008712FA"/>
    <w:rsid w:val="00871B4B"/>
    <w:rsid w:val="00871B9E"/>
    <w:rsid w:val="00871C44"/>
    <w:rsid w:val="00871CE4"/>
    <w:rsid w:val="00871D2D"/>
    <w:rsid w:val="00871D74"/>
    <w:rsid w:val="008720A7"/>
    <w:rsid w:val="0087256D"/>
    <w:rsid w:val="00872ABD"/>
    <w:rsid w:val="0087322C"/>
    <w:rsid w:val="00873659"/>
    <w:rsid w:val="00873C8E"/>
    <w:rsid w:val="0087421E"/>
    <w:rsid w:val="00874606"/>
    <w:rsid w:val="00874EBE"/>
    <w:rsid w:val="00875EE6"/>
    <w:rsid w:val="00877493"/>
    <w:rsid w:val="0087753F"/>
    <w:rsid w:val="00877D64"/>
    <w:rsid w:val="0088023C"/>
    <w:rsid w:val="00880978"/>
    <w:rsid w:val="00880C0B"/>
    <w:rsid w:val="00880C54"/>
    <w:rsid w:val="0088168D"/>
    <w:rsid w:val="00882643"/>
    <w:rsid w:val="008826E4"/>
    <w:rsid w:val="0088273E"/>
    <w:rsid w:val="008828DD"/>
    <w:rsid w:val="00882B31"/>
    <w:rsid w:val="0088303F"/>
    <w:rsid w:val="00883395"/>
    <w:rsid w:val="0088396F"/>
    <w:rsid w:val="00883F48"/>
    <w:rsid w:val="0088469F"/>
    <w:rsid w:val="00884864"/>
    <w:rsid w:val="008849A0"/>
    <w:rsid w:val="00884A12"/>
    <w:rsid w:val="00884B82"/>
    <w:rsid w:val="00884D6E"/>
    <w:rsid w:val="00884E5E"/>
    <w:rsid w:val="008854B2"/>
    <w:rsid w:val="00885DDC"/>
    <w:rsid w:val="008864FE"/>
    <w:rsid w:val="00886F93"/>
    <w:rsid w:val="00887532"/>
    <w:rsid w:val="0088795A"/>
    <w:rsid w:val="00890527"/>
    <w:rsid w:val="0089054F"/>
    <w:rsid w:val="008905A4"/>
    <w:rsid w:val="00890D65"/>
    <w:rsid w:val="00891D3A"/>
    <w:rsid w:val="008920CB"/>
    <w:rsid w:val="00892205"/>
    <w:rsid w:val="008924D6"/>
    <w:rsid w:val="00892664"/>
    <w:rsid w:val="00892958"/>
    <w:rsid w:val="008929DD"/>
    <w:rsid w:val="008929DE"/>
    <w:rsid w:val="00893C29"/>
    <w:rsid w:val="0089438D"/>
    <w:rsid w:val="00894412"/>
    <w:rsid w:val="00894752"/>
    <w:rsid w:val="008951DF"/>
    <w:rsid w:val="008955A1"/>
    <w:rsid w:val="00895AEB"/>
    <w:rsid w:val="00895FC1"/>
    <w:rsid w:val="00895FDB"/>
    <w:rsid w:val="008960C4"/>
    <w:rsid w:val="00896EA6"/>
    <w:rsid w:val="008970D7"/>
    <w:rsid w:val="0089725E"/>
    <w:rsid w:val="00897656"/>
    <w:rsid w:val="008A01CA"/>
    <w:rsid w:val="008A0359"/>
    <w:rsid w:val="008A06F6"/>
    <w:rsid w:val="008A147C"/>
    <w:rsid w:val="008A17E6"/>
    <w:rsid w:val="008A1962"/>
    <w:rsid w:val="008A1C4B"/>
    <w:rsid w:val="008A2145"/>
    <w:rsid w:val="008A214D"/>
    <w:rsid w:val="008A2527"/>
    <w:rsid w:val="008A2925"/>
    <w:rsid w:val="008A2A06"/>
    <w:rsid w:val="008A2A99"/>
    <w:rsid w:val="008A2D82"/>
    <w:rsid w:val="008A3200"/>
    <w:rsid w:val="008A341C"/>
    <w:rsid w:val="008A39C1"/>
    <w:rsid w:val="008A4D40"/>
    <w:rsid w:val="008A4EB0"/>
    <w:rsid w:val="008A525B"/>
    <w:rsid w:val="008A561C"/>
    <w:rsid w:val="008A5A5C"/>
    <w:rsid w:val="008A5EFA"/>
    <w:rsid w:val="008A61BC"/>
    <w:rsid w:val="008A6878"/>
    <w:rsid w:val="008A6E99"/>
    <w:rsid w:val="008A748E"/>
    <w:rsid w:val="008A78F7"/>
    <w:rsid w:val="008B005F"/>
    <w:rsid w:val="008B023A"/>
    <w:rsid w:val="008B038C"/>
    <w:rsid w:val="008B070A"/>
    <w:rsid w:val="008B0D27"/>
    <w:rsid w:val="008B0F5D"/>
    <w:rsid w:val="008B1000"/>
    <w:rsid w:val="008B1129"/>
    <w:rsid w:val="008B1520"/>
    <w:rsid w:val="008B15E1"/>
    <w:rsid w:val="008B1866"/>
    <w:rsid w:val="008B2107"/>
    <w:rsid w:val="008B22FF"/>
    <w:rsid w:val="008B2316"/>
    <w:rsid w:val="008B2614"/>
    <w:rsid w:val="008B2D78"/>
    <w:rsid w:val="008B36E0"/>
    <w:rsid w:val="008B3B9A"/>
    <w:rsid w:val="008B3CE6"/>
    <w:rsid w:val="008B4249"/>
    <w:rsid w:val="008B4B3E"/>
    <w:rsid w:val="008B4BA9"/>
    <w:rsid w:val="008B4F28"/>
    <w:rsid w:val="008B51AF"/>
    <w:rsid w:val="008B598D"/>
    <w:rsid w:val="008B5A05"/>
    <w:rsid w:val="008B5E29"/>
    <w:rsid w:val="008B603A"/>
    <w:rsid w:val="008B61F4"/>
    <w:rsid w:val="008B6F0A"/>
    <w:rsid w:val="008B717F"/>
    <w:rsid w:val="008B78A9"/>
    <w:rsid w:val="008C00D9"/>
    <w:rsid w:val="008C0785"/>
    <w:rsid w:val="008C150C"/>
    <w:rsid w:val="008C15E9"/>
    <w:rsid w:val="008C16B5"/>
    <w:rsid w:val="008C178A"/>
    <w:rsid w:val="008C1967"/>
    <w:rsid w:val="008C1E57"/>
    <w:rsid w:val="008C1E5B"/>
    <w:rsid w:val="008C2548"/>
    <w:rsid w:val="008C2976"/>
    <w:rsid w:val="008C2B6C"/>
    <w:rsid w:val="008C302E"/>
    <w:rsid w:val="008C3769"/>
    <w:rsid w:val="008C422F"/>
    <w:rsid w:val="008C485E"/>
    <w:rsid w:val="008C48B3"/>
    <w:rsid w:val="008C48BE"/>
    <w:rsid w:val="008C49C5"/>
    <w:rsid w:val="008C4D15"/>
    <w:rsid w:val="008C5090"/>
    <w:rsid w:val="008C5836"/>
    <w:rsid w:val="008C5E3E"/>
    <w:rsid w:val="008C6013"/>
    <w:rsid w:val="008C6311"/>
    <w:rsid w:val="008C6B96"/>
    <w:rsid w:val="008C6F94"/>
    <w:rsid w:val="008C7176"/>
    <w:rsid w:val="008C7325"/>
    <w:rsid w:val="008C76D1"/>
    <w:rsid w:val="008C7B50"/>
    <w:rsid w:val="008C7BE0"/>
    <w:rsid w:val="008D0618"/>
    <w:rsid w:val="008D070C"/>
    <w:rsid w:val="008D087B"/>
    <w:rsid w:val="008D0A2B"/>
    <w:rsid w:val="008D0AC6"/>
    <w:rsid w:val="008D10A3"/>
    <w:rsid w:val="008D1414"/>
    <w:rsid w:val="008D18D7"/>
    <w:rsid w:val="008D1969"/>
    <w:rsid w:val="008D1ED9"/>
    <w:rsid w:val="008D27A7"/>
    <w:rsid w:val="008D42E3"/>
    <w:rsid w:val="008D45C5"/>
    <w:rsid w:val="008D4A5E"/>
    <w:rsid w:val="008D4CCA"/>
    <w:rsid w:val="008D4D03"/>
    <w:rsid w:val="008D53AD"/>
    <w:rsid w:val="008D590B"/>
    <w:rsid w:val="008D5F6E"/>
    <w:rsid w:val="008D60B2"/>
    <w:rsid w:val="008D6154"/>
    <w:rsid w:val="008D626D"/>
    <w:rsid w:val="008D6D2F"/>
    <w:rsid w:val="008D6F32"/>
    <w:rsid w:val="008D6FEA"/>
    <w:rsid w:val="008D76C4"/>
    <w:rsid w:val="008D7AFC"/>
    <w:rsid w:val="008D7B5F"/>
    <w:rsid w:val="008E04CF"/>
    <w:rsid w:val="008E0562"/>
    <w:rsid w:val="008E0659"/>
    <w:rsid w:val="008E08DB"/>
    <w:rsid w:val="008E136B"/>
    <w:rsid w:val="008E14B1"/>
    <w:rsid w:val="008E152A"/>
    <w:rsid w:val="008E1AA9"/>
    <w:rsid w:val="008E1C1E"/>
    <w:rsid w:val="008E1E45"/>
    <w:rsid w:val="008E20CA"/>
    <w:rsid w:val="008E2D2C"/>
    <w:rsid w:val="008E3200"/>
    <w:rsid w:val="008E470B"/>
    <w:rsid w:val="008E4827"/>
    <w:rsid w:val="008E49E2"/>
    <w:rsid w:val="008E5451"/>
    <w:rsid w:val="008E546A"/>
    <w:rsid w:val="008E5585"/>
    <w:rsid w:val="008E5C97"/>
    <w:rsid w:val="008E60A6"/>
    <w:rsid w:val="008E635F"/>
    <w:rsid w:val="008E64EC"/>
    <w:rsid w:val="008E6A6C"/>
    <w:rsid w:val="008E70D8"/>
    <w:rsid w:val="008F04E7"/>
    <w:rsid w:val="008F1144"/>
    <w:rsid w:val="008F1391"/>
    <w:rsid w:val="008F17D0"/>
    <w:rsid w:val="008F17EA"/>
    <w:rsid w:val="008F19BF"/>
    <w:rsid w:val="008F23DD"/>
    <w:rsid w:val="008F2C3A"/>
    <w:rsid w:val="008F2F97"/>
    <w:rsid w:val="008F2FB7"/>
    <w:rsid w:val="008F3B64"/>
    <w:rsid w:val="008F3B72"/>
    <w:rsid w:val="008F4175"/>
    <w:rsid w:val="008F428E"/>
    <w:rsid w:val="008F42C6"/>
    <w:rsid w:val="008F4788"/>
    <w:rsid w:val="008F4C3A"/>
    <w:rsid w:val="008F4DD8"/>
    <w:rsid w:val="008F4DFB"/>
    <w:rsid w:val="008F505F"/>
    <w:rsid w:val="008F50B1"/>
    <w:rsid w:val="008F54B4"/>
    <w:rsid w:val="008F556F"/>
    <w:rsid w:val="008F5615"/>
    <w:rsid w:val="008F5C49"/>
    <w:rsid w:val="008F60AB"/>
    <w:rsid w:val="008F612B"/>
    <w:rsid w:val="008F612D"/>
    <w:rsid w:val="008F62F5"/>
    <w:rsid w:val="008F6575"/>
    <w:rsid w:val="008F6E89"/>
    <w:rsid w:val="008F7301"/>
    <w:rsid w:val="008F7474"/>
    <w:rsid w:val="008F74D7"/>
    <w:rsid w:val="008F768F"/>
    <w:rsid w:val="008F7C71"/>
    <w:rsid w:val="009003F0"/>
    <w:rsid w:val="00900613"/>
    <w:rsid w:val="00900E24"/>
    <w:rsid w:val="0090102D"/>
    <w:rsid w:val="00901A29"/>
    <w:rsid w:val="00901FAA"/>
    <w:rsid w:val="0090226A"/>
    <w:rsid w:val="009023C3"/>
    <w:rsid w:val="0090290E"/>
    <w:rsid w:val="00902A8A"/>
    <w:rsid w:val="00902C71"/>
    <w:rsid w:val="00903526"/>
    <w:rsid w:val="00903DBA"/>
    <w:rsid w:val="00904B0B"/>
    <w:rsid w:val="00904FF1"/>
    <w:rsid w:val="00905566"/>
    <w:rsid w:val="009062A3"/>
    <w:rsid w:val="00906FDC"/>
    <w:rsid w:val="009077BC"/>
    <w:rsid w:val="00907D98"/>
    <w:rsid w:val="009100DE"/>
    <w:rsid w:val="00910593"/>
    <w:rsid w:val="0091162B"/>
    <w:rsid w:val="009116B3"/>
    <w:rsid w:val="00912090"/>
    <w:rsid w:val="0091297F"/>
    <w:rsid w:val="009130B5"/>
    <w:rsid w:val="0091358D"/>
    <w:rsid w:val="00913734"/>
    <w:rsid w:val="00914572"/>
    <w:rsid w:val="009146DE"/>
    <w:rsid w:val="009153EC"/>
    <w:rsid w:val="00915983"/>
    <w:rsid w:val="00915BCD"/>
    <w:rsid w:val="00915CFF"/>
    <w:rsid w:val="00915D5A"/>
    <w:rsid w:val="00916458"/>
    <w:rsid w:val="009164E1"/>
    <w:rsid w:val="00916B49"/>
    <w:rsid w:val="00917644"/>
    <w:rsid w:val="009177C9"/>
    <w:rsid w:val="00917A59"/>
    <w:rsid w:val="00917C66"/>
    <w:rsid w:val="0092044B"/>
    <w:rsid w:val="00920478"/>
    <w:rsid w:val="00920CD7"/>
    <w:rsid w:val="0092192D"/>
    <w:rsid w:val="00921A19"/>
    <w:rsid w:val="00921BD3"/>
    <w:rsid w:val="0092224D"/>
    <w:rsid w:val="009223DA"/>
    <w:rsid w:val="009225BC"/>
    <w:rsid w:val="00922901"/>
    <w:rsid w:val="00922F38"/>
    <w:rsid w:val="00923133"/>
    <w:rsid w:val="00923145"/>
    <w:rsid w:val="009236A2"/>
    <w:rsid w:val="009239B9"/>
    <w:rsid w:val="00923B57"/>
    <w:rsid w:val="00923DEB"/>
    <w:rsid w:val="00923F2F"/>
    <w:rsid w:val="009248D5"/>
    <w:rsid w:val="009249DE"/>
    <w:rsid w:val="009259B1"/>
    <w:rsid w:val="00926571"/>
    <w:rsid w:val="009265D6"/>
    <w:rsid w:val="00926702"/>
    <w:rsid w:val="009268AE"/>
    <w:rsid w:val="00926C30"/>
    <w:rsid w:val="00930486"/>
    <w:rsid w:val="0093068B"/>
    <w:rsid w:val="00930D6E"/>
    <w:rsid w:val="00931057"/>
    <w:rsid w:val="009315B4"/>
    <w:rsid w:val="00931C82"/>
    <w:rsid w:val="00931D1D"/>
    <w:rsid w:val="00931DF8"/>
    <w:rsid w:val="00932153"/>
    <w:rsid w:val="0093226B"/>
    <w:rsid w:val="0093249B"/>
    <w:rsid w:val="0093319D"/>
    <w:rsid w:val="009337D4"/>
    <w:rsid w:val="00933A13"/>
    <w:rsid w:val="00933DB6"/>
    <w:rsid w:val="009345D9"/>
    <w:rsid w:val="00934B56"/>
    <w:rsid w:val="00935219"/>
    <w:rsid w:val="00935761"/>
    <w:rsid w:val="00935925"/>
    <w:rsid w:val="00935CB4"/>
    <w:rsid w:val="0093655A"/>
    <w:rsid w:val="00936C55"/>
    <w:rsid w:val="00936DCF"/>
    <w:rsid w:val="00937081"/>
    <w:rsid w:val="009374BC"/>
    <w:rsid w:val="00937673"/>
    <w:rsid w:val="00937E2D"/>
    <w:rsid w:val="0094005D"/>
    <w:rsid w:val="009402D9"/>
    <w:rsid w:val="009409E5"/>
    <w:rsid w:val="00940D29"/>
    <w:rsid w:val="00941123"/>
    <w:rsid w:val="00941548"/>
    <w:rsid w:val="00941FA5"/>
    <w:rsid w:val="0094259A"/>
    <w:rsid w:val="009428E7"/>
    <w:rsid w:val="00942927"/>
    <w:rsid w:val="00942FCC"/>
    <w:rsid w:val="0094344C"/>
    <w:rsid w:val="009436C9"/>
    <w:rsid w:val="00943D27"/>
    <w:rsid w:val="00945454"/>
    <w:rsid w:val="00945781"/>
    <w:rsid w:val="00945F2A"/>
    <w:rsid w:val="0094630A"/>
    <w:rsid w:val="009466A2"/>
    <w:rsid w:val="00946A54"/>
    <w:rsid w:val="00946AF1"/>
    <w:rsid w:val="00946B67"/>
    <w:rsid w:val="00946C2D"/>
    <w:rsid w:val="00947DA9"/>
    <w:rsid w:val="0095045F"/>
    <w:rsid w:val="009504D0"/>
    <w:rsid w:val="009504FD"/>
    <w:rsid w:val="00950F33"/>
    <w:rsid w:val="00951204"/>
    <w:rsid w:val="009515C8"/>
    <w:rsid w:val="0095196B"/>
    <w:rsid w:val="0095196D"/>
    <w:rsid w:val="00952597"/>
    <w:rsid w:val="009528C7"/>
    <w:rsid w:val="009529ED"/>
    <w:rsid w:val="00952B03"/>
    <w:rsid w:val="00952B37"/>
    <w:rsid w:val="00952B83"/>
    <w:rsid w:val="00952C15"/>
    <w:rsid w:val="0095323E"/>
    <w:rsid w:val="009536FC"/>
    <w:rsid w:val="00953A84"/>
    <w:rsid w:val="00953BC4"/>
    <w:rsid w:val="009542DA"/>
    <w:rsid w:val="00954357"/>
    <w:rsid w:val="00954421"/>
    <w:rsid w:val="0095537A"/>
    <w:rsid w:val="009554E9"/>
    <w:rsid w:val="00955609"/>
    <w:rsid w:val="009557E1"/>
    <w:rsid w:val="009557E3"/>
    <w:rsid w:val="00955C5B"/>
    <w:rsid w:val="0095654D"/>
    <w:rsid w:val="00956682"/>
    <w:rsid w:val="0095699A"/>
    <w:rsid w:val="00956D12"/>
    <w:rsid w:val="00956DF6"/>
    <w:rsid w:val="009575B8"/>
    <w:rsid w:val="009575FF"/>
    <w:rsid w:val="009605B9"/>
    <w:rsid w:val="00960827"/>
    <w:rsid w:val="00960992"/>
    <w:rsid w:val="00960B8F"/>
    <w:rsid w:val="00960FD6"/>
    <w:rsid w:val="00961401"/>
    <w:rsid w:val="00961519"/>
    <w:rsid w:val="009617B5"/>
    <w:rsid w:val="00961815"/>
    <w:rsid w:val="00961D09"/>
    <w:rsid w:val="009623EA"/>
    <w:rsid w:val="009625BD"/>
    <w:rsid w:val="00962862"/>
    <w:rsid w:val="00962BDF"/>
    <w:rsid w:val="00963799"/>
    <w:rsid w:val="009638FC"/>
    <w:rsid w:val="00963BBC"/>
    <w:rsid w:val="00963D68"/>
    <w:rsid w:val="009643E6"/>
    <w:rsid w:val="0096463B"/>
    <w:rsid w:val="00964721"/>
    <w:rsid w:val="0096554F"/>
    <w:rsid w:val="009658AB"/>
    <w:rsid w:val="00965CBF"/>
    <w:rsid w:val="0096634A"/>
    <w:rsid w:val="009669AA"/>
    <w:rsid w:val="00966E23"/>
    <w:rsid w:val="00966E52"/>
    <w:rsid w:val="009671CB"/>
    <w:rsid w:val="009677B6"/>
    <w:rsid w:val="00967C47"/>
    <w:rsid w:val="009701B8"/>
    <w:rsid w:val="0097029F"/>
    <w:rsid w:val="00970787"/>
    <w:rsid w:val="00971116"/>
    <w:rsid w:val="0097131F"/>
    <w:rsid w:val="00971644"/>
    <w:rsid w:val="00971665"/>
    <w:rsid w:val="0097167C"/>
    <w:rsid w:val="00972965"/>
    <w:rsid w:val="00972B16"/>
    <w:rsid w:val="009731B9"/>
    <w:rsid w:val="009737EF"/>
    <w:rsid w:val="00973912"/>
    <w:rsid w:val="009739FB"/>
    <w:rsid w:val="0097436D"/>
    <w:rsid w:val="009746AE"/>
    <w:rsid w:val="009749EB"/>
    <w:rsid w:val="009762C7"/>
    <w:rsid w:val="00976700"/>
    <w:rsid w:val="009768D5"/>
    <w:rsid w:val="00976A0D"/>
    <w:rsid w:val="00976DD5"/>
    <w:rsid w:val="00976F8A"/>
    <w:rsid w:val="009801E7"/>
    <w:rsid w:val="009807AD"/>
    <w:rsid w:val="00980EB1"/>
    <w:rsid w:val="00980F23"/>
    <w:rsid w:val="00981487"/>
    <w:rsid w:val="00981BFD"/>
    <w:rsid w:val="00981EC2"/>
    <w:rsid w:val="009820F4"/>
    <w:rsid w:val="0098219E"/>
    <w:rsid w:val="00982454"/>
    <w:rsid w:val="00982565"/>
    <w:rsid w:val="00982B80"/>
    <w:rsid w:val="009831E3"/>
    <w:rsid w:val="0098376D"/>
    <w:rsid w:val="009837F6"/>
    <w:rsid w:val="009838A8"/>
    <w:rsid w:val="0098405E"/>
    <w:rsid w:val="009841C4"/>
    <w:rsid w:val="00984274"/>
    <w:rsid w:val="00984A16"/>
    <w:rsid w:val="00984DE6"/>
    <w:rsid w:val="0098508C"/>
    <w:rsid w:val="009851E5"/>
    <w:rsid w:val="00985303"/>
    <w:rsid w:val="009856EF"/>
    <w:rsid w:val="00985D5F"/>
    <w:rsid w:val="00986663"/>
    <w:rsid w:val="00986B19"/>
    <w:rsid w:val="00986D68"/>
    <w:rsid w:val="00986E49"/>
    <w:rsid w:val="00987416"/>
    <w:rsid w:val="009875A6"/>
    <w:rsid w:val="009876B4"/>
    <w:rsid w:val="00987804"/>
    <w:rsid w:val="0099015D"/>
    <w:rsid w:val="0099075D"/>
    <w:rsid w:val="0099095A"/>
    <w:rsid w:val="00990B7B"/>
    <w:rsid w:val="00990C4E"/>
    <w:rsid w:val="009911B5"/>
    <w:rsid w:val="00991402"/>
    <w:rsid w:val="00991450"/>
    <w:rsid w:val="00991470"/>
    <w:rsid w:val="00992045"/>
    <w:rsid w:val="00992F14"/>
    <w:rsid w:val="00992FD8"/>
    <w:rsid w:val="0099300C"/>
    <w:rsid w:val="00993050"/>
    <w:rsid w:val="0099305D"/>
    <w:rsid w:val="0099374A"/>
    <w:rsid w:val="00993A94"/>
    <w:rsid w:val="00993EB8"/>
    <w:rsid w:val="0099406E"/>
    <w:rsid w:val="00994405"/>
    <w:rsid w:val="0099448E"/>
    <w:rsid w:val="00994C1D"/>
    <w:rsid w:val="00995414"/>
    <w:rsid w:val="009955E6"/>
    <w:rsid w:val="00995A66"/>
    <w:rsid w:val="0099607F"/>
    <w:rsid w:val="009960AD"/>
    <w:rsid w:val="00996182"/>
    <w:rsid w:val="0099637C"/>
    <w:rsid w:val="00996520"/>
    <w:rsid w:val="00997388"/>
    <w:rsid w:val="009976E3"/>
    <w:rsid w:val="009A063A"/>
    <w:rsid w:val="009A07C4"/>
    <w:rsid w:val="009A1302"/>
    <w:rsid w:val="009A1489"/>
    <w:rsid w:val="009A1BD4"/>
    <w:rsid w:val="009A2246"/>
    <w:rsid w:val="009A244B"/>
    <w:rsid w:val="009A245C"/>
    <w:rsid w:val="009A25ED"/>
    <w:rsid w:val="009A2866"/>
    <w:rsid w:val="009A34EC"/>
    <w:rsid w:val="009A3811"/>
    <w:rsid w:val="009A38B8"/>
    <w:rsid w:val="009A3A52"/>
    <w:rsid w:val="009A3FB2"/>
    <w:rsid w:val="009A421F"/>
    <w:rsid w:val="009A450D"/>
    <w:rsid w:val="009A48AA"/>
    <w:rsid w:val="009A498D"/>
    <w:rsid w:val="009A4AC5"/>
    <w:rsid w:val="009A4FCE"/>
    <w:rsid w:val="009A525D"/>
    <w:rsid w:val="009A53D7"/>
    <w:rsid w:val="009A563E"/>
    <w:rsid w:val="009A66DB"/>
    <w:rsid w:val="009A6E9E"/>
    <w:rsid w:val="009A7366"/>
    <w:rsid w:val="009A73D1"/>
    <w:rsid w:val="009A7466"/>
    <w:rsid w:val="009B059B"/>
    <w:rsid w:val="009B1231"/>
    <w:rsid w:val="009B1466"/>
    <w:rsid w:val="009B1BF6"/>
    <w:rsid w:val="009B1D87"/>
    <w:rsid w:val="009B20A2"/>
    <w:rsid w:val="009B22D7"/>
    <w:rsid w:val="009B2DFB"/>
    <w:rsid w:val="009B3996"/>
    <w:rsid w:val="009B39E2"/>
    <w:rsid w:val="009B3BD6"/>
    <w:rsid w:val="009B3BFD"/>
    <w:rsid w:val="009B443B"/>
    <w:rsid w:val="009B4A07"/>
    <w:rsid w:val="009B4A1E"/>
    <w:rsid w:val="009B5323"/>
    <w:rsid w:val="009B5F8E"/>
    <w:rsid w:val="009B648A"/>
    <w:rsid w:val="009B6865"/>
    <w:rsid w:val="009B6E09"/>
    <w:rsid w:val="009B6EBA"/>
    <w:rsid w:val="009B75C9"/>
    <w:rsid w:val="009C0799"/>
    <w:rsid w:val="009C083E"/>
    <w:rsid w:val="009C0A6D"/>
    <w:rsid w:val="009C0FF9"/>
    <w:rsid w:val="009C1458"/>
    <w:rsid w:val="009C1ED0"/>
    <w:rsid w:val="009C1FF2"/>
    <w:rsid w:val="009C2209"/>
    <w:rsid w:val="009C270A"/>
    <w:rsid w:val="009C2E6D"/>
    <w:rsid w:val="009C2F42"/>
    <w:rsid w:val="009C3309"/>
    <w:rsid w:val="009C3C93"/>
    <w:rsid w:val="009C3D96"/>
    <w:rsid w:val="009C4120"/>
    <w:rsid w:val="009C42AF"/>
    <w:rsid w:val="009C4A73"/>
    <w:rsid w:val="009C4B74"/>
    <w:rsid w:val="009C4F06"/>
    <w:rsid w:val="009C5111"/>
    <w:rsid w:val="009C58C4"/>
    <w:rsid w:val="009C5A0F"/>
    <w:rsid w:val="009C5AE4"/>
    <w:rsid w:val="009C5D5C"/>
    <w:rsid w:val="009C606A"/>
    <w:rsid w:val="009C7272"/>
    <w:rsid w:val="009C7ACD"/>
    <w:rsid w:val="009C7F5B"/>
    <w:rsid w:val="009D0205"/>
    <w:rsid w:val="009D0617"/>
    <w:rsid w:val="009D06D9"/>
    <w:rsid w:val="009D0A86"/>
    <w:rsid w:val="009D0B05"/>
    <w:rsid w:val="009D0C3C"/>
    <w:rsid w:val="009D0C52"/>
    <w:rsid w:val="009D1063"/>
    <w:rsid w:val="009D153D"/>
    <w:rsid w:val="009D19A5"/>
    <w:rsid w:val="009D1AA6"/>
    <w:rsid w:val="009D1CEA"/>
    <w:rsid w:val="009D2043"/>
    <w:rsid w:val="009D2650"/>
    <w:rsid w:val="009D2D25"/>
    <w:rsid w:val="009D2E41"/>
    <w:rsid w:val="009D30DD"/>
    <w:rsid w:val="009D33BB"/>
    <w:rsid w:val="009D33F4"/>
    <w:rsid w:val="009D341F"/>
    <w:rsid w:val="009D3425"/>
    <w:rsid w:val="009D46CD"/>
    <w:rsid w:val="009D4902"/>
    <w:rsid w:val="009D4A3A"/>
    <w:rsid w:val="009D4D20"/>
    <w:rsid w:val="009D50A3"/>
    <w:rsid w:val="009D5278"/>
    <w:rsid w:val="009D5C03"/>
    <w:rsid w:val="009D5EF8"/>
    <w:rsid w:val="009D654A"/>
    <w:rsid w:val="009D6763"/>
    <w:rsid w:val="009D69C2"/>
    <w:rsid w:val="009D6BD4"/>
    <w:rsid w:val="009D6CA6"/>
    <w:rsid w:val="009D72CF"/>
    <w:rsid w:val="009D7B74"/>
    <w:rsid w:val="009D7C61"/>
    <w:rsid w:val="009D7E9E"/>
    <w:rsid w:val="009E0B5B"/>
    <w:rsid w:val="009E0C8E"/>
    <w:rsid w:val="009E12D9"/>
    <w:rsid w:val="009E1315"/>
    <w:rsid w:val="009E19B1"/>
    <w:rsid w:val="009E2319"/>
    <w:rsid w:val="009E29F2"/>
    <w:rsid w:val="009E2A68"/>
    <w:rsid w:val="009E3029"/>
    <w:rsid w:val="009E333B"/>
    <w:rsid w:val="009E333C"/>
    <w:rsid w:val="009E37F9"/>
    <w:rsid w:val="009E3B34"/>
    <w:rsid w:val="009E3F14"/>
    <w:rsid w:val="009E483F"/>
    <w:rsid w:val="009E4B09"/>
    <w:rsid w:val="009E5056"/>
    <w:rsid w:val="009E5092"/>
    <w:rsid w:val="009E5DB2"/>
    <w:rsid w:val="009E5E9E"/>
    <w:rsid w:val="009E61D5"/>
    <w:rsid w:val="009E6733"/>
    <w:rsid w:val="009E691E"/>
    <w:rsid w:val="009E6E87"/>
    <w:rsid w:val="009F0088"/>
    <w:rsid w:val="009F011E"/>
    <w:rsid w:val="009F013C"/>
    <w:rsid w:val="009F0461"/>
    <w:rsid w:val="009F12AA"/>
    <w:rsid w:val="009F1502"/>
    <w:rsid w:val="009F1A85"/>
    <w:rsid w:val="009F235A"/>
    <w:rsid w:val="009F2909"/>
    <w:rsid w:val="009F2D7E"/>
    <w:rsid w:val="009F3617"/>
    <w:rsid w:val="009F361B"/>
    <w:rsid w:val="009F37DA"/>
    <w:rsid w:val="009F39C4"/>
    <w:rsid w:val="009F47C9"/>
    <w:rsid w:val="009F4A87"/>
    <w:rsid w:val="009F4E2C"/>
    <w:rsid w:val="009F5062"/>
    <w:rsid w:val="009F51DF"/>
    <w:rsid w:val="009F560D"/>
    <w:rsid w:val="009F5819"/>
    <w:rsid w:val="009F5F2D"/>
    <w:rsid w:val="009F601E"/>
    <w:rsid w:val="009F6A82"/>
    <w:rsid w:val="009F6F9A"/>
    <w:rsid w:val="009F7744"/>
    <w:rsid w:val="009F7B2A"/>
    <w:rsid w:val="009F7DB6"/>
    <w:rsid w:val="00A0016C"/>
    <w:rsid w:val="00A005A5"/>
    <w:rsid w:val="00A00917"/>
    <w:rsid w:val="00A00D76"/>
    <w:rsid w:val="00A00DF0"/>
    <w:rsid w:val="00A012F4"/>
    <w:rsid w:val="00A01E18"/>
    <w:rsid w:val="00A0237A"/>
    <w:rsid w:val="00A0241E"/>
    <w:rsid w:val="00A02966"/>
    <w:rsid w:val="00A02CC1"/>
    <w:rsid w:val="00A030E5"/>
    <w:rsid w:val="00A036FD"/>
    <w:rsid w:val="00A03AF3"/>
    <w:rsid w:val="00A03BCF"/>
    <w:rsid w:val="00A04315"/>
    <w:rsid w:val="00A0435B"/>
    <w:rsid w:val="00A04D22"/>
    <w:rsid w:val="00A04EB3"/>
    <w:rsid w:val="00A053AA"/>
    <w:rsid w:val="00A056FE"/>
    <w:rsid w:val="00A05B18"/>
    <w:rsid w:val="00A05FC6"/>
    <w:rsid w:val="00A06014"/>
    <w:rsid w:val="00A0636D"/>
    <w:rsid w:val="00A06D17"/>
    <w:rsid w:val="00A06D58"/>
    <w:rsid w:val="00A06FF2"/>
    <w:rsid w:val="00A073F1"/>
    <w:rsid w:val="00A07AF2"/>
    <w:rsid w:val="00A07D18"/>
    <w:rsid w:val="00A07FAA"/>
    <w:rsid w:val="00A105A2"/>
    <w:rsid w:val="00A10815"/>
    <w:rsid w:val="00A10EEC"/>
    <w:rsid w:val="00A11838"/>
    <w:rsid w:val="00A11DFE"/>
    <w:rsid w:val="00A11F15"/>
    <w:rsid w:val="00A1246B"/>
    <w:rsid w:val="00A12DD9"/>
    <w:rsid w:val="00A13866"/>
    <w:rsid w:val="00A13BD3"/>
    <w:rsid w:val="00A13D36"/>
    <w:rsid w:val="00A14919"/>
    <w:rsid w:val="00A14E3A"/>
    <w:rsid w:val="00A15255"/>
    <w:rsid w:val="00A1577C"/>
    <w:rsid w:val="00A1595A"/>
    <w:rsid w:val="00A1677E"/>
    <w:rsid w:val="00A17292"/>
    <w:rsid w:val="00A20373"/>
    <w:rsid w:val="00A20539"/>
    <w:rsid w:val="00A20B6D"/>
    <w:rsid w:val="00A21098"/>
    <w:rsid w:val="00A21144"/>
    <w:rsid w:val="00A215B7"/>
    <w:rsid w:val="00A21921"/>
    <w:rsid w:val="00A220BD"/>
    <w:rsid w:val="00A22145"/>
    <w:rsid w:val="00A22353"/>
    <w:rsid w:val="00A22563"/>
    <w:rsid w:val="00A22917"/>
    <w:rsid w:val="00A22FD5"/>
    <w:rsid w:val="00A234E3"/>
    <w:rsid w:val="00A2369E"/>
    <w:rsid w:val="00A23E14"/>
    <w:rsid w:val="00A2401C"/>
    <w:rsid w:val="00A241D2"/>
    <w:rsid w:val="00A241D9"/>
    <w:rsid w:val="00A24257"/>
    <w:rsid w:val="00A2429D"/>
    <w:rsid w:val="00A249A3"/>
    <w:rsid w:val="00A25284"/>
    <w:rsid w:val="00A25287"/>
    <w:rsid w:val="00A25EED"/>
    <w:rsid w:val="00A25F57"/>
    <w:rsid w:val="00A261E5"/>
    <w:rsid w:val="00A268F2"/>
    <w:rsid w:val="00A26C0E"/>
    <w:rsid w:val="00A26C72"/>
    <w:rsid w:val="00A27311"/>
    <w:rsid w:val="00A27332"/>
    <w:rsid w:val="00A275A9"/>
    <w:rsid w:val="00A278DF"/>
    <w:rsid w:val="00A279D3"/>
    <w:rsid w:val="00A27C62"/>
    <w:rsid w:val="00A27F20"/>
    <w:rsid w:val="00A27F7D"/>
    <w:rsid w:val="00A30109"/>
    <w:rsid w:val="00A301FA"/>
    <w:rsid w:val="00A3139F"/>
    <w:rsid w:val="00A3143A"/>
    <w:rsid w:val="00A316E8"/>
    <w:rsid w:val="00A31750"/>
    <w:rsid w:val="00A32AB0"/>
    <w:rsid w:val="00A32FBE"/>
    <w:rsid w:val="00A33434"/>
    <w:rsid w:val="00A33582"/>
    <w:rsid w:val="00A338C0"/>
    <w:rsid w:val="00A33AD9"/>
    <w:rsid w:val="00A33B17"/>
    <w:rsid w:val="00A33F6B"/>
    <w:rsid w:val="00A3440B"/>
    <w:rsid w:val="00A354BF"/>
    <w:rsid w:val="00A358EB"/>
    <w:rsid w:val="00A35A47"/>
    <w:rsid w:val="00A35F77"/>
    <w:rsid w:val="00A360AE"/>
    <w:rsid w:val="00A360BC"/>
    <w:rsid w:val="00A3659B"/>
    <w:rsid w:val="00A365A6"/>
    <w:rsid w:val="00A367FB"/>
    <w:rsid w:val="00A369D7"/>
    <w:rsid w:val="00A36DCD"/>
    <w:rsid w:val="00A36EBC"/>
    <w:rsid w:val="00A371A6"/>
    <w:rsid w:val="00A37514"/>
    <w:rsid w:val="00A37AD1"/>
    <w:rsid w:val="00A37DB0"/>
    <w:rsid w:val="00A37F4C"/>
    <w:rsid w:val="00A401AF"/>
    <w:rsid w:val="00A401BE"/>
    <w:rsid w:val="00A404A3"/>
    <w:rsid w:val="00A404C3"/>
    <w:rsid w:val="00A4050D"/>
    <w:rsid w:val="00A4062C"/>
    <w:rsid w:val="00A4135A"/>
    <w:rsid w:val="00A414EB"/>
    <w:rsid w:val="00A416FD"/>
    <w:rsid w:val="00A41EFB"/>
    <w:rsid w:val="00A41F33"/>
    <w:rsid w:val="00A42576"/>
    <w:rsid w:val="00A427C3"/>
    <w:rsid w:val="00A427CA"/>
    <w:rsid w:val="00A42D69"/>
    <w:rsid w:val="00A4310E"/>
    <w:rsid w:val="00A4333B"/>
    <w:rsid w:val="00A4333F"/>
    <w:rsid w:val="00A4420C"/>
    <w:rsid w:val="00A449D1"/>
    <w:rsid w:val="00A44B8D"/>
    <w:rsid w:val="00A44CA2"/>
    <w:rsid w:val="00A44D93"/>
    <w:rsid w:val="00A454E7"/>
    <w:rsid w:val="00A457D2"/>
    <w:rsid w:val="00A45ADE"/>
    <w:rsid w:val="00A45AE7"/>
    <w:rsid w:val="00A46842"/>
    <w:rsid w:val="00A46B7B"/>
    <w:rsid w:val="00A47803"/>
    <w:rsid w:val="00A478D7"/>
    <w:rsid w:val="00A50FDB"/>
    <w:rsid w:val="00A519AA"/>
    <w:rsid w:val="00A51A07"/>
    <w:rsid w:val="00A52364"/>
    <w:rsid w:val="00A52458"/>
    <w:rsid w:val="00A52748"/>
    <w:rsid w:val="00A52E77"/>
    <w:rsid w:val="00A532E7"/>
    <w:rsid w:val="00A53479"/>
    <w:rsid w:val="00A5347F"/>
    <w:rsid w:val="00A53753"/>
    <w:rsid w:val="00A545AB"/>
    <w:rsid w:val="00A5481F"/>
    <w:rsid w:val="00A5491E"/>
    <w:rsid w:val="00A55ECC"/>
    <w:rsid w:val="00A562C9"/>
    <w:rsid w:val="00A568A1"/>
    <w:rsid w:val="00A56B28"/>
    <w:rsid w:val="00A56E9A"/>
    <w:rsid w:val="00A56F81"/>
    <w:rsid w:val="00A57022"/>
    <w:rsid w:val="00A573AA"/>
    <w:rsid w:val="00A576EC"/>
    <w:rsid w:val="00A5785B"/>
    <w:rsid w:val="00A579AA"/>
    <w:rsid w:val="00A6038D"/>
    <w:rsid w:val="00A6050D"/>
    <w:rsid w:val="00A606CA"/>
    <w:rsid w:val="00A61361"/>
    <w:rsid w:val="00A61E42"/>
    <w:rsid w:val="00A62132"/>
    <w:rsid w:val="00A621EF"/>
    <w:rsid w:val="00A622A6"/>
    <w:rsid w:val="00A62EC5"/>
    <w:rsid w:val="00A62FA8"/>
    <w:rsid w:val="00A63065"/>
    <w:rsid w:val="00A63258"/>
    <w:rsid w:val="00A641FD"/>
    <w:rsid w:val="00A6424C"/>
    <w:rsid w:val="00A642A6"/>
    <w:rsid w:val="00A644DC"/>
    <w:rsid w:val="00A64664"/>
    <w:rsid w:val="00A64A61"/>
    <w:rsid w:val="00A64C09"/>
    <w:rsid w:val="00A651DF"/>
    <w:rsid w:val="00A65445"/>
    <w:rsid w:val="00A667E5"/>
    <w:rsid w:val="00A6691B"/>
    <w:rsid w:val="00A66984"/>
    <w:rsid w:val="00A674F4"/>
    <w:rsid w:val="00A67824"/>
    <w:rsid w:val="00A67848"/>
    <w:rsid w:val="00A70195"/>
    <w:rsid w:val="00A70318"/>
    <w:rsid w:val="00A70C14"/>
    <w:rsid w:val="00A70C7B"/>
    <w:rsid w:val="00A710C2"/>
    <w:rsid w:val="00A7175C"/>
    <w:rsid w:val="00A71E69"/>
    <w:rsid w:val="00A72533"/>
    <w:rsid w:val="00A72822"/>
    <w:rsid w:val="00A731A7"/>
    <w:rsid w:val="00A736A4"/>
    <w:rsid w:val="00A738A3"/>
    <w:rsid w:val="00A738E8"/>
    <w:rsid w:val="00A73AE0"/>
    <w:rsid w:val="00A73C07"/>
    <w:rsid w:val="00A74044"/>
    <w:rsid w:val="00A74093"/>
    <w:rsid w:val="00A740E5"/>
    <w:rsid w:val="00A74436"/>
    <w:rsid w:val="00A74DE2"/>
    <w:rsid w:val="00A7536C"/>
    <w:rsid w:val="00A753DF"/>
    <w:rsid w:val="00A7543D"/>
    <w:rsid w:val="00A757C7"/>
    <w:rsid w:val="00A758D9"/>
    <w:rsid w:val="00A759C3"/>
    <w:rsid w:val="00A75AD7"/>
    <w:rsid w:val="00A764F2"/>
    <w:rsid w:val="00A766C5"/>
    <w:rsid w:val="00A76B07"/>
    <w:rsid w:val="00A778DA"/>
    <w:rsid w:val="00A778F8"/>
    <w:rsid w:val="00A80C13"/>
    <w:rsid w:val="00A80C8C"/>
    <w:rsid w:val="00A80F79"/>
    <w:rsid w:val="00A8100F"/>
    <w:rsid w:val="00A81212"/>
    <w:rsid w:val="00A815A0"/>
    <w:rsid w:val="00A816B9"/>
    <w:rsid w:val="00A81D8B"/>
    <w:rsid w:val="00A824A4"/>
    <w:rsid w:val="00A82735"/>
    <w:rsid w:val="00A82E84"/>
    <w:rsid w:val="00A831DA"/>
    <w:rsid w:val="00A83364"/>
    <w:rsid w:val="00A834AB"/>
    <w:rsid w:val="00A83589"/>
    <w:rsid w:val="00A8401B"/>
    <w:rsid w:val="00A84028"/>
    <w:rsid w:val="00A84144"/>
    <w:rsid w:val="00A84C48"/>
    <w:rsid w:val="00A84E06"/>
    <w:rsid w:val="00A8511C"/>
    <w:rsid w:val="00A857A7"/>
    <w:rsid w:val="00A85A6D"/>
    <w:rsid w:val="00A85FEB"/>
    <w:rsid w:val="00A86727"/>
    <w:rsid w:val="00A87867"/>
    <w:rsid w:val="00A87D53"/>
    <w:rsid w:val="00A87E3E"/>
    <w:rsid w:val="00A87E85"/>
    <w:rsid w:val="00A9041D"/>
    <w:rsid w:val="00A90632"/>
    <w:rsid w:val="00A9086D"/>
    <w:rsid w:val="00A90D10"/>
    <w:rsid w:val="00A90E1A"/>
    <w:rsid w:val="00A911CB"/>
    <w:rsid w:val="00A9146D"/>
    <w:rsid w:val="00A9169C"/>
    <w:rsid w:val="00A9177D"/>
    <w:rsid w:val="00A9183C"/>
    <w:rsid w:val="00A91911"/>
    <w:rsid w:val="00A9247C"/>
    <w:rsid w:val="00A92933"/>
    <w:rsid w:val="00A92E79"/>
    <w:rsid w:val="00A93679"/>
    <w:rsid w:val="00A93F3B"/>
    <w:rsid w:val="00A945EE"/>
    <w:rsid w:val="00A949AC"/>
    <w:rsid w:val="00A94BA5"/>
    <w:rsid w:val="00A94C35"/>
    <w:rsid w:val="00A94CAB"/>
    <w:rsid w:val="00A956D2"/>
    <w:rsid w:val="00A956F3"/>
    <w:rsid w:val="00A95A70"/>
    <w:rsid w:val="00A95BA1"/>
    <w:rsid w:val="00A96182"/>
    <w:rsid w:val="00A962BD"/>
    <w:rsid w:val="00A96A40"/>
    <w:rsid w:val="00A96ECA"/>
    <w:rsid w:val="00A96F2F"/>
    <w:rsid w:val="00A971F9"/>
    <w:rsid w:val="00AA002C"/>
    <w:rsid w:val="00AA00FF"/>
    <w:rsid w:val="00AA01AA"/>
    <w:rsid w:val="00AA0632"/>
    <w:rsid w:val="00AA0F6F"/>
    <w:rsid w:val="00AA11D7"/>
    <w:rsid w:val="00AA1CEB"/>
    <w:rsid w:val="00AA1F52"/>
    <w:rsid w:val="00AA2643"/>
    <w:rsid w:val="00AA2DA9"/>
    <w:rsid w:val="00AA3D4B"/>
    <w:rsid w:val="00AA3F05"/>
    <w:rsid w:val="00AA40D9"/>
    <w:rsid w:val="00AA48DC"/>
    <w:rsid w:val="00AA5111"/>
    <w:rsid w:val="00AA5412"/>
    <w:rsid w:val="00AA578B"/>
    <w:rsid w:val="00AA5CBE"/>
    <w:rsid w:val="00AA6132"/>
    <w:rsid w:val="00AA67B3"/>
    <w:rsid w:val="00AA6BF5"/>
    <w:rsid w:val="00AA7124"/>
    <w:rsid w:val="00AA74B7"/>
    <w:rsid w:val="00AA775A"/>
    <w:rsid w:val="00AA7964"/>
    <w:rsid w:val="00AA7AE3"/>
    <w:rsid w:val="00AB0004"/>
    <w:rsid w:val="00AB0081"/>
    <w:rsid w:val="00AB0905"/>
    <w:rsid w:val="00AB0E49"/>
    <w:rsid w:val="00AB1369"/>
    <w:rsid w:val="00AB1477"/>
    <w:rsid w:val="00AB1A2A"/>
    <w:rsid w:val="00AB1E27"/>
    <w:rsid w:val="00AB2168"/>
    <w:rsid w:val="00AB2749"/>
    <w:rsid w:val="00AB27AE"/>
    <w:rsid w:val="00AB3154"/>
    <w:rsid w:val="00AB3499"/>
    <w:rsid w:val="00AB34E2"/>
    <w:rsid w:val="00AB3DF7"/>
    <w:rsid w:val="00AB5035"/>
    <w:rsid w:val="00AB54D4"/>
    <w:rsid w:val="00AB5520"/>
    <w:rsid w:val="00AB560A"/>
    <w:rsid w:val="00AB5D1D"/>
    <w:rsid w:val="00AB6490"/>
    <w:rsid w:val="00AB67B6"/>
    <w:rsid w:val="00AB6886"/>
    <w:rsid w:val="00AB6A35"/>
    <w:rsid w:val="00AB6F06"/>
    <w:rsid w:val="00AB7680"/>
    <w:rsid w:val="00AB769B"/>
    <w:rsid w:val="00AB7985"/>
    <w:rsid w:val="00AC017A"/>
    <w:rsid w:val="00AC047F"/>
    <w:rsid w:val="00AC063A"/>
    <w:rsid w:val="00AC0C47"/>
    <w:rsid w:val="00AC0E8A"/>
    <w:rsid w:val="00AC1B38"/>
    <w:rsid w:val="00AC1B9D"/>
    <w:rsid w:val="00AC1D7C"/>
    <w:rsid w:val="00AC28CA"/>
    <w:rsid w:val="00AC2906"/>
    <w:rsid w:val="00AC2B85"/>
    <w:rsid w:val="00AC315C"/>
    <w:rsid w:val="00AC35B5"/>
    <w:rsid w:val="00AC35D9"/>
    <w:rsid w:val="00AC3618"/>
    <w:rsid w:val="00AC3903"/>
    <w:rsid w:val="00AC3E7F"/>
    <w:rsid w:val="00AC3FDC"/>
    <w:rsid w:val="00AC431A"/>
    <w:rsid w:val="00AC461C"/>
    <w:rsid w:val="00AC4628"/>
    <w:rsid w:val="00AC5144"/>
    <w:rsid w:val="00AC5168"/>
    <w:rsid w:val="00AC5582"/>
    <w:rsid w:val="00AC5815"/>
    <w:rsid w:val="00AC59A2"/>
    <w:rsid w:val="00AC62DE"/>
    <w:rsid w:val="00AC63AA"/>
    <w:rsid w:val="00AC6C95"/>
    <w:rsid w:val="00AC6F4A"/>
    <w:rsid w:val="00AC761C"/>
    <w:rsid w:val="00AC77AB"/>
    <w:rsid w:val="00AC7809"/>
    <w:rsid w:val="00AC7B41"/>
    <w:rsid w:val="00AD00B0"/>
    <w:rsid w:val="00AD05BE"/>
    <w:rsid w:val="00AD0621"/>
    <w:rsid w:val="00AD10AB"/>
    <w:rsid w:val="00AD14C8"/>
    <w:rsid w:val="00AD17E2"/>
    <w:rsid w:val="00AD1EC8"/>
    <w:rsid w:val="00AD1F9F"/>
    <w:rsid w:val="00AD21CF"/>
    <w:rsid w:val="00AD2ABE"/>
    <w:rsid w:val="00AD30EC"/>
    <w:rsid w:val="00AD31F8"/>
    <w:rsid w:val="00AD3473"/>
    <w:rsid w:val="00AD3611"/>
    <w:rsid w:val="00AD3811"/>
    <w:rsid w:val="00AD3D75"/>
    <w:rsid w:val="00AD3DA1"/>
    <w:rsid w:val="00AD4AE6"/>
    <w:rsid w:val="00AD540B"/>
    <w:rsid w:val="00AD5C89"/>
    <w:rsid w:val="00AD609A"/>
    <w:rsid w:val="00AD6155"/>
    <w:rsid w:val="00AD6206"/>
    <w:rsid w:val="00AD7465"/>
    <w:rsid w:val="00AD75E3"/>
    <w:rsid w:val="00AD7BA8"/>
    <w:rsid w:val="00AD7C36"/>
    <w:rsid w:val="00AE00C2"/>
    <w:rsid w:val="00AE0893"/>
    <w:rsid w:val="00AE0DDF"/>
    <w:rsid w:val="00AE0E1C"/>
    <w:rsid w:val="00AE11CF"/>
    <w:rsid w:val="00AE1448"/>
    <w:rsid w:val="00AE1CE7"/>
    <w:rsid w:val="00AE1DD4"/>
    <w:rsid w:val="00AE2C39"/>
    <w:rsid w:val="00AE2CB6"/>
    <w:rsid w:val="00AE32D0"/>
    <w:rsid w:val="00AE3655"/>
    <w:rsid w:val="00AE3955"/>
    <w:rsid w:val="00AE3B26"/>
    <w:rsid w:val="00AE3B60"/>
    <w:rsid w:val="00AE4535"/>
    <w:rsid w:val="00AE45BE"/>
    <w:rsid w:val="00AE47B5"/>
    <w:rsid w:val="00AE4836"/>
    <w:rsid w:val="00AE51AD"/>
    <w:rsid w:val="00AE5323"/>
    <w:rsid w:val="00AE5AF1"/>
    <w:rsid w:val="00AE5B11"/>
    <w:rsid w:val="00AE5B4F"/>
    <w:rsid w:val="00AE6ADE"/>
    <w:rsid w:val="00AE6C4F"/>
    <w:rsid w:val="00AE6FB8"/>
    <w:rsid w:val="00AE728A"/>
    <w:rsid w:val="00AE7705"/>
    <w:rsid w:val="00AE77F8"/>
    <w:rsid w:val="00AE7DAA"/>
    <w:rsid w:val="00AF0B16"/>
    <w:rsid w:val="00AF0E75"/>
    <w:rsid w:val="00AF11DC"/>
    <w:rsid w:val="00AF1611"/>
    <w:rsid w:val="00AF1749"/>
    <w:rsid w:val="00AF17EA"/>
    <w:rsid w:val="00AF28E5"/>
    <w:rsid w:val="00AF3B0B"/>
    <w:rsid w:val="00AF41C8"/>
    <w:rsid w:val="00AF45EA"/>
    <w:rsid w:val="00AF490E"/>
    <w:rsid w:val="00AF4A52"/>
    <w:rsid w:val="00AF4AC2"/>
    <w:rsid w:val="00AF6F2C"/>
    <w:rsid w:val="00AF7858"/>
    <w:rsid w:val="00AF7B4A"/>
    <w:rsid w:val="00B00201"/>
    <w:rsid w:val="00B007D8"/>
    <w:rsid w:val="00B00B0F"/>
    <w:rsid w:val="00B00E08"/>
    <w:rsid w:val="00B010B8"/>
    <w:rsid w:val="00B01131"/>
    <w:rsid w:val="00B0167E"/>
    <w:rsid w:val="00B01F51"/>
    <w:rsid w:val="00B021A6"/>
    <w:rsid w:val="00B025E5"/>
    <w:rsid w:val="00B02935"/>
    <w:rsid w:val="00B02C82"/>
    <w:rsid w:val="00B0328D"/>
    <w:rsid w:val="00B0384D"/>
    <w:rsid w:val="00B03A87"/>
    <w:rsid w:val="00B03D24"/>
    <w:rsid w:val="00B04869"/>
    <w:rsid w:val="00B0489D"/>
    <w:rsid w:val="00B04CBA"/>
    <w:rsid w:val="00B05020"/>
    <w:rsid w:val="00B0538F"/>
    <w:rsid w:val="00B053BA"/>
    <w:rsid w:val="00B05764"/>
    <w:rsid w:val="00B058CA"/>
    <w:rsid w:val="00B05DB5"/>
    <w:rsid w:val="00B0632F"/>
    <w:rsid w:val="00B064CE"/>
    <w:rsid w:val="00B065EC"/>
    <w:rsid w:val="00B06AA8"/>
    <w:rsid w:val="00B06B41"/>
    <w:rsid w:val="00B06CBA"/>
    <w:rsid w:val="00B07891"/>
    <w:rsid w:val="00B10A46"/>
    <w:rsid w:val="00B10CD7"/>
    <w:rsid w:val="00B10D72"/>
    <w:rsid w:val="00B10E51"/>
    <w:rsid w:val="00B10F38"/>
    <w:rsid w:val="00B11CE5"/>
    <w:rsid w:val="00B13204"/>
    <w:rsid w:val="00B13285"/>
    <w:rsid w:val="00B13378"/>
    <w:rsid w:val="00B13786"/>
    <w:rsid w:val="00B13C72"/>
    <w:rsid w:val="00B14272"/>
    <w:rsid w:val="00B142B8"/>
    <w:rsid w:val="00B14C11"/>
    <w:rsid w:val="00B15619"/>
    <w:rsid w:val="00B15BAA"/>
    <w:rsid w:val="00B16751"/>
    <w:rsid w:val="00B1692F"/>
    <w:rsid w:val="00B16A1C"/>
    <w:rsid w:val="00B16DA0"/>
    <w:rsid w:val="00B171C7"/>
    <w:rsid w:val="00B17FDD"/>
    <w:rsid w:val="00B20797"/>
    <w:rsid w:val="00B20FD6"/>
    <w:rsid w:val="00B215EF"/>
    <w:rsid w:val="00B21893"/>
    <w:rsid w:val="00B2247A"/>
    <w:rsid w:val="00B22B2B"/>
    <w:rsid w:val="00B22C92"/>
    <w:rsid w:val="00B22F45"/>
    <w:rsid w:val="00B2336B"/>
    <w:rsid w:val="00B2339F"/>
    <w:rsid w:val="00B2357F"/>
    <w:rsid w:val="00B235E8"/>
    <w:rsid w:val="00B2389D"/>
    <w:rsid w:val="00B23CB0"/>
    <w:rsid w:val="00B24578"/>
    <w:rsid w:val="00B24831"/>
    <w:rsid w:val="00B2582C"/>
    <w:rsid w:val="00B25833"/>
    <w:rsid w:val="00B25A1C"/>
    <w:rsid w:val="00B2604D"/>
    <w:rsid w:val="00B263D9"/>
    <w:rsid w:val="00B265D5"/>
    <w:rsid w:val="00B26909"/>
    <w:rsid w:val="00B26F06"/>
    <w:rsid w:val="00B27316"/>
    <w:rsid w:val="00B301C7"/>
    <w:rsid w:val="00B306CB"/>
    <w:rsid w:val="00B30970"/>
    <w:rsid w:val="00B309FF"/>
    <w:rsid w:val="00B30BF5"/>
    <w:rsid w:val="00B3135B"/>
    <w:rsid w:val="00B31D2B"/>
    <w:rsid w:val="00B31DF1"/>
    <w:rsid w:val="00B32556"/>
    <w:rsid w:val="00B32D6C"/>
    <w:rsid w:val="00B32E69"/>
    <w:rsid w:val="00B32ECC"/>
    <w:rsid w:val="00B3303D"/>
    <w:rsid w:val="00B330BA"/>
    <w:rsid w:val="00B3399D"/>
    <w:rsid w:val="00B33A3B"/>
    <w:rsid w:val="00B34402"/>
    <w:rsid w:val="00B345F1"/>
    <w:rsid w:val="00B34C0F"/>
    <w:rsid w:val="00B35065"/>
    <w:rsid w:val="00B35455"/>
    <w:rsid w:val="00B357A5"/>
    <w:rsid w:val="00B35EEF"/>
    <w:rsid w:val="00B369D5"/>
    <w:rsid w:val="00B36D40"/>
    <w:rsid w:val="00B37D5B"/>
    <w:rsid w:val="00B37E94"/>
    <w:rsid w:val="00B40200"/>
    <w:rsid w:val="00B403B5"/>
    <w:rsid w:val="00B408DB"/>
    <w:rsid w:val="00B40B38"/>
    <w:rsid w:val="00B41355"/>
    <w:rsid w:val="00B4145D"/>
    <w:rsid w:val="00B41ADB"/>
    <w:rsid w:val="00B428EF"/>
    <w:rsid w:val="00B43080"/>
    <w:rsid w:val="00B4329E"/>
    <w:rsid w:val="00B4399A"/>
    <w:rsid w:val="00B43FAB"/>
    <w:rsid w:val="00B448F1"/>
    <w:rsid w:val="00B450CF"/>
    <w:rsid w:val="00B45440"/>
    <w:rsid w:val="00B45471"/>
    <w:rsid w:val="00B4581D"/>
    <w:rsid w:val="00B45D9C"/>
    <w:rsid w:val="00B46972"/>
    <w:rsid w:val="00B46AEC"/>
    <w:rsid w:val="00B46F2C"/>
    <w:rsid w:val="00B47018"/>
    <w:rsid w:val="00B4708F"/>
    <w:rsid w:val="00B473F2"/>
    <w:rsid w:val="00B47F64"/>
    <w:rsid w:val="00B500C9"/>
    <w:rsid w:val="00B506B0"/>
    <w:rsid w:val="00B50C60"/>
    <w:rsid w:val="00B5121F"/>
    <w:rsid w:val="00B514E2"/>
    <w:rsid w:val="00B51545"/>
    <w:rsid w:val="00B517E1"/>
    <w:rsid w:val="00B51AA2"/>
    <w:rsid w:val="00B52221"/>
    <w:rsid w:val="00B52316"/>
    <w:rsid w:val="00B52424"/>
    <w:rsid w:val="00B52969"/>
    <w:rsid w:val="00B529F2"/>
    <w:rsid w:val="00B52B70"/>
    <w:rsid w:val="00B52E43"/>
    <w:rsid w:val="00B534EB"/>
    <w:rsid w:val="00B53EFC"/>
    <w:rsid w:val="00B53F02"/>
    <w:rsid w:val="00B545B6"/>
    <w:rsid w:val="00B54F8B"/>
    <w:rsid w:val="00B55169"/>
    <w:rsid w:val="00B552BC"/>
    <w:rsid w:val="00B5547F"/>
    <w:rsid w:val="00B5550A"/>
    <w:rsid w:val="00B557F5"/>
    <w:rsid w:val="00B5582A"/>
    <w:rsid w:val="00B55AE8"/>
    <w:rsid w:val="00B55C24"/>
    <w:rsid w:val="00B55DED"/>
    <w:rsid w:val="00B55DFD"/>
    <w:rsid w:val="00B57411"/>
    <w:rsid w:val="00B6077F"/>
    <w:rsid w:val="00B60D8A"/>
    <w:rsid w:val="00B60F01"/>
    <w:rsid w:val="00B60F48"/>
    <w:rsid w:val="00B619E7"/>
    <w:rsid w:val="00B62060"/>
    <w:rsid w:val="00B6227D"/>
    <w:rsid w:val="00B623E9"/>
    <w:rsid w:val="00B62606"/>
    <w:rsid w:val="00B6280B"/>
    <w:rsid w:val="00B62BFE"/>
    <w:rsid w:val="00B6306E"/>
    <w:rsid w:val="00B633C6"/>
    <w:rsid w:val="00B6388B"/>
    <w:rsid w:val="00B63CC0"/>
    <w:rsid w:val="00B63DA8"/>
    <w:rsid w:val="00B641B0"/>
    <w:rsid w:val="00B645FB"/>
    <w:rsid w:val="00B64A1B"/>
    <w:rsid w:val="00B64FA1"/>
    <w:rsid w:val="00B6535C"/>
    <w:rsid w:val="00B65CDE"/>
    <w:rsid w:val="00B66178"/>
    <w:rsid w:val="00B66618"/>
    <w:rsid w:val="00B6662B"/>
    <w:rsid w:val="00B674C1"/>
    <w:rsid w:val="00B700C3"/>
    <w:rsid w:val="00B70248"/>
    <w:rsid w:val="00B70AA6"/>
    <w:rsid w:val="00B70B9D"/>
    <w:rsid w:val="00B71235"/>
    <w:rsid w:val="00B714E7"/>
    <w:rsid w:val="00B7150A"/>
    <w:rsid w:val="00B71850"/>
    <w:rsid w:val="00B71C72"/>
    <w:rsid w:val="00B71F68"/>
    <w:rsid w:val="00B72596"/>
    <w:rsid w:val="00B72AFD"/>
    <w:rsid w:val="00B72C0E"/>
    <w:rsid w:val="00B72FDB"/>
    <w:rsid w:val="00B732A4"/>
    <w:rsid w:val="00B7344A"/>
    <w:rsid w:val="00B73665"/>
    <w:rsid w:val="00B73874"/>
    <w:rsid w:val="00B73A31"/>
    <w:rsid w:val="00B73BDE"/>
    <w:rsid w:val="00B73D28"/>
    <w:rsid w:val="00B746DC"/>
    <w:rsid w:val="00B74753"/>
    <w:rsid w:val="00B75412"/>
    <w:rsid w:val="00B7575B"/>
    <w:rsid w:val="00B757CC"/>
    <w:rsid w:val="00B75CB3"/>
    <w:rsid w:val="00B7612D"/>
    <w:rsid w:val="00B76A80"/>
    <w:rsid w:val="00B76BA2"/>
    <w:rsid w:val="00B76E35"/>
    <w:rsid w:val="00B76E74"/>
    <w:rsid w:val="00B76FCA"/>
    <w:rsid w:val="00B77539"/>
    <w:rsid w:val="00B7781C"/>
    <w:rsid w:val="00B77AC5"/>
    <w:rsid w:val="00B80410"/>
    <w:rsid w:val="00B8071B"/>
    <w:rsid w:val="00B80B20"/>
    <w:rsid w:val="00B81023"/>
    <w:rsid w:val="00B811A4"/>
    <w:rsid w:val="00B81972"/>
    <w:rsid w:val="00B81A2E"/>
    <w:rsid w:val="00B81FD8"/>
    <w:rsid w:val="00B8257A"/>
    <w:rsid w:val="00B82671"/>
    <w:rsid w:val="00B82F41"/>
    <w:rsid w:val="00B8376E"/>
    <w:rsid w:val="00B8392F"/>
    <w:rsid w:val="00B83EB5"/>
    <w:rsid w:val="00B8434C"/>
    <w:rsid w:val="00B8468C"/>
    <w:rsid w:val="00B84847"/>
    <w:rsid w:val="00B8576F"/>
    <w:rsid w:val="00B85842"/>
    <w:rsid w:val="00B859A8"/>
    <w:rsid w:val="00B85FB6"/>
    <w:rsid w:val="00B8633C"/>
    <w:rsid w:val="00B86B2F"/>
    <w:rsid w:val="00B86BDA"/>
    <w:rsid w:val="00B8700E"/>
    <w:rsid w:val="00B8703C"/>
    <w:rsid w:val="00B87659"/>
    <w:rsid w:val="00B87C6E"/>
    <w:rsid w:val="00B9072F"/>
    <w:rsid w:val="00B909D6"/>
    <w:rsid w:val="00B9114F"/>
    <w:rsid w:val="00B914D8"/>
    <w:rsid w:val="00B91553"/>
    <w:rsid w:val="00B919A7"/>
    <w:rsid w:val="00B91AB2"/>
    <w:rsid w:val="00B91F4A"/>
    <w:rsid w:val="00B91F87"/>
    <w:rsid w:val="00B92111"/>
    <w:rsid w:val="00B9236D"/>
    <w:rsid w:val="00B92DA1"/>
    <w:rsid w:val="00B93F56"/>
    <w:rsid w:val="00B940D5"/>
    <w:rsid w:val="00B94263"/>
    <w:rsid w:val="00B94283"/>
    <w:rsid w:val="00B94643"/>
    <w:rsid w:val="00B94693"/>
    <w:rsid w:val="00B948C6"/>
    <w:rsid w:val="00B94A1F"/>
    <w:rsid w:val="00B953B0"/>
    <w:rsid w:val="00B95441"/>
    <w:rsid w:val="00B95593"/>
    <w:rsid w:val="00B958FD"/>
    <w:rsid w:val="00B95B51"/>
    <w:rsid w:val="00B95E8D"/>
    <w:rsid w:val="00B9680E"/>
    <w:rsid w:val="00B97152"/>
    <w:rsid w:val="00B97501"/>
    <w:rsid w:val="00B97823"/>
    <w:rsid w:val="00B97B17"/>
    <w:rsid w:val="00BA0527"/>
    <w:rsid w:val="00BA0853"/>
    <w:rsid w:val="00BA0ECE"/>
    <w:rsid w:val="00BA13CE"/>
    <w:rsid w:val="00BA16F3"/>
    <w:rsid w:val="00BA18C2"/>
    <w:rsid w:val="00BA2011"/>
    <w:rsid w:val="00BA20DC"/>
    <w:rsid w:val="00BA23F6"/>
    <w:rsid w:val="00BA24BE"/>
    <w:rsid w:val="00BA2634"/>
    <w:rsid w:val="00BA27B5"/>
    <w:rsid w:val="00BA2D12"/>
    <w:rsid w:val="00BA2FD4"/>
    <w:rsid w:val="00BA3310"/>
    <w:rsid w:val="00BA36E7"/>
    <w:rsid w:val="00BA3998"/>
    <w:rsid w:val="00BA3BD1"/>
    <w:rsid w:val="00BA3CEF"/>
    <w:rsid w:val="00BA73D0"/>
    <w:rsid w:val="00BA75EB"/>
    <w:rsid w:val="00BA7741"/>
    <w:rsid w:val="00BA7C06"/>
    <w:rsid w:val="00BB0BFD"/>
    <w:rsid w:val="00BB0C74"/>
    <w:rsid w:val="00BB0ED4"/>
    <w:rsid w:val="00BB0F49"/>
    <w:rsid w:val="00BB1419"/>
    <w:rsid w:val="00BB155D"/>
    <w:rsid w:val="00BB1887"/>
    <w:rsid w:val="00BB1988"/>
    <w:rsid w:val="00BB2567"/>
    <w:rsid w:val="00BB26FD"/>
    <w:rsid w:val="00BB2DDE"/>
    <w:rsid w:val="00BB3048"/>
    <w:rsid w:val="00BB3133"/>
    <w:rsid w:val="00BB3E12"/>
    <w:rsid w:val="00BB42B7"/>
    <w:rsid w:val="00BB4453"/>
    <w:rsid w:val="00BB45C6"/>
    <w:rsid w:val="00BB4687"/>
    <w:rsid w:val="00BB46B4"/>
    <w:rsid w:val="00BB4985"/>
    <w:rsid w:val="00BB4AA2"/>
    <w:rsid w:val="00BB50EE"/>
    <w:rsid w:val="00BB56C5"/>
    <w:rsid w:val="00BB5DC8"/>
    <w:rsid w:val="00BB5DFB"/>
    <w:rsid w:val="00BB62A6"/>
    <w:rsid w:val="00BB6810"/>
    <w:rsid w:val="00BB6A94"/>
    <w:rsid w:val="00BB70A8"/>
    <w:rsid w:val="00BB72E9"/>
    <w:rsid w:val="00BB730B"/>
    <w:rsid w:val="00BB732F"/>
    <w:rsid w:val="00BB74BB"/>
    <w:rsid w:val="00BB79D5"/>
    <w:rsid w:val="00BC0059"/>
    <w:rsid w:val="00BC033E"/>
    <w:rsid w:val="00BC07C1"/>
    <w:rsid w:val="00BC1476"/>
    <w:rsid w:val="00BC15E2"/>
    <w:rsid w:val="00BC1B47"/>
    <w:rsid w:val="00BC1F08"/>
    <w:rsid w:val="00BC23FE"/>
    <w:rsid w:val="00BC2C2D"/>
    <w:rsid w:val="00BC2DE4"/>
    <w:rsid w:val="00BC3199"/>
    <w:rsid w:val="00BC3565"/>
    <w:rsid w:val="00BC3E81"/>
    <w:rsid w:val="00BC3F2D"/>
    <w:rsid w:val="00BC3F8F"/>
    <w:rsid w:val="00BC3FEB"/>
    <w:rsid w:val="00BC4949"/>
    <w:rsid w:val="00BC4A8B"/>
    <w:rsid w:val="00BC53EA"/>
    <w:rsid w:val="00BC552C"/>
    <w:rsid w:val="00BC56CA"/>
    <w:rsid w:val="00BC593D"/>
    <w:rsid w:val="00BC5DDD"/>
    <w:rsid w:val="00BC63AE"/>
    <w:rsid w:val="00BC7234"/>
    <w:rsid w:val="00BC75A2"/>
    <w:rsid w:val="00BC7CEB"/>
    <w:rsid w:val="00BC7E7D"/>
    <w:rsid w:val="00BC7E9C"/>
    <w:rsid w:val="00BD01EA"/>
    <w:rsid w:val="00BD0268"/>
    <w:rsid w:val="00BD031C"/>
    <w:rsid w:val="00BD04B8"/>
    <w:rsid w:val="00BD143A"/>
    <w:rsid w:val="00BD164A"/>
    <w:rsid w:val="00BD16F1"/>
    <w:rsid w:val="00BD1B97"/>
    <w:rsid w:val="00BD1D72"/>
    <w:rsid w:val="00BD1E52"/>
    <w:rsid w:val="00BD1F8A"/>
    <w:rsid w:val="00BD2D24"/>
    <w:rsid w:val="00BD3400"/>
    <w:rsid w:val="00BD3A9E"/>
    <w:rsid w:val="00BD3DDB"/>
    <w:rsid w:val="00BD405E"/>
    <w:rsid w:val="00BD4227"/>
    <w:rsid w:val="00BD4423"/>
    <w:rsid w:val="00BD46CA"/>
    <w:rsid w:val="00BD4E4F"/>
    <w:rsid w:val="00BD5329"/>
    <w:rsid w:val="00BD5764"/>
    <w:rsid w:val="00BD5AAF"/>
    <w:rsid w:val="00BD5CA1"/>
    <w:rsid w:val="00BD6194"/>
    <w:rsid w:val="00BD6C25"/>
    <w:rsid w:val="00BD6F85"/>
    <w:rsid w:val="00BD717F"/>
    <w:rsid w:val="00BD71D2"/>
    <w:rsid w:val="00BD758F"/>
    <w:rsid w:val="00BD7807"/>
    <w:rsid w:val="00BD7935"/>
    <w:rsid w:val="00BD7CF5"/>
    <w:rsid w:val="00BD7DE0"/>
    <w:rsid w:val="00BE0140"/>
    <w:rsid w:val="00BE0733"/>
    <w:rsid w:val="00BE115A"/>
    <w:rsid w:val="00BE1955"/>
    <w:rsid w:val="00BE1C6C"/>
    <w:rsid w:val="00BE1D88"/>
    <w:rsid w:val="00BE1F0B"/>
    <w:rsid w:val="00BE20D0"/>
    <w:rsid w:val="00BE2746"/>
    <w:rsid w:val="00BE29DB"/>
    <w:rsid w:val="00BE306C"/>
    <w:rsid w:val="00BE319E"/>
    <w:rsid w:val="00BE3904"/>
    <w:rsid w:val="00BE3ADA"/>
    <w:rsid w:val="00BE4239"/>
    <w:rsid w:val="00BE4320"/>
    <w:rsid w:val="00BE43B1"/>
    <w:rsid w:val="00BE496F"/>
    <w:rsid w:val="00BE4C1B"/>
    <w:rsid w:val="00BE548D"/>
    <w:rsid w:val="00BE65A9"/>
    <w:rsid w:val="00BE6A9A"/>
    <w:rsid w:val="00BE79B9"/>
    <w:rsid w:val="00BF1006"/>
    <w:rsid w:val="00BF1736"/>
    <w:rsid w:val="00BF1802"/>
    <w:rsid w:val="00BF1BE1"/>
    <w:rsid w:val="00BF1C35"/>
    <w:rsid w:val="00BF21C7"/>
    <w:rsid w:val="00BF24C5"/>
    <w:rsid w:val="00BF28E4"/>
    <w:rsid w:val="00BF3096"/>
    <w:rsid w:val="00BF3106"/>
    <w:rsid w:val="00BF314C"/>
    <w:rsid w:val="00BF3434"/>
    <w:rsid w:val="00BF40C7"/>
    <w:rsid w:val="00BF422B"/>
    <w:rsid w:val="00BF4261"/>
    <w:rsid w:val="00BF45FB"/>
    <w:rsid w:val="00BF4A88"/>
    <w:rsid w:val="00BF4E75"/>
    <w:rsid w:val="00BF5128"/>
    <w:rsid w:val="00BF56C7"/>
    <w:rsid w:val="00BF64CA"/>
    <w:rsid w:val="00BF6E72"/>
    <w:rsid w:val="00BF7439"/>
    <w:rsid w:val="00BF7687"/>
    <w:rsid w:val="00BF775A"/>
    <w:rsid w:val="00BF7880"/>
    <w:rsid w:val="00BF7AAA"/>
    <w:rsid w:val="00C0006B"/>
    <w:rsid w:val="00C001E7"/>
    <w:rsid w:val="00C00742"/>
    <w:rsid w:val="00C023D9"/>
    <w:rsid w:val="00C0254B"/>
    <w:rsid w:val="00C02D65"/>
    <w:rsid w:val="00C030E5"/>
    <w:rsid w:val="00C034F1"/>
    <w:rsid w:val="00C03725"/>
    <w:rsid w:val="00C03911"/>
    <w:rsid w:val="00C03A92"/>
    <w:rsid w:val="00C03BCD"/>
    <w:rsid w:val="00C049F2"/>
    <w:rsid w:val="00C04DE1"/>
    <w:rsid w:val="00C04EE1"/>
    <w:rsid w:val="00C053A3"/>
    <w:rsid w:val="00C053CC"/>
    <w:rsid w:val="00C05412"/>
    <w:rsid w:val="00C054FD"/>
    <w:rsid w:val="00C05973"/>
    <w:rsid w:val="00C05A99"/>
    <w:rsid w:val="00C05C5B"/>
    <w:rsid w:val="00C05CED"/>
    <w:rsid w:val="00C05EF0"/>
    <w:rsid w:val="00C06121"/>
    <w:rsid w:val="00C0688E"/>
    <w:rsid w:val="00C068A4"/>
    <w:rsid w:val="00C06B55"/>
    <w:rsid w:val="00C072F7"/>
    <w:rsid w:val="00C073E0"/>
    <w:rsid w:val="00C07591"/>
    <w:rsid w:val="00C07C40"/>
    <w:rsid w:val="00C07D65"/>
    <w:rsid w:val="00C07EDA"/>
    <w:rsid w:val="00C1051A"/>
    <w:rsid w:val="00C10C9E"/>
    <w:rsid w:val="00C11247"/>
    <w:rsid w:val="00C1124B"/>
    <w:rsid w:val="00C1144F"/>
    <w:rsid w:val="00C11816"/>
    <w:rsid w:val="00C11900"/>
    <w:rsid w:val="00C11A63"/>
    <w:rsid w:val="00C12E11"/>
    <w:rsid w:val="00C132B0"/>
    <w:rsid w:val="00C13452"/>
    <w:rsid w:val="00C13784"/>
    <w:rsid w:val="00C13810"/>
    <w:rsid w:val="00C139CF"/>
    <w:rsid w:val="00C1481C"/>
    <w:rsid w:val="00C149F4"/>
    <w:rsid w:val="00C14C02"/>
    <w:rsid w:val="00C14DD2"/>
    <w:rsid w:val="00C1524D"/>
    <w:rsid w:val="00C1545F"/>
    <w:rsid w:val="00C15879"/>
    <w:rsid w:val="00C158D8"/>
    <w:rsid w:val="00C15CB3"/>
    <w:rsid w:val="00C15D74"/>
    <w:rsid w:val="00C15F4F"/>
    <w:rsid w:val="00C16A90"/>
    <w:rsid w:val="00C16BA0"/>
    <w:rsid w:val="00C16BDA"/>
    <w:rsid w:val="00C16C52"/>
    <w:rsid w:val="00C16CC7"/>
    <w:rsid w:val="00C1789A"/>
    <w:rsid w:val="00C17A39"/>
    <w:rsid w:val="00C17A48"/>
    <w:rsid w:val="00C20294"/>
    <w:rsid w:val="00C20299"/>
    <w:rsid w:val="00C203AE"/>
    <w:rsid w:val="00C20BF1"/>
    <w:rsid w:val="00C21430"/>
    <w:rsid w:val="00C21870"/>
    <w:rsid w:val="00C21939"/>
    <w:rsid w:val="00C21B7B"/>
    <w:rsid w:val="00C21C91"/>
    <w:rsid w:val="00C21F89"/>
    <w:rsid w:val="00C22AC7"/>
    <w:rsid w:val="00C22F0D"/>
    <w:rsid w:val="00C230CE"/>
    <w:rsid w:val="00C231E8"/>
    <w:rsid w:val="00C23563"/>
    <w:rsid w:val="00C237B8"/>
    <w:rsid w:val="00C23E91"/>
    <w:rsid w:val="00C240F3"/>
    <w:rsid w:val="00C24338"/>
    <w:rsid w:val="00C247D7"/>
    <w:rsid w:val="00C25030"/>
    <w:rsid w:val="00C25263"/>
    <w:rsid w:val="00C2587D"/>
    <w:rsid w:val="00C25C3A"/>
    <w:rsid w:val="00C26554"/>
    <w:rsid w:val="00C266AD"/>
    <w:rsid w:val="00C2688C"/>
    <w:rsid w:val="00C27672"/>
    <w:rsid w:val="00C276C8"/>
    <w:rsid w:val="00C278F1"/>
    <w:rsid w:val="00C27BE7"/>
    <w:rsid w:val="00C27CD1"/>
    <w:rsid w:val="00C30166"/>
    <w:rsid w:val="00C302B6"/>
    <w:rsid w:val="00C3070D"/>
    <w:rsid w:val="00C31652"/>
    <w:rsid w:val="00C31D6B"/>
    <w:rsid w:val="00C31E02"/>
    <w:rsid w:val="00C31F8C"/>
    <w:rsid w:val="00C3278D"/>
    <w:rsid w:val="00C32D9B"/>
    <w:rsid w:val="00C33167"/>
    <w:rsid w:val="00C339F6"/>
    <w:rsid w:val="00C33CA3"/>
    <w:rsid w:val="00C34175"/>
    <w:rsid w:val="00C34922"/>
    <w:rsid w:val="00C34B3F"/>
    <w:rsid w:val="00C36217"/>
    <w:rsid w:val="00C3656F"/>
    <w:rsid w:val="00C36638"/>
    <w:rsid w:val="00C3678D"/>
    <w:rsid w:val="00C37A93"/>
    <w:rsid w:val="00C37ECC"/>
    <w:rsid w:val="00C4021E"/>
    <w:rsid w:val="00C40896"/>
    <w:rsid w:val="00C40B23"/>
    <w:rsid w:val="00C40E79"/>
    <w:rsid w:val="00C41221"/>
    <w:rsid w:val="00C41718"/>
    <w:rsid w:val="00C41818"/>
    <w:rsid w:val="00C41944"/>
    <w:rsid w:val="00C419D3"/>
    <w:rsid w:val="00C41A2F"/>
    <w:rsid w:val="00C41D91"/>
    <w:rsid w:val="00C41EFC"/>
    <w:rsid w:val="00C4209C"/>
    <w:rsid w:val="00C423C2"/>
    <w:rsid w:val="00C43173"/>
    <w:rsid w:val="00C432FC"/>
    <w:rsid w:val="00C44842"/>
    <w:rsid w:val="00C44DDD"/>
    <w:rsid w:val="00C455B4"/>
    <w:rsid w:val="00C459AE"/>
    <w:rsid w:val="00C463B3"/>
    <w:rsid w:val="00C4668A"/>
    <w:rsid w:val="00C466CA"/>
    <w:rsid w:val="00C46A48"/>
    <w:rsid w:val="00C46BF4"/>
    <w:rsid w:val="00C47239"/>
    <w:rsid w:val="00C472FF"/>
    <w:rsid w:val="00C47D17"/>
    <w:rsid w:val="00C505B3"/>
    <w:rsid w:val="00C5124F"/>
    <w:rsid w:val="00C52300"/>
    <w:rsid w:val="00C52362"/>
    <w:rsid w:val="00C52DD4"/>
    <w:rsid w:val="00C52DFD"/>
    <w:rsid w:val="00C535D9"/>
    <w:rsid w:val="00C53F0E"/>
    <w:rsid w:val="00C5403B"/>
    <w:rsid w:val="00C544B1"/>
    <w:rsid w:val="00C546DA"/>
    <w:rsid w:val="00C54901"/>
    <w:rsid w:val="00C54E77"/>
    <w:rsid w:val="00C54FDF"/>
    <w:rsid w:val="00C55049"/>
    <w:rsid w:val="00C55660"/>
    <w:rsid w:val="00C55BEA"/>
    <w:rsid w:val="00C56C47"/>
    <w:rsid w:val="00C56CFE"/>
    <w:rsid w:val="00C56E5D"/>
    <w:rsid w:val="00C56EF1"/>
    <w:rsid w:val="00C57767"/>
    <w:rsid w:val="00C57A92"/>
    <w:rsid w:val="00C6072B"/>
    <w:rsid w:val="00C6073E"/>
    <w:rsid w:val="00C60C2E"/>
    <w:rsid w:val="00C60C6F"/>
    <w:rsid w:val="00C6171D"/>
    <w:rsid w:val="00C62773"/>
    <w:rsid w:val="00C628B9"/>
    <w:rsid w:val="00C62A3D"/>
    <w:rsid w:val="00C6309F"/>
    <w:rsid w:val="00C63212"/>
    <w:rsid w:val="00C632F0"/>
    <w:rsid w:val="00C63796"/>
    <w:rsid w:val="00C638E3"/>
    <w:rsid w:val="00C63995"/>
    <w:rsid w:val="00C63EAC"/>
    <w:rsid w:val="00C64BDD"/>
    <w:rsid w:val="00C6599D"/>
    <w:rsid w:val="00C65D85"/>
    <w:rsid w:val="00C6616E"/>
    <w:rsid w:val="00C6659F"/>
    <w:rsid w:val="00C66635"/>
    <w:rsid w:val="00C66978"/>
    <w:rsid w:val="00C66AB9"/>
    <w:rsid w:val="00C66CA3"/>
    <w:rsid w:val="00C66FEF"/>
    <w:rsid w:val="00C672FD"/>
    <w:rsid w:val="00C67483"/>
    <w:rsid w:val="00C6748A"/>
    <w:rsid w:val="00C675DA"/>
    <w:rsid w:val="00C7014A"/>
    <w:rsid w:val="00C706FA"/>
    <w:rsid w:val="00C7084F"/>
    <w:rsid w:val="00C70BE2"/>
    <w:rsid w:val="00C70D02"/>
    <w:rsid w:val="00C716FC"/>
    <w:rsid w:val="00C71AFF"/>
    <w:rsid w:val="00C72805"/>
    <w:rsid w:val="00C731CE"/>
    <w:rsid w:val="00C74386"/>
    <w:rsid w:val="00C7494B"/>
    <w:rsid w:val="00C74C5A"/>
    <w:rsid w:val="00C75126"/>
    <w:rsid w:val="00C753C9"/>
    <w:rsid w:val="00C757CD"/>
    <w:rsid w:val="00C75B71"/>
    <w:rsid w:val="00C766B3"/>
    <w:rsid w:val="00C76C7E"/>
    <w:rsid w:val="00C76F39"/>
    <w:rsid w:val="00C77B7A"/>
    <w:rsid w:val="00C77E4A"/>
    <w:rsid w:val="00C81451"/>
    <w:rsid w:val="00C818FA"/>
    <w:rsid w:val="00C819F1"/>
    <w:rsid w:val="00C81B2E"/>
    <w:rsid w:val="00C8207B"/>
    <w:rsid w:val="00C8208D"/>
    <w:rsid w:val="00C82D05"/>
    <w:rsid w:val="00C82DE4"/>
    <w:rsid w:val="00C833DC"/>
    <w:rsid w:val="00C83EDF"/>
    <w:rsid w:val="00C840AE"/>
    <w:rsid w:val="00C84364"/>
    <w:rsid w:val="00C843DF"/>
    <w:rsid w:val="00C8483E"/>
    <w:rsid w:val="00C84DA2"/>
    <w:rsid w:val="00C84E8C"/>
    <w:rsid w:val="00C8552D"/>
    <w:rsid w:val="00C859A7"/>
    <w:rsid w:val="00C85B6F"/>
    <w:rsid w:val="00C85C96"/>
    <w:rsid w:val="00C85E0A"/>
    <w:rsid w:val="00C86592"/>
    <w:rsid w:val="00C865D1"/>
    <w:rsid w:val="00C86917"/>
    <w:rsid w:val="00C86987"/>
    <w:rsid w:val="00C86EC4"/>
    <w:rsid w:val="00C87239"/>
    <w:rsid w:val="00C876AF"/>
    <w:rsid w:val="00C903B5"/>
    <w:rsid w:val="00C905FC"/>
    <w:rsid w:val="00C90998"/>
    <w:rsid w:val="00C90A0A"/>
    <w:rsid w:val="00C90C96"/>
    <w:rsid w:val="00C90D18"/>
    <w:rsid w:val="00C90F7B"/>
    <w:rsid w:val="00C91822"/>
    <w:rsid w:val="00C918F9"/>
    <w:rsid w:val="00C91E1D"/>
    <w:rsid w:val="00C928A0"/>
    <w:rsid w:val="00C92CAC"/>
    <w:rsid w:val="00C93688"/>
    <w:rsid w:val="00C93BA6"/>
    <w:rsid w:val="00C93E9A"/>
    <w:rsid w:val="00C94EA5"/>
    <w:rsid w:val="00C951F1"/>
    <w:rsid w:val="00C957FF"/>
    <w:rsid w:val="00C95B09"/>
    <w:rsid w:val="00C95BFE"/>
    <w:rsid w:val="00C95E1D"/>
    <w:rsid w:val="00C96494"/>
    <w:rsid w:val="00C9685B"/>
    <w:rsid w:val="00C96C96"/>
    <w:rsid w:val="00C9716E"/>
    <w:rsid w:val="00C97599"/>
    <w:rsid w:val="00C9769A"/>
    <w:rsid w:val="00CA0AB4"/>
    <w:rsid w:val="00CA0C83"/>
    <w:rsid w:val="00CA0F8E"/>
    <w:rsid w:val="00CA1591"/>
    <w:rsid w:val="00CA20FB"/>
    <w:rsid w:val="00CA2A22"/>
    <w:rsid w:val="00CA2E47"/>
    <w:rsid w:val="00CA3046"/>
    <w:rsid w:val="00CA34CB"/>
    <w:rsid w:val="00CA3700"/>
    <w:rsid w:val="00CA3906"/>
    <w:rsid w:val="00CA3D36"/>
    <w:rsid w:val="00CA40F0"/>
    <w:rsid w:val="00CA4642"/>
    <w:rsid w:val="00CA4926"/>
    <w:rsid w:val="00CA4947"/>
    <w:rsid w:val="00CA53FA"/>
    <w:rsid w:val="00CA54D3"/>
    <w:rsid w:val="00CA5A05"/>
    <w:rsid w:val="00CA5A34"/>
    <w:rsid w:val="00CA5ADF"/>
    <w:rsid w:val="00CA67B3"/>
    <w:rsid w:val="00CA683F"/>
    <w:rsid w:val="00CA6C84"/>
    <w:rsid w:val="00CA6E57"/>
    <w:rsid w:val="00CA7212"/>
    <w:rsid w:val="00CA7D99"/>
    <w:rsid w:val="00CA7F37"/>
    <w:rsid w:val="00CB09AC"/>
    <w:rsid w:val="00CB0BB7"/>
    <w:rsid w:val="00CB0EF5"/>
    <w:rsid w:val="00CB20AE"/>
    <w:rsid w:val="00CB2358"/>
    <w:rsid w:val="00CB2C43"/>
    <w:rsid w:val="00CB3207"/>
    <w:rsid w:val="00CB32BB"/>
    <w:rsid w:val="00CB42B8"/>
    <w:rsid w:val="00CB4480"/>
    <w:rsid w:val="00CB472D"/>
    <w:rsid w:val="00CB4740"/>
    <w:rsid w:val="00CB4B4E"/>
    <w:rsid w:val="00CB4D5D"/>
    <w:rsid w:val="00CB53F7"/>
    <w:rsid w:val="00CB540B"/>
    <w:rsid w:val="00CB57F4"/>
    <w:rsid w:val="00CB5B71"/>
    <w:rsid w:val="00CB5BC7"/>
    <w:rsid w:val="00CB5CB6"/>
    <w:rsid w:val="00CB5FF1"/>
    <w:rsid w:val="00CB618D"/>
    <w:rsid w:val="00CB61A4"/>
    <w:rsid w:val="00CB61D7"/>
    <w:rsid w:val="00CB62D0"/>
    <w:rsid w:val="00CB6A88"/>
    <w:rsid w:val="00CB6AE4"/>
    <w:rsid w:val="00CB737B"/>
    <w:rsid w:val="00CB74E0"/>
    <w:rsid w:val="00CB765D"/>
    <w:rsid w:val="00CB78CF"/>
    <w:rsid w:val="00CB7A9A"/>
    <w:rsid w:val="00CB7C98"/>
    <w:rsid w:val="00CC06DD"/>
    <w:rsid w:val="00CC07D1"/>
    <w:rsid w:val="00CC084D"/>
    <w:rsid w:val="00CC0883"/>
    <w:rsid w:val="00CC0D83"/>
    <w:rsid w:val="00CC0E03"/>
    <w:rsid w:val="00CC0F94"/>
    <w:rsid w:val="00CC10FF"/>
    <w:rsid w:val="00CC153A"/>
    <w:rsid w:val="00CC15CC"/>
    <w:rsid w:val="00CC22A8"/>
    <w:rsid w:val="00CC2AF6"/>
    <w:rsid w:val="00CC2C40"/>
    <w:rsid w:val="00CC2F56"/>
    <w:rsid w:val="00CC39CB"/>
    <w:rsid w:val="00CC3A07"/>
    <w:rsid w:val="00CC3AD2"/>
    <w:rsid w:val="00CC3F5F"/>
    <w:rsid w:val="00CC401B"/>
    <w:rsid w:val="00CC4484"/>
    <w:rsid w:val="00CC4560"/>
    <w:rsid w:val="00CC48A7"/>
    <w:rsid w:val="00CC4C49"/>
    <w:rsid w:val="00CC4E3E"/>
    <w:rsid w:val="00CC5243"/>
    <w:rsid w:val="00CC54F9"/>
    <w:rsid w:val="00CC56CB"/>
    <w:rsid w:val="00CC65B3"/>
    <w:rsid w:val="00CC6680"/>
    <w:rsid w:val="00CC6846"/>
    <w:rsid w:val="00CC6BB0"/>
    <w:rsid w:val="00CC6BB5"/>
    <w:rsid w:val="00CC6FE2"/>
    <w:rsid w:val="00CC7465"/>
    <w:rsid w:val="00CC7576"/>
    <w:rsid w:val="00CC788F"/>
    <w:rsid w:val="00CC7CC9"/>
    <w:rsid w:val="00CC7DD2"/>
    <w:rsid w:val="00CC7FA4"/>
    <w:rsid w:val="00CD0037"/>
    <w:rsid w:val="00CD033F"/>
    <w:rsid w:val="00CD0F0E"/>
    <w:rsid w:val="00CD1262"/>
    <w:rsid w:val="00CD33BB"/>
    <w:rsid w:val="00CD3466"/>
    <w:rsid w:val="00CD3DF2"/>
    <w:rsid w:val="00CD4155"/>
    <w:rsid w:val="00CD4727"/>
    <w:rsid w:val="00CD4F94"/>
    <w:rsid w:val="00CD546E"/>
    <w:rsid w:val="00CD5733"/>
    <w:rsid w:val="00CD576C"/>
    <w:rsid w:val="00CD587A"/>
    <w:rsid w:val="00CD5AC7"/>
    <w:rsid w:val="00CD6079"/>
    <w:rsid w:val="00CD60CA"/>
    <w:rsid w:val="00CD6214"/>
    <w:rsid w:val="00CD67F1"/>
    <w:rsid w:val="00CD768F"/>
    <w:rsid w:val="00CD76CB"/>
    <w:rsid w:val="00CD7C4C"/>
    <w:rsid w:val="00CE0599"/>
    <w:rsid w:val="00CE16B0"/>
    <w:rsid w:val="00CE1E9D"/>
    <w:rsid w:val="00CE2014"/>
    <w:rsid w:val="00CE2080"/>
    <w:rsid w:val="00CE297C"/>
    <w:rsid w:val="00CE2E86"/>
    <w:rsid w:val="00CE2F44"/>
    <w:rsid w:val="00CE3A6A"/>
    <w:rsid w:val="00CE40EA"/>
    <w:rsid w:val="00CE4956"/>
    <w:rsid w:val="00CE4FF2"/>
    <w:rsid w:val="00CE501A"/>
    <w:rsid w:val="00CE53D9"/>
    <w:rsid w:val="00CE540B"/>
    <w:rsid w:val="00CE54CB"/>
    <w:rsid w:val="00CE61E3"/>
    <w:rsid w:val="00CE65E4"/>
    <w:rsid w:val="00CE65FB"/>
    <w:rsid w:val="00CE6CEF"/>
    <w:rsid w:val="00CE6F13"/>
    <w:rsid w:val="00CE72A0"/>
    <w:rsid w:val="00CE799E"/>
    <w:rsid w:val="00CF01D8"/>
    <w:rsid w:val="00CF0292"/>
    <w:rsid w:val="00CF1016"/>
    <w:rsid w:val="00CF1087"/>
    <w:rsid w:val="00CF1124"/>
    <w:rsid w:val="00CF114A"/>
    <w:rsid w:val="00CF1777"/>
    <w:rsid w:val="00CF21DE"/>
    <w:rsid w:val="00CF265C"/>
    <w:rsid w:val="00CF2817"/>
    <w:rsid w:val="00CF2ACB"/>
    <w:rsid w:val="00CF2DD5"/>
    <w:rsid w:val="00CF3245"/>
    <w:rsid w:val="00CF3923"/>
    <w:rsid w:val="00CF39F7"/>
    <w:rsid w:val="00CF3DC0"/>
    <w:rsid w:val="00CF3E91"/>
    <w:rsid w:val="00CF3F46"/>
    <w:rsid w:val="00CF43D5"/>
    <w:rsid w:val="00CF4B63"/>
    <w:rsid w:val="00CF4F84"/>
    <w:rsid w:val="00CF574F"/>
    <w:rsid w:val="00CF592C"/>
    <w:rsid w:val="00CF5E6A"/>
    <w:rsid w:val="00CF67AF"/>
    <w:rsid w:val="00CF6F8B"/>
    <w:rsid w:val="00CF707E"/>
    <w:rsid w:val="00CF725B"/>
    <w:rsid w:val="00CF753E"/>
    <w:rsid w:val="00CF79E8"/>
    <w:rsid w:val="00CF7BC9"/>
    <w:rsid w:val="00D006A1"/>
    <w:rsid w:val="00D00AA8"/>
    <w:rsid w:val="00D00DD1"/>
    <w:rsid w:val="00D0100B"/>
    <w:rsid w:val="00D01172"/>
    <w:rsid w:val="00D01550"/>
    <w:rsid w:val="00D01F91"/>
    <w:rsid w:val="00D02140"/>
    <w:rsid w:val="00D02A82"/>
    <w:rsid w:val="00D02B77"/>
    <w:rsid w:val="00D02FC8"/>
    <w:rsid w:val="00D0371E"/>
    <w:rsid w:val="00D038F9"/>
    <w:rsid w:val="00D0394E"/>
    <w:rsid w:val="00D03B51"/>
    <w:rsid w:val="00D03CE4"/>
    <w:rsid w:val="00D0463B"/>
    <w:rsid w:val="00D05081"/>
    <w:rsid w:val="00D056B2"/>
    <w:rsid w:val="00D0577A"/>
    <w:rsid w:val="00D061C4"/>
    <w:rsid w:val="00D0667A"/>
    <w:rsid w:val="00D06A01"/>
    <w:rsid w:val="00D06C76"/>
    <w:rsid w:val="00D06CA7"/>
    <w:rsid w:val="00D0739D"/>
    <w:rsid w:val="00D0790A"/>
    <w:rsid w:val="00D07B94"/>
    <w:rsid w:val="00D07C0D"/>
    <w:rsid w:val="00D07D17"/>
    <w:rsid w:val="00D07FD4"/>
    <w:rsid w:val="00D10B17"/>
    <w:rsid w:val="00D10C52"/>
    <w:rsid w:val="00D10D4F"/>
    <w:rsid w:val="00D10EB4"/>
    <w:rsid w:val="00D116F9"/>
    <w:rsid w:val="00D1190C"/>
    <w:rsid w:val="00D11D88"/>
    <w:rsid w:val="00D124C4"/>
    <w:rsid w:val="00D12C4D"/>
    <w:rsid w:val="00D12F6E"/>
    <w:rsid w:val="00D12FC2"/>
    <w:rsid w:val="00D13040"/>
    <w:rsid w:val="00D137A1"/>
    <w:rsid w:val="00D13B66"/>
    <w:rsid w:val="00D13C68"/>
    <w:rsid w:val="00D13D93"/>
    <w:rsid w:val="00D13FBC"/>
    <w:rsid w:val="00D1424D"/>
    <w:rsid w:val="00D14785"/>
    <w:rsid w:val="00D14F43"/>
    <w:rsid w:val="00D1561E"/>
    <w:rsid w:val="00D157B4"/>
    <w:rsid w:val="00D1607E"/>
    <w:rsid w:val="00D16120"/>
    <w:rsid w:val="00D16218"/>
    <w:rsid w:val="00D16263"/>
    <w:rsid w:val="00D168C3"/>
    <w:rsid w:val="00D16E65"/>
    <w:rsid w:val="00D17021"/>
    <w:rsid w:val="00D17A90"/>
    <w:rsid w:val="00D17DF3"/>
    <w:rsid w:val="00D17E90"/>
    <w:rsid w:val="00D17EEB"/>
    <w:rsid w:val="00D2031D"/>
    <w:rsid w:val="00D206D2"/>
    <w:rsid w:val="00D209DF"/>
    <w:rsid w:val="00D20BBB"/>
    <w:rsid w:val="00D2102A"/>
    <w:rsid w:val="00D214CF"/>
    <w:rsid w:val="00D2168A"/>
    <w:rsid w:val="00D21766"/>
    <w:rsid w:val="00D21949"/>
    <w:rsid w:val="00D21C88"/>
    <w:rsid w:val="00D21CAF"/>
    <w:rsid w:val="00D21CDB"/>
    <w:rsid w:val="00D21F37"/>
    <w:rsid w:val="00D21F7E"/>
    <w:rsid w:val="00D223AA"/>
    <w:rsid w:val="00D225E2"/>
    <w:rsid w:val="00D232D8"/>
    <w:rsid w:val="00D24F31"/>
    <w:rsid w:val="00D24FDA"/>
    <w:rsid w:val="00D25112"/>
    <w:rsid w:val="00D252A8"/>
    <w:rsid w:val="00D25F91"/>
    <w:rsid w:val="00D26022"/>
    <w:rsid w:val="00D26048"/>
    <w:rsid w:val="00D2663C"/>
    <w:rsid w:val="00D2669B"/>
    <w:rsid w:val="00D2671F"/>
    <w:rsid w:val="00D26A1B"/>
    <w:rsid w:val="00D26BE7"/>
    <w:rsid w:val="00D26BF5"/>
    <w:rsid w:val="00D272FD"/>
    <w:rsid w:val="00D27825"/>
    <w:rsid w:val="00D27A07"/>
    <w:rsid w:val="00D27FF6"/>
    <w:rsid w:val="00D30039"/>
    <w:rsid w:val="00D301DD"/>
    <w:rsid w:val="00D30D96"/>
    <w:rsid w:val="00D311CD"/>
    <w:rsid w:val="00D314A9"/>
    <w:rsid w:val="00D319E3"/>
    <w:rsid w:val="00D31B17"/>
    <w:rsid w:val="00D31FF0"/>
    <w:rsid w:val="00D32210"/>
    <w:rsid w:val="00D323F6"/>
    <w:rsid w:val="00D325C3"/>
    <w:rsid w:val="00D32D36"/>
    <w:rsid w:val="00D3316A"/>
    <w:rsid w:val="00D3347F"/>
    <w:rsid w:val="00D3355A"/>
    <w:rsid w:val="00D33571"/>
    <w:rsid w:val="00D33723"/>
    <w:rsid w:val="00D339F0"/>
    <w:rsid w:val="00D33B03"/>
    <w:rsid w:val="00D33DCD"/>
    <w:rsid w:val="00D342AF"/>
    <w:rsid w:val="00D3444C"/>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60E"/>
    <w:rsid w:val="00D40D9B"/>
    <w:rsid w:val="00D40F34"/>
    <w:rsid w:val="00D4127B"/>
    <w:rsid w:val="00D4142A"/>
    <w:rsid w:val="00D418FC"/>
    <w:rsid w:val="00D41E6A"/>
    <w:rsid w:val="00D42013"/>
    <w:rsid w:val="00D423DC"/>
    <w:rsid w:val="00D425B1"/>
    <w:rsid w:val="00D42AF7"/>
    <w:rsid w:val="00D43378"/>
    <w:rsid w:val="00D43728"/>
    <w:rsid w:val="00D43BB9"/>
    <w:rsid w:val="00D43C9A"/>
    <w:rsid w:val="00D441D1"/>
    <w:rsid w:val="00D44CA0"/>
    <w:rsid w:val="00D44E47"/>
    <w:rsid w:val="00D4572F"/>
    <w:rsid w:val="00D459F5"/>
    <w:rsid w:val="00D45EB1"/>
    <w:rsid w:val="00D45F85"/>
    <w:rsid w:val="00D46143"/>
    <w:rsid w:val="00D462A7"/>
    <w:rsid w:val="00D46612"/>
    <w:rsid w:val="00D46A8F"/>
    <w:rsid w:val="00D46E90"/>
    <w:rsid w:val="00D4727F"/>
    <w:rsid w:val="00D47933"/>
    <w:rsid w:val="00D47A0E"/>
    <w:rsid w:val="00D47B58"/>
    <w:rsid w:val="00D50866"/>
    <w:rsid w:val="00D5110F"/>
    <w:rsid w:val="00D51173"/>
    <w:rsid w:val="00D5169E"/>
    <w:rsid w:val="00D5177C"/>
    <w:rsid w:val="00D52B31"/>
    <w:rsid w:val="00D52B34"/>
    <w:rsid w:val="00D533C1"/>
    <w:rsid w:val="00D5384A"/>
    <w:rsid w:val="00D53AAF"/>
    <w:rsid w:val="00D53C6C"/>
    <w:rsid w:val="00D53DCB"/>
    <w:rsid w:val="00D54393"/>
    <w:rsid w:val="00D54396"/>
    <w:rsid w:val="00D55248"/>
    <w:rsid w:val="00D554D3"/>
    <w:rsid w:val="00D55568"/>
    <w:rsid w:val="00D55709"/>
    <w:rsid w:val="00D55F05"/>
    <w:rsid w:val="00D56000"/>
    <w:rsid w:val="00D56325"/>
    <w:rsid w:val="00D566F5"/>
    <w:rsid w:val="00D56CCF"/>
    <w:rsid w:val="00D56F6F"/>
    <w:rsid w:val="00D57833"/>
    <w:rsid w:val="00D57F6B"/>
    <w:rsid w:val="00D57FA4"/>
    <w:rsid w:val="00D60380"/>
    <w:rsid w:val="00D60630"/>
    <w:rsid w:val="00D60E28"/>
    <w:rsid w:val="00D610E4"/>
    <w:rsid w:val="00D6157D"/>
    <w:rsid w:val="00D61A49"/>
    <w:rsid w:val="00D61FF6"/>
    <w:rsid w:val="00D62107"/>
    <w:rsid w:val="00D62197"/>
    <w:rsid w:val="00D621FF"/>
    <w:rsid w:val="00D6238A"/>
    <w:rsid w:val="00D648AE"/>
    <w:rsid w:val="00D64A41"/>
    <w:rsid w:val="00D64C27"/>
    <w:rsid w:val="00D64FC2"/>
    <w:rsid w:val="00D65349"/>
    <w:rsid w:val="00D65BA4"/>
    <w:rsid w:val="00D66395"/>
    <w:rsid w:val="00D66456"/>
    <w:rsid w:val="00D6791B"/>
    <w:rsid w:val="00D67BBE"/>
    <w:rsid w:val="00D67C11"/>
    <w:rsid w:val="00D705EF"/>
    <w:rsid w:val="00D70BD5"/>
    <w:rsid w:val="00D70C15"/>
    <w:rsid w:val="00D70FA9"/>
    <w:rsid w:val="00D7131A"/>
    <w:rsid w:val="00D723AA"/>
    <w:rsid w:val="00D7297A"/>
    <w:rsid w:val="00D73258"/>
    <w:rsid w:val="00D73303"/>
    <w:rsid w:val="00D73EC2"/>
    <w:rsid w:val="00D7430C"/>
    <w:rsid w:val="00D74499"/>
    <w:rsid w:val="00D7493E"/>
    <w:rsid w:val="00D74DFE"/>
    <w:rsid w:val="00D74FB8"/>
    <w:rsid w:val="00D75257"/>
    <w:rsid w:val="00D7551A"/>
    <w:rsid w:val="00D75537"/>
    <w:rsid w:val="00D75618"/>
    <w:rsid w:val="00D762B1"/>
    <w:rsid w:val="00D76300"/>
    <w:rsid w:val="00D76412"/>
    <w:rsid w:val="00D76F42"/>
    <w:rsid w:val="00D777B2"/>
    <w:rsid w:val="00D7793E"/>
    <w:rsid w:val="00D77998"/>
    <w:rsid w:val="00D80512"/>
    <w:rsid w:val="00D80D8F"/>
    <w:rsid w:val="00D80EC4"/>
    <w:rsid w:val="00D815BC"/>
    <w:rsid w:val="00D8177B"/>
    <w:rsid w:val="00D81849"/>
    <w:rsid w:val="00D82264"/>
    <w:rsid w:val="00D82374"/>
    <w:rsid w:val="00D82481"/>
    <w:rsid w:val="00D831E0"/>
    <w:rsid w:val="00D83E64"/>
    <w:rsid w:val="00D83FFD"/>
    <w:rsid w:val="00D841E5"/>
    <w:rsid w:val="00D84888"/>
    <w:rsid w:val="00D85097"/>
    <w:rsid w:val="00D8524B"/>
    <w:rsid w:val="00D85436"/>
    <w:rsid w:val="00D85586"/>
    <w:rsid w:val="00D859D3"/>
    <w:rsid w:val="00D85AA9"/>
    <w:rsid w:val="00D8611C"/>
    <w:rsid w:val="00D8652E"/>
    <w:rsid w:val="00D86736"/>
    <w:rsid w:val="00D86744"/>
    <w:rsid w:val="00D86787"/>
    <w:rsid w:val="00D86AD4"/>
    <w:rsid w:val="00D86FB1"/>
    <w:rsid w:val="00D87123"/>
    <w:rsid w:val="00D871B7"/>
    <w:rsid w:val="00D87969"/>
    <w:rsid w:val="00D87EA7"/>
    <w:rsid w:val="00D91024"/>
    <w:rsid w:val="00D91280"/>
    <w:rsid w:val="00D91DF2"/>
    <w:rsid w:val="00D920D0"/>
    <w:rsid w:val="00D92E73"/>
    <w:rsid w:val="00D937C8"/>
    <w:rsid w:val="00D938AF"/>
    <w:rsid w:val="00D93B0F"/>
    <w:rsid w:val="00D93C84"/>
    <w:rsid w:val="00D9455A"/>
    <w:rsid w:val="00D9478A"/>
    <w:rsid w:val="00D94A9B"/>
    <w:rsid w:val="00D95134"/>
    <w:rsid w:val="00D953F6"/>
    <w:rsid w:val="00D95845"/>
    <w:rsid w:val="00D9604C"/>
    <w:rsid w:val="00D965D0"/>
    <w:rsid w:val="00D966BA"/>
    <w:rsid w:val="00D9689D"/>
    <w:rsid w:val="00D970FC"/>
    <w:rsid w:val="00D9754D"/>
    <w:rsid w:val="00D97BBE"/>
    <w:rsid w:val="00DA0045"/>
    <w:rsid w:val="00DA01D8"/>
    <w:rsid w:val="00DA03E4"/>
    <w:rsid w:val="00DA059F"/>
    <w:rsid w:val="00DA0974"/>
    <w:rsid w:val="00DA0B17"/>
    <w:rsid w:val="00DA0BAF"/>
    <w:rsid w:val="00DA1A29"/>
    <w:rsid w:val="00DA1A65"/>
    <w:rsid w:val="00DA1CE6"/>
    <w:rsid w:val="00DA21C1"/>
    <w:rsid w:val="00DA2D81"/>
    <w:rsid w:val="00DA2ECC"/>
    <w:rsid w:val="00DA30F4"/>
    <w:rsid w:val="00DA35CB"/>
    <w:rsid w:val="00DA37FC"/>
    <w:rsid w:val="00DA3831"/>
    <w:rsid w:val="00DA3A81"/>
    <w:rsid w:val="00DA411F"/>
    <w:rsid w:val="00DA45DF"/>
    <w:rsid w:val="00DA4A64"/>
    <w:rsid w:val="00DA4B93"/>
    <w:rsid w:val="00DA50CB"/>
    <w:rsid w:val="00DA5564"/>
    <w:rsid w:val="00DA5637"/>
    <w:rsid w:val="00DA5AE0"/>
    <w:rsid w:val="00DA5FDB"/>
    <w:rsid w:val="00DA646E"/>
    <w:rsid w:val="00DA65D7"/>
    <w:rsid w:val="00DA6DEC"/>
    <w:rsid w:val="00DA737E"/>
    <w:rsid w:val="00DA74FB"/>
    <w:rsid w:val="00DA7D77"/>
    <w:rsid w:val="00DA7FB4"/>
    <w:rsid w:val="00DB00C5"/>
    <w:rsid w:val="00DB0123"/>
    <w:rsid w:val="00DB0883"/>
    <w:rsid w:val="00DB0A0E"/>
    <w:rsid w:val="00DB0ACF"/>
    <w:rsid w:val="00DB10AF"/>
    <w:rsid w:val="00DB142C"/>
    <w:rsid w:val="00DB2396"/>
    <w:rsid w:val="00DB2A37"/>
    <w:rsid w:val="00DB2B45"/>
    <w:rsid w:val="00DB3408"/>
    <w:rsid w:val="00DB3F51"/>
    <w:rsid w:val="00DB3FAD"/>
    <w:rsid w:val="00DB4086"/>
    <w:rsid w:val="00DB483D"/>
    <w:rsid w:val="00DB512A"/>
    <w:rsid w:val="00DB5181"/>
    <w:rsid w:val="00DB5277"/>
    <w:rsid w:val="00DB53C0"/>
    <w:rsid w:val="00DB54EC"/>
    <w:rsid w:val="00DB5500"/>
    <w:rsid w:val="00DB55AC"/>
    <w:rsid w:val="00DB55FB"/>
    <w:rsid w:val="00DB5768"/>
    <w:rsid w:val="00DB59A0"/>
    <w:rsid w:val="00DB5D09"/>
    <w:rsid w:val="00DB5F01"/>
    <w:rsid w:val="00DB6124"/>
    <w:rsid w:val="00DB6402"/>
    <w:rsid w:val="00DB6772"/>
    <w:rsid w:val="00DB68A3"/>
    <w:rsid w:val="00DB6AA4"/>
    <w:rsid w:val="00DB6BF7"/>
    <w:rsid w:val="00DB6C56"/>
    <w:rsid w:val="00DB7A0B"/>
    <w:rsid w:val="00DB7B22"/>
    <w:rsid w:val="00DC0648"/>
    <w:rsid w:val="00DC064D"/>
    <w:rsid w:val="00DC0946"/>
    <w:rsid w:val="00DC12C5"/>
    <w:rsid w:val="00DC17D6"/>
    <w:rsid w:val="00DC18F2"/>
    <w:rsid w:val="00DC1E8D"/>
    <w:rsid w:val="00DC23B2"/>
    <w:rsid w:val="00DC2475"/>
    <w:rsid w:val="00DC2762"/>
    <w:rsid w:val="00DC28EA"/>
    <w:rsid w:val="00DC2AB9"/>
    <w:rsid w:val="00DC2BC7"/>
    <w:rsid w:val="00DC2E13"/>
    <w:rsid w:val="00DC3185"/>
    <w:rsid w:val="00DC3974"/>
    <w:rsid w:val="00DC3EB0"/>
    <w:rsid w:val="00DC424F"/>
    <w:rsid w:val="00DC55DE"/>
    <w:rsid w:val="00DC57EE"/>
    <w:rsid w:val="00DC5A2D"/>
    <w:rsid w:val="00DC5C49"/>
    <w:rsid w:val="00DC5CDD"/>
    <w:rsid w:val="00DC5F7E"/>
    <w:rsid w:val="00DC5FD3"/>
    <w:rsid w:val="00DC62B4"/>
    <w:rsid w:val="00DC68F4"/>
    <w:rsid w:val="00DC69D6"/>
    <w:rsid w:val="00DC6C7F"/>
    <w:rsid w:val="00DC6D31"/>
    <w:rsid w:val="00DC7831"/>
    <w:rsid w:val="00DD0046"/>
    <w:rsid w:val="00DD01DA"/>
    <w:rsid w:val="00DD041A"/>
    <w:rsid w:val="00DD0A38"/>
    <w:rsid w:val="00DD0AFA"/>
    <w:rsid w:val="00DD0E1A"/>
    <w:rsid w:val="00DD17FD"/>
    <w:rsid w:val="00DD1F0D"/>
    <w:rsid w:val="00DD2547"/>
    <w:rsid w:val="00DD2C8A"/>
    <w:rsid w:val="00DD2DA1"/>
    <w:rsid w:val="00DD307F"/>
    <w:rsid w:val="00DD3B54"/>
    <w:rsid w:val="00DD3E1C"/>
    <w:rsid w:val="00DD4191"/>
    <w:rsid w:val="00DD4206"/>
    <w:rsid w:val="00DD43D7"/>
    <w:rsid w:val="00DD5508"/>
    <w:rsid w:val="00DD5757"/>
    <w:rsid w:val="00DD5776"/>
    <w:rsid w:val="00DD5A65"/>
    <w:rsid w:val="00DD5BB4"/>
    <w:rsid w:val="00DD5C03"/>
    <w:rsid w:val="00DD600C"/>
    <w:rsid w:val="00DD6617"/>
    <w:rsid w:val="00DD6CC3"/>
    <w:rsid w:val="00DD6CD5"/>
    <w:rsid w:val="00DD737F"/>
    <w:rsid w:val="00DD78BE"/>
    <w:rsid w:val="00DD7A6B"/>
    <w:rsid w:val="00DE01B2"/>
    <w:rsid w:val="00DE0F25"/>
    <w:rsid w:val="00DE11C7"/>
    <w:rsid w:val="00DE1880"/>
    <w:rsid w:val="00DE1936"/>
    <w:rsid w:val="00DE2CAC"/>
    <w:rsid w:val="00DE2F36"/>
    <w:rsid w:val="00DE3259"/>
    <w:rsid w:val="00DE335B"/>
    <w:rsid w:val="00DE33CB"/>
    <w:rsid w:val="00DE3501"/>
    <w:rsid w:val="00DE3AAB"/>
    <w:rsid w:val="00DE42A2"/>
    <w:rsid w:val="00DE44E4"/>
    <w:rsid w:val="00DE4582"/>
    <w:rsid w:val="00DE48C8"/>
    <w:rsid w:val="00DE4D6A"/>
    <w:rsid w:val="00DE5812"/>
    <w:rsid w:val="00DE590D"/>
    <w:rsid w:val="00DE5E3D"/>
    <w:rsid w:val="00DE636E"/>
    <w:rsid w:val="00DF1291"/>
    <w:rsid w:val="00DF1410"/>
    <w:rsid w:val="00DF1671"/>
    <w:rsid w:val="00DF1B13"/>
    <w:rsid w:val="00DF1DFD"/>
    <w:rsid w:val="00DF24CF"/>
    <w:rsid w:val="00DF28E3"/>
    <w:rsid w:val="00DF292A"/>
    <w:rsid w:val="00DF2FC7"/>
    <w:rsid w:val="00DF3146"/>
    <w:rsid w:val="00DF335C"/>
    <w:rsid w:val="00DF3D3B"/>
    <w:rsid w:val="00DF3E73"/>
    <w:rsid w:val="00DF4152"/>
    <w:rsid w:val="00DF43B4"/>
    <w:rsid w:val="00DF457C"/>
    <w:rsid w:val="00DF4885"/>
    <w:rsid w:val="00DF48DA"/>
    <w:rsid w:val="00DF4B54"/>
    <w:rsid w:val="00DF4D06"/>
    <w:rsid w:val="00DF4F6B"/>
    <w:rsid w:val="00DF556C"/>
    <w:rsid w:val="00DF5812"/>
    <w:rsid w:val="00DF5EA1"/>
    <w:rsid w:val="00DF628D"/>
    <w:rsid w:val="00DF6707"/>
    <w:rsid w:val="00DF68A7"/>
    <w:rsid w:val="00DF79CB"/>
    <w:rsid w:val="00DF7B14"/>
    <w:rsid w:val="00DF7C1F"/>
    <w:rsid w:val="00DF7D42"/>
    <w:rsid w:val="00DF7EFE"/>
    <w:rsid w:val="00DF7FFE"/>
    <w:rsid w:val="00E00364"/>
    <w:rsid w:val="00E007AA"/>
    <w:rsid w:val="00E00C41"/>
    <w:rsid w:val="00E018E0"/>
    <w:rsid w:val="00E01F8F"/>
    <w:rsid w:val="00E0225D"/>
    <w:rsid w:val="00E024D9"/>
    <w:rsid w:val="00E02AD4"/>
    <w:rsid w:val="00E02CD0"/>
    <w:rsid w:val="00E0319D"/>
    <w:rsid w:val="00E033C1"/>
    <w:rsid w:val="00E03496"/>
    <w:rsid w:val="00E03638"/>
    <w:rsid w:val="00E0392F"/>
    <w:rsid w:val="00E04572"/>
    <w:rsid w:val="00E05413"/>
    <w:rsid w:val="00E05764"/>
    <w:rsid w:val="00E05840"/>
    <w:rsid w:val="00E058D0"/>
    <w:rsid w:val="00E060CF"/>
    <w:rsid w:val="00E0687C"/>
    <w:rsid w:val="00E07019"/>
    <w:rsid w:val="00E07426"/>
    <w:rsid w:val="00E079CF"/>
    <w:rsid w:val="00E07D98"/>
    <w:rsid w:val="00E07E6F"/>
    <w:rsid w:val="00E10E1F"/>
    <w:rsid w:val="00E111E8"/>
    <w:rsid w:val="00E11FA6"/>
    <w:rsid w:val="00E127CA"/>
    <w:rsid w:val="00E12A6F"/>
    <w:rsid w:val="00E12CEB"/>
    <w:rsid w:val="00E12CF6"/>
    <w:rsid w:val="00E130BE"/>
    <w:rsid w:val="00E13D90"/>
    <w:rsid w:val="00E13D98"/>
    <w:rsid w:val="00E14035"/>
    <w:rsid w:val="00E14294"/>
    <w:rsid w:val="00E154B1"/>
    <w:rsid w:val="00E157B6"/>
    <w:rsid w:val="00E15E32"/>
    <w:rsid w:val="00E160B8"/>
    <w:rsid w:val="00E16CF4"/>
    <w:rsid w:val="00E17630"/>
    <w:rsid w:val="00E178AC"/>
    <w:rsid w:val="00E17981"/>
    <w:rsid w:val="00E2051E"/>
    <w:rsid w:val="00E20883"/>
    <w:rsid w:val="00E20C01"/>
    <w:rsid w:val="00E20D69"/>
    <w:rsid w:val="00E212B3"/>
    <w:rsid w:val="00E213ED"/>
    <w:rsid w:val="00E21A5C"/>
    <w:rsid w:val="00E2234C"/>
    <w:rsid w:val="00E227E7"/>
    <w:rsid w:val="00E22963"/>
    <w:rsid w:val="00E22EF7"/>
    <w:rsid w:val="00E23E2F"/>
    <w:rsid w:val="00E23F4B"/>
    <w:rsid w:val="00E23F74"/>
    <w:rsid w:val="00E24CED"/>
    <w:rsid w:val="00E25B3F"/>
    <w:rsid w:val="00E260A9"/>
    <w:rsid w:val="00E26220"/>
    <w:rsid w:val="00E2687B"/>
    <w:rsid w:val="00E269CE"/>
    <w:rsid w:val="00E26E26"/>
    <w:rsid w:val="00E26F45"/>
    <w:rsid w:val="00E27568"/>
    <w:rsid w:val="00E27DE9"/>
    <w:rsid w:val="00E30084"/>
    <w:rsid w:val="00E30438"/>
    <w:rsid w:val="00E30797"/>
    <w:rsid w:val="00E309AD"/>
    <w:rsid w:val="00E30CEB"/>
    <w:rsid w:val="00E30DB7"/>
    <w:rsid w:val="00E31404"/>
    <w:rsid w:val="00E3147F"/>
    <w:rsid w:val="00E31BC0"/>
    <w:rsid w:val="00E322FA"/>
    <w:rsid w:val="00E329AD"/>
    <w:rsid w:val="00E32A27"/>
    <w:rsid w:val="00E32C59"/>
    <w:rsid w:val="00E32F0B"/>
    <w:rsid w:val="00E33509"/>
    <w:rsid w:val="00E346E8"/>
    <w:rsid w:val="00E34941"/>
    <w:rsid w:val="00E34A34"/>
    <w:rsid w:val="00E35541"/>
    <w:rsid w:val="00E3562A"/>
    <w:rsid w:val="00E35CB9"/>
    <w:rsid w:val="00E35ED6"/>
    <w:rsid w:val="00E36686"/>
    <w:rsid w:val="00E36E9E"/>
    <w:rsid w:val="00E36EC3"/>
    <w:rsid w:val="00E37129"/>
    <w:rsid w:val="00E37293"/>
    <w:rsid w:val="00E37C0B"/>
    <w:rsid w:val="00E37E19"/>
    <w:rsid w:val="00E37E5A"/>
    <w:rsid w:val="00E37E67"/>
    <w:rsid w:val="00E40C66"/>
    <w:rsid w:val="00E40C9F"/>
    <w:rsid w:val="00E41AA6"/>
    <w:rsid w:val="00E41E17"/>
    <w:rsid w:val="00E422C8"/>
    <w:rsid w:val="00E4266C"/>
    <w:rsid w:val="00E4290E"/>
    <w:rsid w:val="00E43835"/>
    <w:rsid w:val="00E43E77"/>
    <w:rsid w:val="00E442F6"/>
    <w:rsid w:val="00E4438C"/>
    <w:rsid w:val="00E4444E"/>
    <w:rsid w:val="00E44632"/>
    <w:rsid w:val="00E449E1"/>
    <w:rsid w:val="00E45025"/>
    <w:rsid w:val="00E45A1E"/>
    <w:rsid w:val="00E45C2E"/>
    <w:rsid w:val="00E463CD"/>
    <w:rsid w:val="00E4642B"/>
    <w:rsid w:val="00E46447"/>
    <w:rsid w:val="00E46668"/>
    <w:rsid w:val="00E46C69"/>
    <w:rsid w:val="00E470F9"/>
    <w:rsid w:val="00E47295"/>
    <w:rsid w:val="00E473BB"/>
    <w:rsid w:val="00E477BE"/>
    <w:rsid w:val="00E47E43"/>
    <w:rsid w:val="00E47EBF"/>
    <w:rsid w:val="00E47F1D"/>
    <w:rsid w:val="00E501B8"/>
    <w:rsid w:val="00E50657"/>
    <w:rsid w:val="00E5076D"/>
    <w:rsid w:val="00E50B56"/>
    <w:rsid w:val="00E512F4"/>
    <w:rsid w:val="00E5313B"/>
    <w:rsid w:val="00E532BD"/>
    <w:rsid w:val="00E5360F"/>
    <w:rsid w:val="00E53838"/>
    <w:rsid w:val="00E543EF"/>
    <w:rsid w:val="00E5457F"/>
    <w:rsid w:val="00E545DA"/>
    <w:rsid w:val="00E54971"/>
    <w:rsid w:val="00E54BE9"/>
    <w:rsid w:val="00E54ED2"/>
    <w:rsid w:val="00E552A2"/>
    <w:rsid w:val="00E553B2"/>
    <w:rsid w:val="00E55445"/>
    <w:rsid w:val="00E554E4"/>
    <w:rsid w:val="00E55675"/>
    <w:rsid w:val="00E566B6"/>
    <w:rsid w:val="00E56ED2"/>
    <w:rsid w:val="00E570EB"/>
    <w:rsid w:val="00E57136"/>
    <w:rsid w:val="00E57580"/>
    <w:rsid w:val="00E578F5"/>
    <w:rsid w:val="00E60561"/>
    <w:rsid w:val="00E6142D"/>
    <w:rsid w:val="00E61624"/>
    <w:rsid w:val="00E61809"/>
    <w:rsid w:val="00E61A67"/>
    <w:rsid w:val="00E62437"/>
    <w:rsid w:val="00E62583"/>
    <w:rsid w:val="00E6258E"/>
    <w:rsid w:val="00E62912"/>
    <w:rsid w:val="00E63628"/>
    <w:rsid w:val="00E63B36"/>
    <w:rsid w:val="00E64102"/>
    <w:rsid w:val="00E64D00"/>
    <w:rsid w:val="00E654C0"/>
    <w:rsid w:val="00E6602E"/>
    <w:rsid w:val="00E663DC"/>
    <w:rsid w:val="00E66D0E"/>
    <w:rsid w:val="00E66E3A"/>
    <w:rsid w:val="00E672F0"/>
    <w:rsid w:val="00E67D78"/>
    <w:rsid w:val="00E70425"/>
    <w:rsid w:val="00E70F0F"/>
    <w:rsid w:val="00E70F10"/>
    <w:rsid w:val="00E71100"/>
    <w:rsid w:val="00E7116B"/>
    <w:rsid w:val="00E71880"/>
    <w:rsid w:val="00E7265B"/>
    <w:rsid w:val="00E732EC"/>
    <w:rsid w:val="00E7353D"/>
    <w:rsid w:val="00E738FD"/>
    <w:rsid w:val="00E73A0B"/>
    <w:rsid w:val="00E7418B"/>
    <w:rsid w:val="00E74465"/>
    <w:rsid w:val="00E74DB1"/>
    <w:rsid w:val="00E75A57"/>
    <w:rsid w:val="00E75DE5"/>
    <w:rsid w:val="00E760C9"/>
    <w:rsid w:val="00E7665C"/>
    <w:rsid w:val="00E766B4"/>
    <w:rsid w:val="00E76A93"/>
    <w:rsid w:val="00E76AA8"/>
    <w:rsid w:val="00E779AC"/>
    <w:rsid w:val="00E8018D"/>
    <w:rsid w:val="00E80AC7"/>
    <w:rsid w:val="00E81329"/>
    <w:rsid w:val="00E81BA2"/>
    <w:rsid w:val="00E8217C"/>
    <w:rsid w:val="00E8273A"/>
    <w:rsid w:val="00E82E00"/>
    <w:rsid w:val="00E83142"/>
    <w:rsid w:val="00E83198"/>
    <w:rsid w:val="00E83448"/>
    <w:rsid w:val="00E83832"/>
    <w:rsid w:val="00E841C8"/>
    <w:rsid w:val="00E8423B"/>
    <w:rsid w:val="00E8428C"/>
    <w:rsid w:val="00E84453"/>
    <w:rsid w:val="00E84799"/>
    <w:rsid w:val="00E84A47"/>
    <w:rsid w:val="00E84D34"/>
    <w:rsid w:val="00E84E3F"/>
    <w:rsid w:val="00E863B2"/>
    <w:rsid w:val="00E90432"/>
    <w:rsid w:val="00E90B3D"/>
    <w:rsid w:val="00E90E33"/>
    <w:rsid w:val="00E9104B"/>
    <w:rsid w:val="00E91B18"/>
    <w:rsid w:val="00E91B80"/>
    <w:rsid w:val="00E91E67"/>
    <w:rsid w:val="00E91EAC"/>
    <w:rsid w:val="00E91EDB"/>
    <w:rsid w:val="00E91EEC"/>
    <w:rsid w:val="00E922AF"/>
    <w:rsid w:val="00E929DD"/>
    <w:rsid w:val="00E93075"/>
    <w:rsid w:val="00E9317F"/>
    <w:rsid w:val="00E93522"/>
    <w:rsid w:val="00E93DB0"/>
    <w:rsid w:val="00E942A4"/>
    <w:rsid w:val="00E9493A"/>
    <w:rsid w:val="00E95486"/>
    <w:rsid w:val="00E959B9"/>
    <w:rsid w:val="00E95E0D"/>
    <w:rsid w:val="00E95F5D"/>
    <w:rsid w:val="00E96311"/>
    <w:rsid w:val="00E96766"/>
    <w:rsid w:val="00E96A6E"/>
    <w:rsid w:val="00E96B24"/>
    <w:rsid w:val="00E96EFE"/>
    <w:rsid w:val="00EA00D6"/>
    <w:rsid w:val="00EA0525"/>
    <w:rsid w:val="00EA09A6"/>
    <w:rsid w:val="00EA0CF4"/>
    <w:rsid w:val="00EA101C"/>
    <w:rsid w:val="00EA10A6"/>
    <w:rsid w:val="00EA147C"/>
    <w:rsid w:val="00EA1524"/>
    <w:rsid w:val="00EA1D12"/>
    <w:rsid w:val="00EA1D5D"/>
    <w:rsid w:val="00EA1F6D"/>
    <w:rsid w:val="00EA26BC"/>
    <w:rsid w:val="00EA282B"/>
    <w:rsid w:val="00EA29F2"/>
    <w:rsid w:val="00EA2C90"/>
    <w:rsid w:val="00EA32E3"/>
    <w:rsid w:val="00EA3421"/>
    <w:rsid w:val="00EA3523"/>
    <w:rsid w:val="00EA43F5"/>
    <w:rsid w:val="00EA4B81"/>
    <w:rsid w:val="00EA4E9C"/>
    <w:rsid w:val="00EA4F91"/>
    <w:rsid w:val="00EA5119"/>
    <w:rsid w:val="00EA54BC"/>
    <w:rsid w:val="00EA56EA"/>
    <w:rsid w:val="00EA5BB3"/>
    <w:rsid w:val="00EA61B6"/>
    <w:rsid w:val="00EA6316"/>
    <w:rsid w:val="00EA6398"/>
    <w:rsid w:val="00EA654C"/>
    <w:rsid w:val="00EA723B"/>
    <w:rsid w:val="00EA728A"/>
    <w:rsid w:val="00EA756E"/>
    <w:rsid w:val="00EA7A42"/>
    <w:rsid w:val="00EB0886"/>
    <w:rsid w:val="00EB0C21"/>
    <w:rsid w:val="00EB0F09"/>
    <w:rsid w:val="00EB11DD"/>
    <w:rsid w:val="00EB1768"/>
    <w:rsid w:val="00EB1E77"/>
    <w:rsid w:val="00EB264A"/>
    <w:rsid w:val="00EB2B33"/>
    <w:rsid w:val="00EB2B95"/>
    <w:rsid w:val="00EB3121"/>
    <w:rsid w:val="00EB3244"/>
    <w:rsid w:val="00EB3B54"/>
    <w:rsid w:val="00EB3D5D"/>
    <w:rsid w:val="00EB4726"/>
    <w:rsid w:val="00EB4919"/>
    <w:rsid w:val="00EB5179"/>
    <w:rsid w:val="00EB539F"/>
    <w:rsid w:val="00EB5E65"/>
    <w:rsid w:val="00EB654B"/>
    <w:rsid w:val="00EB6624"/>
    <w:rsid w:val="00EB6E55"/>
    <w:rsid w:val="00EB7AB7"/>
    <w:rsid w:val="00EB7BCA"/>
    <w:rsid w:val="00EB7FBE"/>
    <w:rsid w:val="00EC0AFF"/>
    <w:rsid w:val="00EC1037"/>
    <w:rsid w:val="00EC107B"/>
    <w:rsid w:val="00EC1564"/>
    <w:rsid w:val="00EC1A5A"/>
    <w:rsid w:val="00EC1A73"/>
    <w:rsid w:val="00EC21B9"/>
    <w:rsid w:val="00EC29D7"/>
    <w:rsid w:val="00EC31ED"/>
    <w:rsid w:val="00EC3993"/>
    <w:rsid w:val="00EC3C21"/>
    <w:rsid w:val="00EC3CE1"/>
    <w:rsid w:val="00EC43BC"/>
    <w:rsid w:val="00EC478C"/>
    <w:rsid w:val="00EC52E2"/>
    <w:rsid w:val="00EC535C"/>
    <w:rsid w:val="00EC53C9"/>
    <w:rsid w:val="00EC54F5"/>
    <w:rsid w:val="00EC554C"/>
    <w:rsid w:val="00EC6030"/>
    <w:rsid w:val="00EC61AB"/>
    <w:rsid w:val="00EC6968"/>
    <w:rsid w:val="00EC69C6"/>
    <w:rsid w:val="00EC6BBB"/>
    <w:rsid w:val="00EC6E98"/>
    <w:rsid w:val="00EC6F85"/>
    <w:rsid w:val="00EC7BF0"/>
    <w:rsid w:val="00EC7F91"/>
    <w:rsid w:val="00EC7FAF"/>
    <w:rsid w:val="00EC7FC5"/>
    <w:rsid w:val="00ED033C"/>
    <w:rsid w:val="00ED0765"/>
    <w:rsid w:val="00ED0928"/>
    <w:rsid w:val="00ED133F"/>
    <w:rsid w:val="00ED14A3"/>
    <w:rsid w:val="00ED14BE"/>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291"/>
    <w:rsid w:val="00ED4472"/>
    <w:rsid w:val="00ED44A7"/>
    <w:rsid w:val="00ED4871"/>
    <w:rsid w:val="00ED4A4B"/>
    <w:rsid w:val="00ED4F84"/>
    <w:rsid w:val="00ED54F2"/>
    <w:rsid w:val="00ED5515"/>
    <w:rsid w:val="00ED5633"/>
    <w:rsid w:val="00ED572F"/>
    <w:rsid w:val="00ED5C71"/>
    <w:rsid w:val="00ED5ED6"/>
    <w:rsid w:val="00ED6EEB"/>
    <w:rsid w:val="00ED74D4"/>
    <w:rsid w:val="00ED75B1"/>
    <w:rsid w:val="00ED7718"/>
    <w:rsid w:val="00ED7B26"/>
    <w:rsid w:val="00ED7DA0"/>
    <w:rsid w:val="00EE0A14"/>
    <w:rsid w:val="00EE1463"/>
    <w:rsid w:val="00EE198A"/>
    <w:rsid w:val="00EE1F15"/>
    <w:rsid w:val="00EE2A62"/>
    <w:rsid w:val="00EE2F41"/>
    <w:rsid w:val="00EE2F97"/>
    <w:rsid w:val="00EE30D6"/>
    <w:rsid w:val="00EE3BD9"/>
    <w:rsid w:val="00EE4070"/>
    <w:rsid w:val="00EE4B94"/>
    <w:rsid w:val="00EE5319"/>
    <w:rsid w:val="00EE5589"/>
    <w:rsid w:val="00EE5D23"/>
    <w:rsid w:val="00EE5E8A"/>
    <w:rsid w:val="00EE5EE6"/>
    <w:rsid w:val="00EE6CF2"/>
    <w:rsid w:val="00EE6E7E"/>
    <w:rsid w:val="00EE7697"/>
    <w:rsid w:val="00EE7A6E"/>
    <w:rsid w:val="00EF059E"/>
    <w:rsid w:val="00EF05C8"/>
    <w:rsid w:val="00EF07AD"/>
    <w:rsid w:val="00EF07BF"/>
    <w:rsid w:val="00EF09AC"/>
    <w:rsid w:val="00EF0EB2"/>
    <w:rsid w:val="00EF0FEA"/>
    <w:rsid w:val="00EF1144"/>
    <w:rsid w:val="00EF1471"/>
    <w:rsid w:val="00EF1CF1"/>
    <w:rsid w:val="00EF1EF7"/>
    <w:rsid w:val="00EF26D0"/>
    <w:rsid w:val="00EF2836"/>
    <w:rsid w:val="00EF2C77"/>
    <w:rsid w:val="00EF3C51"/>
    <w:rsid w:val="00EF403D"/>
    <w:rsid w:val="00EF4668"/>
    <w:rsid w:val="00EF475C"/>
    <w:rsid w:val="00EF53DF"/>
    <w:rsid w:val="00EF57EC"/>
    <w:rsid w:val="00EF5A91"/>
    <w:rsid w:val="00EF5D03"/>
    <w:rsid w:val="00EF5ECE"/>
    <w:rsid w:val="00EF6412"/>
    <w:rsid w:val="00EF69DC"/>
    <w:rsid w:val="00F007B7"/>
    <w:rsid w:val="00F00934"/>
    <w:rsid w:val="00F00A98"/>
    <w:rsid w:val="00F00B3D"/>
    <w:rsid w:val="00F01990"/>
    <w:rsid w:val="00F01AC2"/>
    <w:rsid w:val="00F01C73"/>
    <w:rsid w:val="00F01D20"/>
    <w:rsid w:val="00F01F6E"/>
    <w:rsid w:val="00F02624"/>
    <w:rsid w:val="00F03C3B"/>
    <w:rsid w:val="00F04B3A"/>
    <w:rsid w:val="00F04E54"/>
    <w:rsid w:val="00F05326"/>
    <w:rsid w:val="00F055DB"/>
    <w:rsid w:val="00F0572B"/>
    <w:rsid w:val="00F05F86"/>
    <w:rsid w:val="00F0609D"/>
    <w:rsid w:val="00F06207"/>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4C4"/>
    <w:rsid w:val="00F118B0"/>
    <w:rsid w:val="00F118F3"/>
    <w:rsid w:val="00F12CC1"/>
    <w:rsid w:val="00F13010"/>
    <w:rsid w:val="00F13092"/>
    <w:rsid w:val="00F138B1"/>
    <w:rsid w:val="00F1442C"/>
    <w:rsid w:val="00F1469A"/>
    <w:rsid w:val="00F15018"/>
    <w:rsid w:val="00F151B3"/>
    <w:rsid w:val="00F1607B"/>
    <w:rsid w:val="00F1615E"/>
    <w:rsid w:val="00F1636C"/>
    <w:rsid w:val="00F16B8D"/>
    <w:rsid w:val="00F17297"/>
    <w:rsid w:val="00F17A20"/>
    <w:rsid w:val="00F17DE2"/>
    <w:rsid w:val="00F17DEE"/>
    <w:rsid w:val="00F17E32"/>
    <w:rsid w:val="00F201CB"/>
    <w:rsid w:val="00F20339"/>
    <w:rsid w:val="00F2065A"/>
    <w:rsid w:val="00F20870"/>
    <w:rsid w:val="00F209B9"/>
    <w:rsid w:val="00F21136"/>
    <w:rsid w:val="00F2164E"/>
    <w:rsid w:val="00F2236A"/>
    <w:rsid w:val="00F22F9B"/>
    <w:rsid w:val="00F238F9"/>
    <w:rsid w:val="00F23BDA"/>
    <w:rsid w:val="00F23FC6"/>
    <w:rsid w:val="00F24226"/>
    <w:rsid w:val="00F24587"/>
    <w:rsid w:val="00F24A60"/>
    <w:rsid w:val="00F24BA0"/>
    <w:rsid w:val="00F24BBE"/>
    <w:rsid w:val="00F256D4"/>
    <w:rsid w:val="00F258AA"/>
    <w:rsid w:val="00F258CA"/>
    <w:rsid w:val="00F25C82"/>
    <w:rsid w:val="00F25F90"/>
    <w:rsid w:val="00F26BC3"/>
    <w:rsid w:val="00F273A2"/>
    <w:rsid w:val="00F27536"/>
    <w:rsid w:val="00F275B5"/>
    <w:rsid w:val="00F2761D"/>
    <w:rsid w:val="00F27937"/>
    <w:rsid w:val="00F27D99"/>
    <w:rsid w:val="00F30974"/>
    <w:rsid w:val="00F30F36"/>
    <w:rsid w:val="00F3134B"/>
    <w:rsid w:val="00F31C9D"/>
    <w:rsid w:val="00F320E5"/>
    <w:rsid w:val="00F32B1B"/>
    <w:rsid w:val="00F33295"/>
    <w:rsid w:val="00F3362C"/>
    <w:rsid w:val="00F3387F"/>
    <w:rsid w:val="00F33A7D"/>
    <w:rsid w:val="00F33C5B"/>
    <w:rsid w:val="00F33FFE"/>
    <w:rsid w:val="00F34237"/>
    <w:rsid w:val="00F342A3"/>
    <w:rsid w:val="00F345D5"/>
    <w:rsid w:val="00F345E0"/>
    <w:rsid w:val="00F34810"/>
    <w:rsid w:val="00F3490C"/>
    <w:rsid w:val="00F34B72"/>
    <w:rsid w:val="00F350F8"/>
    <w:rsid w:val="00F350FE"/>
    <w:rsid w:val="00F357D0"/>
    <w:rsid w:val="00F36190"/>
    <w:rsid w:val="00F36259"/>
    <w:rsid w:val="00F36617"/>
    <w:rsid w:val="00F3688E"/>
    <w:rsid w:val="00F36932"/>
    <w:rsid w:val="00F369E9"/>
    <w:rsid w:val="00F3712F"/>
    <w:rsid w:val="00F3732F"/>
    <w:rsid w:val="00F3747D"/>
    <w:rsid w:val="00F375D5"/>
    <w:rsid w:val="00F375EE"/>
    <w:rsid w:val="00F379C8"/>
    <w:rsid w:val="00F37B6C"/>
    <w:rsid w:val="00F37FE8"/>
    <w:rsid w:val="00F40105"/>
    <w:rsid w:val="00F40152"/>
    <w:rsid w:val="00F40E2C"/>
    <w:rsid w:val="00F41780"/>
    <w:rsid w:val="00F42124"/>
    <w:rsid w:val="00F4234D"/>
    <w:rsid w:val="00F4285A"/>
    <w:rsid w:val="00F42BA5"/>
    <w:rsid w:val="00F42CE9"/>
    <w:rsid w:val="00F42F7F"/>
    <w:rsid w:val="00F42FA7"/>
    <w:rsid w:val="00F4350B"/>
    <w:rsid w:val="00F43575"/>
    <w:rsid w:val="00F43A1C"/>
    <w:rsid w:val="00F43CC4"/>
    <w:rsid w:val="00F4436C"/>
    <w:rsid w:val="00F4452D"/>
    <w:rsid w:val="00F449D1"/>
    <w:rsid w:val="00F44CED"/>
    <w:rsid w:val="00F44D98"/>
    <w:rsid w:val="00F44DAC"/>
    <w:rsid w:val="00F46267"/>
    <w:rsid w:val="00F4665A"/>
    <w:rsid w:val="00F46E51"/>
    <w:rsid w:val="00F46E74"/>
    <w:rsid w:val="00F47670"/>
    <w:rsid w:val="00F5069A"/>
    <w:rsid w:val="00F512F6"/>
    <w:rsid w:val="00F515B2"/>
    <w:rsid w:val="00F51E16"/>
    <w:rsid w:val="00F51F8C"/>
    <w:rsid w:val="00F5200F"/>
    <w:rsid w:val="00F5224B"/>
    <w:rsid w:val="00F52582"/>
    <w:rsid w:val="00F52695"/>
    <w:rsid w:val="00F52765"/>
    <w:rsid w:val="00F52A58"/>
    <w:rsid w:val="00F52A84"/>
    <w:rsid w:val="00F52BA4"/>
    <w:rsid w:val="00F5332E"/>
    <w:rsid w:val="00F5335D"/>
    <w:rsid w:val="00F53891"/>
    <w:rsid w:val="00F5450C"/>
    <w:rsid w:val="00F54B55"/>
    <w:rsid w:val="00F551C7"/>
    <w:rsid w:val="00F552A2"/>
    <w:rsid w:val="00F552B4"/>
    <w:rsid w:val="00F554F8"/>
    <w:rsid w:val="00F5552A"/>
    <w:rsid w:val="00F55533"/>
    <w:rsid w:val="00F55815"/>
    <w:rsid w:val="00F558D5"/>
    <w:rsid w:val="00F56CAE"/>
    <w:rsid w:val="00F56E79"/>
    <w:rsid w:val="00F56F42"/>
    <w:rsid w:val="00F57202"/>
    <w:rsid w:val="00F576F3"/>
    <w:rsid w:val="00F5799F"/>
    <w:rsid w:val="00F57B38"/>
    <w:rsid w:val="00F57BBA"/>
    <w:rsid w:val="00F604E4"/>
    <w:rsid w:val="00F60805"/>
    <w:rsid w:val="00F60878"/>
    <w:rsid w:val="00F60FC4"/>
    <w:rsid w:val="00F6117B"/>
    <w:rsid w:val="00F6132D"/>
    <w:rsid w:val="00F613F9"/>
    <w:rsid w:val="00F61B4F"/>
    <w:rsid w:val="00F61CE5"/>
    <w:rsid w:val="00F61DFF"/>
    <w:rsid w:val="00F622F3"/>
    <w:rsid w:val="00F625FE"/>
    <w:rsid w:val="00F62CB0"/>
    <w:rsid w:val="00F631A0"/>
    <w:rsid w:val="00F632FE"/>
    <w:rsid w:val="00F63839"/>
    <w:rsid w:val="00F65468"/>
    <w:rsid w:val="00F65BAB"/>
    <w:rsid w:val="00F660F2"/>
    <w:rsid w:val="00F66470"/>
    <w:rsid w:val="00F665C4"/>
    <w:rsid w:val="00F66E87"/>
    <w:rsid w:val="00F702C0"/>
    <w:rsid w:val="00F70545"/>
    <w:rsid w:val="00F705AE"/>
    <w:rsid w:val="00F70E24"/>
    <w:rsid w:val="00F70F11"/>
    <w:rsid w:val="00F711C5"/>
    <w:rsid w:val="00F71BB2"/>
    <w:rsid w:val="00F71C05"/>
    <w:rsid w:val="00F722A1"/>
    <w:rsid w:val="00F7239B"/>
    <w:rsid w:val="00F724D8"/>
    <w:rsid w:val="00F726D8"/>
    <w:rsid w:val="00F72712"/>
    <w:rsid w:val="00F7274E"/>
    <w:rsid w:val="00F728D3"/>
    <w:rsid w:val="00F73C05"/>
    <w:rsid w:val="00F74356"/>
    <w:rsid w:val="00F746B5"/>
    <w:rsid w:val="00F758F0"/>
    <w:rsid w:val="00F75C4C"/>
    <w:rsid w:val="00F76854"/>
    <w:rsid w:val="00F769BE"/>
    <w:rsid w:val="00F76E99"/>
    <w:rsid w:val="00F76FB4"/>
    <w:rsid w:val="00F77363"/>
    <w:rsid w:val="00F77A3C"/>
    <w:rsid w:val="00F77F18"/>
    <w:rsid w:val="00F8092F"/>
    <w:rsid w:val="00F80D68"/>
    <w:rsid w:val="00F81198"/>
    <w:rsid w:val="00F81407"/>
    <w:rsid w:val="00F815A0"/>
    <w:rsid w:val="00F81738"/>
    <w:rsid w:val="00F81813"/>
    <w:rsid w:val="00F81876"/>
    <w:rsid w:val="00F822A8"/>
    <w:rsid w:val="00F824B0"/>
    <w:rsid w:val="00F827EE"/>
    <w:rsid w:val="00F82CEE"/>
    <w:rsid w:val="00F83177"/>
    <w:rsid w:val="00F8334C"/>
    <w:rsid w:val="00F839E3"/>
    <w:rsid w:val="00F83C03"/>
    <w:rsid w:val="00F83CBB"/>
    <w:rsid w:val="00F83F82"/>
    <w:rsid w:val="00F843A2"/>
    <w:rsid w:val="00F843ED"/>
    <w:rsid w:val="00F846FC"/>
    <w:rsid w:val="00F84922"/>
    <w:rsid w:val="00F84B54"/>
    <w:rsid w:val="00F84C98"/>
    <w:rsid w:val="00F84CE0"/>
    <w:rsid w:val="00F8529B"/>
    <w:rsid w:val="00F85847"/>
    <w:rsid w:val="00F86504"/>
    <w:rsid w:val="00F86663"/>
    <w:rsid w:val="00F8683E"/>
    <w:rsid w:val="00F87262"/>
    <w:rsid w:val="00F87346"/>
    <w:rsid w:val="00F873F0"/>
    <w:rsid w:val="00F874C2"/>
    <w:rsid w:val="00F87A14"/>
    <w:rsid w:val="00F87CEE"/>
    <w:rsid w:val="00F87E66"/>
    <w:rsid w:val="00F90046"/>
    <w:rsid w:val="00F90286"/>
    <w:rsid w:val="00F90405"/>
    <w:rsid w:val="00F909EE"/>
    <w:rsid w:val="00F90B57"/>
    <w:rsid w:val="00F91466"/>
    <w:rsid w:val="00F918FD"/>
    <w:rsid w:val="00F919F4"/>
    <w:rsid w:val="00F91A2F"/>
    <w:rsid w:val="00F91C21"/>
    <w:rsid w:val="00F91CA4"/>
    <w:rsid w:val="00F91D5A"/>
    <w:rsid w:val="00F9222B"/>
    <w:rsid w:val="00F92374"/>
    <w:rsid w:val="00F928AD"/>
    <w:rsid w:val="00F92E49"/>
    <w:rsid w:val="00F933EF"/>
    <w:rsid w:val="00F93A66"/>
    <w:rsid w:val="00F93AEE"/>
    <w:rsid w:val="00F93FCD"/>
    <w:rsid w:val="00F94080"/>
    <w:rsid w:val="00F94371"/>
    <w:rsid w:val="00F94658"/>
    <w:rsid w:val="00F947FD"/>
    <w:rsid w:val="00F949A6"/>
    <w:rsid w:val="00F94D4A"/>
    <w:rsid w:val="00F95042"/>
    <w:rsid w:val="00F956F2"/>
    <w:rsid w:val="00F97A51"/>
    <w:rsid w:val="00FA0297"/>
    <w:rsid w:val="00FA0720"/>
    <w:rsid w:val="00FA0BF0"/>
    <w:rsid w:val="00FA0E75"/>
    <w:rsid w:val="00FA104E"/>
    <w:rsid w:val="00FA1FC2"/>
    <w:rsid w:val="00FA2221"/>
    <w:rsid w:val="00FA2E06"/>
    <w:rsid w:val="00FA3AA6"/>
    <w:rsid w:val="00FA4588"/>
    <w:rsid w:val="00FA4E9B"/>
    <w:rsid w:val="00FA4F02"/>
    <w:rsid w:val="00FA51C4"/>
    <w:rsid w:val="00FA59E4"/>
    <w:rsid w:val="00FA6169"/>
    <w:rsid w:val="00FA625E"/>
    <w:rsid w:val="00FA627D"/>
    <w:rsid w:val="00FA6320"/>
    <w:rsid w:val="00FA69BA"/>
    <w:rsid w:val="00FA6C8E"/>
    <w:rsid w:val="00FA729E"/>
    <w:rsid w:val="00FA768D"/>
    <w:rsid w:val="00FA7793"/>
    <w:rsid w:val="00FA781F"/>
    <w:rsid w:val="00FA7A98"/>
    <w:rsid w:val="00FA7CF8"/>
    <w:rsid w:val="00FA7EAF"/>
    <w:rsid w:val="00FB0C46"/>
    <w:rsid w:val="00FB0DD5"/>
    <w:rsid w:val="00FB0FF4"/>
    <w:rsid w:val="00FB1807"/>
    <w:rsid w:val="00FB1B8A"/>
    <w:rsid w:val="00FB1C4C"/>
    <w:rsid w:val="00FB2909"/>
    <w:rsid w:val="00FB33BF"/>
    <w:rsid w:val="00FB342B"/>
    <w:rsid w:val="00FB3734"/>
    <w:rsid w:val="00FB3ACA"/>
    <w:rsid w:val="00FB3CA5"/>
    <w:rsid w:val="00FB50E6"/>
    <w:rsid w:val="00FB51AC"/>
    <w:rsid w:val="00FB5371"/>
    <w:rsid w:val="00FB5446"/>
    <w:rsid w:val="00FB5A29"/>
    <w:rsid w:val="00FB620C"/>
    <w:rsid w:val="00FB6223"/>
    <w:rsid w:val="00FB68CC"/>
    <w:rsid w:val="00FB6E40"/>
    <w:rsid w:val="00FB774B"/>
    <w:rsid w:val="00FC03A4"/>
    <w:rsid w:val="00FC0577"/>
    <w:rsid w:val="00FC08F1"/>
    <w:rsid w:val="00FC0B8C"/>
    <w:rsid w:val="00FC0BAD"/>
    <w:rsid w:val="00FC1352"/>
    <w:rsid w:val="00FC1403"/>
    <w:rsid w:val="00FC1488"/>
    <w:rsid w:val="00FC2869"/>
    <w:rsid w:val="00FC2E28"/>
    <w:rsid w:val="00FC34C9"/>
    <w:rsid w:val="00FC3637"/>
    <w:rsid w:val="00FC36FC"/>
    <w:rsid w:val="00FC3ECA"/>
    <w:rsid w:val="00FC4035"/>
    <w:rsid w:val="00FC4E08"/>
    <w:rsid w:val="00FC4F76"/>
    <w:rsid w:val="00FC52BE"/>
    <w:rsid w:val="00FC53D0"/>
    <w:rsid w:val="00FC55EB"/>
    <w:rsid w:val="00FC5991"/>
    <w:rsid w:val="00FC5AD8"/>
    <w:rsid w:val="00FC5B1D"/>
    <w:rsid w:val="00FC6201"/>
    <w:rsid w:val="00FC6760"/>
    <w:rsid w:val="00FC6815"/>
    <w:rsid w:val="00FC7353"/>
    <w:rsid w:val="00FC79DF"/>
    <w:rsid w:val="00FC7D00"/>
    <w:rsid w:val="00FC7D73"/>
    <w:rsid w:val="00FD009B"/>
    <w:rsid w:val="00FD01E5"/>
    <w:rsid w:val="00FD0204"/>
    <w:rsid w:val="00FD0243"/>
    <w:rsid w:val="00FD040B"/>
    <w:rsid w:val="00FD0543"/>
    <w:rsid w:val="00FD06BF"/>
    <w:rsid w:val="00FD0AD9"/>
    <w:rsid w:val="00FD10FD"/>
    <w:rsid w:val="00FD157C"/>
    <w:rsid w:val="00FD1D38"/>
    <w:rsid w:val="00FD1EF1"/>
    <w:rsid w:val="00FD2364"/>
    <w:rsid w:val="00FD23ED"/>
    <w:rsid w:val="00FD26DF"/>
    <w:rsid w:val="00FD2BE1"/>
    <w:rsid w:val="00FD3BEE"/>
    <w:rsid w:val="00FD3C75"/>
    <w:rsid w:val="00FD41C6"/>
    <w:rsid w:val="00FD4412"/>
    <w:rsid w:val="00FD460E"/>
    <w:rsid w:val="00FD4E14"/>
    <w:rsid w:val="00FD4F55"/>
    <w:rsid w:val="00FD5079"/>
    <w:rsid w:val="00FD522A"/>
    <w:rsid w:val="00FD5430"/>
    <w:rsid w:val="00FD5C14"/>
    <w:rsid w:val="00FD5F76"/>
    <w:rsid w:val="00FD62D6"/>
    <w:rsid w:val="00FD6469"/>
    <w:rsid w:val="00FD6515"/>
    <w:rsid w:val="00FD6533"/>
    <w:rsid w:val="00FD656D"/>
    <w:rsid w:val="00FD6745"/>
    <w:rsid w:val="00FD6B50"/>
    <w:rsid w:val="00FD6B60"/>
    <w:rsid w:val="00FD6B7B"/>
    <w:rsid w:val="00FD6D9D"/>
    <w:rsid w:val="00FD6E99"/>
    <w:rsid w:val="00FD7018"/>
    <w:rsid w:val="00FD730D"/>
    <w:rsid w:val="00FD7A86"/>
    <w:rsid w:val="00FE0D33"/>
    <w:rsid w:val="00FE10F0"/>
    <w:rsid w:val="00FE1355"/>
    <w:rsid w:val="00FE1682"/>
    <w:rsid w:val="00FE2DB6"/>
    <w:rsid w:val="00FE360E"/>
    <w:rsid w:val="00FE3E69"/>
    <w:rsid w:val="00FE3FAD"/>
    <w:rsid w:val="00FE4F5C"/>
    <w:rsid w:val="00FE59AE"/>
    <w:rsid w:val="00FE59CB"/>
    <w:rsid w:val="00FE5BF1"/>
    <w:rsid w:val="00FE5CE3"/>
    <w:rsid w:val="00FE5D8D"/>
    <w:rsid w:val="00FE5E6F"/>
    <w:rsid w:val="00FE5EEB"/>
    <w:rsid w:val="00FE6AF6"/>
    <w:rsid w:val="00FE6E91"/>
    <w:rsid w:val="00FE7A7F"/>
    <w:rsid w:val="00FE7F44"/>
    <w:rsid w:val="00FF0839"/>
    <w:rsid w:val="00FF14A0"/>
    <w:rsid w:val="00FF16C0"/>
    <w:rsid w:val="00FF177F"/>
    <w:rsid w:val="00FF18B8"/>
    <w:rsid w:val="00FF2136"/>
    <w:rsid w:val="00FF26F4"/>
    <w:rsid w:val="00FF2A20"/>
    <w:rsid w:val="00FF2C3F"/>
    <w:rsid w:val="00FF3B35"/>
    <w:rsid w:val="00FF3BDB"/>
    <w:rsid w:val="00FF3CAE"/>
    <w:rsid w:val="00FF43E5"/>
    <w:rsid w:val="00FF466A"/>
    <w:rsid w:val="00FF47AC"/>
    <w:rsid w:val="00FF4AB7"/>
    <w:rsid w:val="00FF4BC1"/>
    <w:rsid w:val="00FF553A"/>
    <w:rsid w:val="00FF5AB8"/>
    <w:rsid w:val="00FF5C18"/>
    <w:rsid w:val="00FF5D7C"/>
    <w:rsid w:val="00FF5DAF"/>
    <w:rsid w:val="00FF6011"/>
    <w:rsid w:val="00FF681F"/>
    <w:rsid w:val="00FF6A73"/>
    <w:rsid w:val="00FF6AE0"/>
    <w:rsid w:val="00FF6BF2"/>
    <w:rsid w:val="00FF6E5B"/>
    <w:rsid w:val="00FF6FA5"/>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14:docId w14:val="0F98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aliases w:val=" Char5"/>
    <w:basedOn w:val="Normal"/>
    <w:link w:val="HeaderChar"/>
    <w:uiPriority w:val="99"/>
    <w:rsid w:val="00B52316"/>
    <w:pPr>
      <w:tabs>
        <w:tab w:val="center" w:pos="4320"/>
        <w:tab w:val="right" w:pos="8640"/>
      </w:tabs>
    </w:pPr>
  </w:style>
  <w:style w:type="character" w:customStyle="1" w:styleId="HeaderChar">
    <w:name w:val="Header Char"/>
    <w:aliases w:val=" Char5 Char"/>
    <w:link w:val="Header"/>
    <w:uiPriority w:val="99"/>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22"/>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 w:type="paragraph" w:styleId="Subtitle">
    <w:name w:val="Subtitle"/>
    <w:basedOn w:val="Normal"/>
    <w:next w:val="Normal"/>
    <w:link w:val="SubtitleChar"/>
    <w:uiPriority w:val="11"/>
    <w:qFormat/>
    <w:rsid w:val="006E6D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E6D32"/>
    <w:rPr>
      <w:rFonts w:asciiTheme="minorHAnsi" w:eastAsiaTheme="minorEastAsia" w:hAnsiTheme="minorHAnsi" w:cstheme="minorBidi"/>
      <w:color w:val="5A5A5A" w:themeColor="text1" w:themeTint="A5"/>
      <w:spacing w:val="15"/>
      <w:sz w:val="22"/>
      <w:szCs w:val="22"/>
    </w:rPr>
  </w:style>
  <w:style w:type="character" w:styleId="CommentReference">
    <w:name w:val="annotation reference"/>
    <w:basedOn w:val="DefaultParagraphFont"/>
    <w:uiPriority w:val="99"/>
    <w:semiHidden/>
    <w:unhideWhenUsed/>
    <w:rsid w:val="00293E0A"/>
    <w:rPr>
      <w:sz w:val="16"/>
      <w:szCs w:val="16"/>
    </w:rPr>
  </w:style>
  <w:style w:type="paragraph" w:styleId="CommentText">
    <w:name w:val="annotation text"/>
    <w:basedOn w:val="Normal"/>
    <w:link w:val="CommentTextChar"/>
    <w:uiPriority w:val="99"/>
    <w:semiHidden/>
    <w:unhideWhenUsed/>
    <w:rsid w:val="00293E0A"/>
  </w:style>
  <w:style w:type="character" w:customStyle="1" w:styleId="CommentTextChar">
    <w:name w:val="Comment Text Char"/>
    <w:basedOn w:val="DefaultParagraphFont"/>
    <w:link w:val="CommentText"/>
    <w:uiPriority w:val="99"/>
    <w:semiHidden/>
    <w:rsid w:val="00293E0A"/>
  </w:style>
  <w:style w:type="paragraph" w:styleId="CommentSubject">
    <w:name w:val="annotation subject"/>
    <w:basedOn w:val="CommentText"/>
    <w:next w:val="CommentText"/>
    <w:link w:val="CommentSubjectChar"/>
    <w:uiPriority w:val="99"/>
    <w:semiHidden/>
    <w:unhideWhenUsed/>
    <w:rsid w:val="00293E0A"/>
    <w:rPr>
      <w:b/>
      <w:bCs/>
    </w:rPr>
  </w:style>
  <w:style w:type="character" w:customStyle="1" w:styleId="CommentSubjectChar">
    <w:name w:val="Comment Subject Char"/>
    <w:basedOn w:val="CommentTextChar"/>
    <w:link w:val="CommentSubject"/>
    <w:uiPriority w:val="99"/>
    <w:semiHidden/>
    <w:rsid w:val="00293E0A"/>
    <w:rPr>
      <w:b/>
      <w:bCs/>
    </w:rPr>
  </w:style>
  <w:style w:type="paragraph" w:customStyle="1" w:styleId="size-161">
    <w:name w:val="size-161"/>
    <w:basedOn w:val="Normal"/>
    <w:rsid w:val="00233DA1"/>
    <w:pPr>
      <w:spacing w:before="100" w:beforeAutospacing="1" w:after="100" w:afterAutospacing="1" w:line="360" w:lineRule="atLeast"/>
    </w:pPr>
    <w:rPr>
      <w:rFonts w:eastAsiaTheme="minorHAnsi"/>
      <w:sz w:val="24"/>
      <w:szCs w:val="24"/>
    </w:rPr>
  </w:style>
  <w:style w:type="character" w:customStyle="1" w:styleId="font-cabin">
    <w:name w:val="font-cabin"/>
    <w:basedOn w:val="DefaultParagraphFont"/>
    <w:rsid w:val="00233DA1"/>
  </w:style>
  <w:style w:type="character" w:styleId="Emphasis">
    <w:name w:val="Emphasis"/>
    <w:basedOn w:val="DefaultParagraphFont"/>
    <w:uiPriority w:val="20"/>
    <w:qFormat/>
    <w:rsid w:val="00233DA1"/>
    <w:rPr>
      <w:i/>
      <w:iCs/>
    </w:rPr>
  </w:style>
  <w:style w:type="paragraph" w:customStyle="1" w:styleId="Default">
    <w:name w:val="Default"/>
    <w:rsid w:val="00B15BAA"/>
    <w:pPr>
      <w:autoSpaceDE w:val="0"/>
      <w:autoSpaceDN w:val="0"/>
      <w:adjustRightInd w:val="0"/>
    </w:pPr>
    <w:rPr>
      <w:rFonts w:ascii="Calibri" w:hAnsi="Calibri" w:cs="Calibri"/>
      <w:color w:val="000000"/>
      <w:sz w:val="24"/>
      <w:szCs w:val="24"/>
    </w:rPr>
  </w:style>
  <w:style w:type="character" w:customStyle="1" w:styleId="font-verdana">
    <w:name w:val="font-verdana"/>
    <w:basedOn w:val="DefaultParagraphFont"/>
    <w:rsid w:val="00AC4628"/>
  </w:style>
  <w:style w:type="character" w:styleId="LineNumber">
    <w:name w:val="line number"/>
    <w:basedOn w:val="DefaultParagraphFont"/>
    <w:uiPriority w:val="99"/>
    <w:semiHidden/>
    <w:unhideWhenUsed/>
    <w:rsid w:val="0004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03262">
      <w:bodyDiv w:val="1"/>
      <w:marLeft w:val="0"/>
      <w:marRight w:val="0"/>
      <w:marTop w:val="0"/>
      <w:marBottom w:val="0"/>
      <w:divBdr>
        <w:top w:val="none" w:sz="0" w:space="0" w:color="auto"/>
        <w:left w:val="none" w:sz="0" w:space="0" w:color="auto"/>
        <w:bottom w:val="none" w:sz="0" w:space="0" w:color="auto"/>
        <w:right w:val="none" w:sz="0" w:space="0" w:color="auto"/>
      </w:divBdr>
    </w:div>
    <w:div w:id="324554510">
      <w:bodyDiv w:val="1"/>
      <w:marLeft w:val="0"/>
      <w:marRight w:val="0"/>
      <w:marTop w:val="0"/>
      <w:marBottom w:val="0"/>
      <w:divBdr>
        <w:top w:val="none" w:sz="0" w:space="0" w:color="auto"/>
        <w:left w:val="none" w:sz="0" w:space="0" w:color="auto"/>
        <w:bottom w:val="none" w:sz="0" w:space="0" w:color="auto"/>
        <w:right w:val="none" w:sz="0" w:space="0" w:color="auto"/>
      </w:divBdr>
    </w:div>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642808154">
      <w:bodyDiv w:val="1"/>
      <w:marLeft w:val="0"/>
      <w:marRight w:val="0"/>
      <w:marTop w:val="0"/>
      <w:marBottom w:val="0"/>
      <w:divBdr>
        <w:top w:val="none" w:sz="0" w:space="0" w:color="auto"/>
        <w:left w:val="none" w:sz="0" w:space="0" w:color="auto"/>
        <w:bottom w:val="none" w:sz="0" w:space="0" w:color="auto"/>
        <w:right w:val="none" w:sz="0" w:space="0" w:color="auto"/>
      </w:divBdr>
    </w:div>
    <w:div w:id="683938680">
      <w:bodyDiv w:val="1"/>
      <w:marLeft w:val="0"/>
      <w:marRight w:val="0"/>
      <w:marTop w:val="0"/>
      <w:marBottom w:val="0"/>
      <w:divBdr>
        <w:top w:val="none" w:sz="0" w:space="0" w:color="auto"/>
        <w:left w:val="none" w:sz="0" w:space="0" w:color="auto"/>
        <w:bottom w:val="none" w:sz="0" w:space="0" w:color="auto"/>
        <w:right w:val="none" w:sz="0" w:space="0" w:color="auto"/>
      </w:divBdr>
    </w:div>
    <w:div w:id="749233770">
      <w:bodyDiv w:val="1"/>
      <w:marLeft w:val="0"/>
      <w:marRight w:val="0"/>
      <w:marTop w:val="0"/>
      <w:marBottom w:val="0"/>
      <w:divBdr>
        <w:top w:val="none" w:sz="0" w:space="0" w:color="auto"/>
        <w:left w:val="none" w:sz="0" w:space="0" w:color="auto"/>
        <w:bottom w:val="none" w:sz="0" w:space="0" w:color="auto"/>
        <w:right w:val="none" w:sz="0" w:space="0" w:color="auto"/>
      </w:divBdr>
    </w:div>
    <w:div w:id="761678983">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807404280">
      <w:bodyDiv w:val="1"/>
      <w:marLeft w:val="0"/>
      <w:marRight w:val="0"/>
      <w:marTop w:val="0"/>
      <w:marBottom w:val="0"/>
      <w:divBdr>
        <w:top w:val="none" w:sz="0" w:space="0" w:color="auto"/>
        <w:left w:val="none" w:sz="0" w:space="0" w:color="auto"/>
        <w:bottom w:val="none" w:sz="0" w:space="0" w:color="auto"/>
        <w:right w:val="none" w:sz="0" w:space="0" w:color="auto"/>
      </w:divBdr>
    </w:div>
    <w:div w:id="833033098">
      <w:bodyDiv w:val="1"/>
      <w:marLeft w:val="0"/>
      <w:marRight w:val="0"/>
      <w:marTop w:val="0"/>
      <w:marBottom w:val="0"/>
      <w:divBdr>
        <w:top w:val="none" w:sz="0" w:space="0" w:color="auto"/>
        <w:left w:val="none" w:sz="0" w:space="0" w:color="auto"/>
        <w:bottom w:val="none" w:sz="0" w:space="0" w:color="auto"/>
        <w:right w:val="none" w:sz="0" w:space="0" w:color="auto"/>
      </w:divBdr>
    </w:div>
    <w:div w:id="991055698">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14261066">
      <w:bodyDiv w:val="1"/>
      <w:marLeft w:val="0"/>
      <w:marRight w:val="0"/>
      <w:marTop w:val="0"/>
      <w:marBottom w:val="0"/>
      <w:divBdr>
        <w:top w:val="none" w:sz="0" w:space="0" w:color="auto"/>
        <w:left w:val="none" w:sz="0" w:space="0" w:color="auto"/>
        <w:bottom w:val="none" w:sz="0" w:space="0" w:color="auto"/>
        <w:right w:val="none" w:sz="0" w:space="0" w:color="auto"/>
      </w:divBdr>
    </w:div>
    <w:div w:id="1339772331">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891570325">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 w:id="20629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F6440-4A17-4483-9FCD-C53D123F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3899</Words>
  <Characters>20878</Characters>
  <Application>Microsoft Office Word</Application>
  <DocSecurity>8</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2021-06-10T17:44:00Z</dcterms:created>
  <dcterms:modified xsi:type="dcterms:W3CDTF">2021-06-10T18:03:00Z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